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63ADA">
        <w:rPr>
          <w:sz w:val="28"/>
        </w:rPr>
        <w:t xml:space="preserve">30.12.2019 </w:t>
      </w:r>
      <w:r>
        <w:rPr>
          <w:sz w:val="28"/>
        </w:rPr>
        <w:t xml:space="preserve"> № </w:t>
      </w:r>
      <w:r w:rsidR="00C63ADA">
        <w:rPr>
          <w:sz w:val="28"/>
        </w:rPr>
        <w:t>1554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5C69C3" w:rsidRPr="00645AB2" w:rsidRDefault="005C69C3" w:rsidP="00645AB2">
      <w:pPr>
        <w:ind w:left="567" w:right="5102"/>
        <w:jc w:val="both"/>
        <w:rPr>
          <w:sz w:val="28"/>
          <w:szCs w:val="28"/>
        </w:rPr>
      </w:pPr>
      <w:r w:rsidRPr="00645AB2">
        <w:rPr>
          <w:sz w:val="28"/>
          <w:szCs w:val="28"/>
        </w:rPr>
        <w:t xml:space="preserve">Об изъятии земельных участков для </w:t>
      </w:r>
      <w:r w:rsidRPr="00645AB2">
        <w:rPr>
          <w:spacing w:val="-4"/>
          <w:sz w:val="28"/>
          <w:szCs w:val="28"/>
        </w:rPr>
        <w:t>муниципальных нужд – реконструкции</w:t>
      </w:r>
      <w:r w:rsidRPr="00645AB2">
        <w:rPr>
          <w:sz w:val="28"/>
          <w:szCs w:val="28"/>
        </w:rPr>
        <w:t xml:space="preserve"> линейного объекта – автомобильной дороги по ул. </w:t>
      </w:r>
      <w:proofErr w:type="spellStart"/>
      <w:r w:rsidRPr="00645AB2">
        <w:rPr>
          <w:sz w:val="28"/>
          <w:szCs w:val="28"/>
        </w:rPr>
        <w:t>Латошинской</w:t>
      </w:r>
      <w:proofErr w:type="spellEnd"/>
      <w:r w:rsidRPr="00645AB2">
        <w:rPr>
          <w:sz w:val="28"/>
          <w:szCs w:val="28"/>
        </w:rPr>
        <w:t xml:space="preserve"> (от ул. Ге</w:t>
      </w:r>
      <w:r w:rsidR="00645AB2" w:rsidRPr="00645AB2">
        <w:rPr>
          <w:sz w:val="28"/>
          <w:szCs w:val="28"/>
        </w:rPr>
        <w:softHyphen/>
      </w:r>
      <w:r w:rsidRPr="00645AB2">
        <w:rPr>
          <w:sz w:val="28"/>
          <w:szCs w:val="28"/>
        </w:rPr>
        <w:t>роев Тулы до выхода на II Продоль</w:t>
      </w:r>
      <w:r w:rsidR="00645AB2" w:rsidRPr="00645AB2">
        <w:rPr>
          <w:sz w:val="28"/>
          <w:szCs w:val="28"/>
        </w:rPr>
        <w:softHyphen/>
      </w:r>
      <w:r w:rsidRPr="00645AB2">
        <w:rPr>
          <w:sz w:val="28"/>
          <w:szCs w:val="28"/>
        </w:rPr>
        <w:t>ную магистраль) в Тракторозавод</w:t>
      </w:r>
      <w:r w:rsidR="00645AB2" w:rsidRPr="00645AB2">
        <w:rPr>
          <w:sz w:val="28"/>
          <w:szCs w:val="28"/>
        </w:rPr>
        <w:softHyphen/>
      </w:r>
      <w:r w:rsidRPr="00645AB2">
        <w:rPr>
          <w:sz w:val="28"/>
          <w:szCs w:val="28"/>
        </w:rPr>
        <w:t>ском районе</w:t>
      </w: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На основании ходатайства Муниципального учреждения коммунально-дорожного строительства, ремонта и содержания (далее – МУ «</w:t>
      </w:r>
      <w:proofErr w:type="spellStart"/>
      <w:r w:rsidRPr="00645AB2">
        <w:rPr>
          <w:sz w:val="28"/>
          <w:szCs w:val="28"/>
        </w:rPr>
        <w:t>Комдорстрой</w:t>
      </w:r>
      <w:proofErr w:type="spellEnd"/>
      <w:r w:rsidRPr="00645AB2">
        <w:rPr>
          <w:sz w:val="28"/>
          <w:szCs w:val="28"/>
        </w:rPr>
        <w:t>»)</w:t>
      </w:r>
      <w:r w:rsidR="00645AB2">
        <w:rPr>
          <w:sz w:val="28"/>
          <w:szCs w:val="28"/>
        </w:rPr>
        <w:t xml:space="preserve"> </w:t>
      </w:r>
      <w:r w:rsidRPr="00645AB2">
        <w:rPr>
          <w:spacing w:val="-4"/>
          <w:sz w:val="28"/>
          <w:szCs w:val="28"/>
        </w:rPr>
        <w:t>от 13 декабря 2019 г. № 3674/05, в соответствии со статьями</w:t>
      </w:r>
      <w:r w:rsidR="00645AB2" w:rsidRPr="00645AB2">
        <w:rPr>
          <w:spacing w:val="-4"/>
          <w:sz w:val="28"/>
          <w:szCs w:val="28"/>
        </w:rPr>
        <w:t xml:space="preserve"> </w:t>
      </w:r>
      <w:r w:rsidRPr="00645AB2">
        <w:rPr>
          <w:spacing w:val="-4"/>
          <w:sz w:val="28"/>
          <w:szCs w:val="28"/>
        </w:rPr>
        <w:t>11,</w:t>
      </w:r>
      <w:r w:rsidR="00645AB2" w:rsidRPr="00645AB2">
        <w:rPr>
          <w:spacing w:val="-4"/>
          <w:sz w:val="28"/>
          <w:szCs w:val="28"/>
        </w:rPr>
        <w:t xml:space="preserve"> </w:t>
      </w:r>
      <w:r w:rsidRPr="00645AB2">
        <w:rPr>
          <w:spacing w:val="-4"/>
          <w:sz w:val="28"/>
          <w:szCs w:val="28"/>
        </w:rPr>
        <w:t>49, 56.2, 56.3, 56.6</w:t>
      </w:r>
      <w:r w:rsidRPr="00645AB2">
        <w:rPr>
          <w:sz w:val="28"/>
          <w:szCs w:val="28"/>
        </w:rPr>
        <w:t xml:space="preserve"> Земельного кодекса Российской Федерации, статьями</w:t>
      </w:r>
      <w:r w:rsidR="00645AB2">
        <w:rPr>
          <w:sz w:val="28"/>
          <w:szCs w:val="28"/>
        </w:rPr>
        <w:t xml:space="preserve"> </w:t>
      </w:r>
      <w:r w:rsidRPr="00645AB2">
        <w:rPr>
          <w:sz w:val="28"/>
          <w:szCs w:val="28"/>
        </w:rPr>
        <w:t>279–281 Гражданского</w:t>
      </w:r>
      <w:r w:rsidR="00645AB2">
        <w:rPr>
          <w:sz w:val="28"/>
          <w:szCs w:val="28"/>
        </w:rPr>
        <w:t xml:space="preserve"> </w:t>
      </w:r>
      <w:r w:rsidRPr="00645AB2">
        <w:rPr>
          <w:sz w:val="28"/>
          <w:szCs w:val="28"/>
        </w:rPr>
        <w:t>кодекса Российской Федерации, Положением о территориальном планировании городского округа город-герой Волгоград, утвержденным решением Волгоград</w:t>
      </w:r>
      <w:r w:rsidR="00645AB2">
        <w:rPr>
          <w:sz w:val="28"/>
          <w:szCs w:val="28"/>
        </w:rPr>
        <w:softHyphen/>
      </w:r>
      <w:r w:rsidRPr="00645AB2">
        <w:rPr>
          <w:sz w:val="28"/>
          <w:szCs w:val="28"/>
        </w:rPr>
        <w:t>ской городской Думы от 29 июня 2007 г. № 47/1112 «Об утверждении Генерального плана Волгограда», постановлением администрации Волгограда от 09 декабря 2016 г. № 1876 «Об утверждении проекта планировки и межевания территории», руководствуясь постановлением главы Волгограда от 16 ноября 2018 г. № 20-п «О распределении обязанностей в администрации Волгограда», подпунктом 6 пункта 1 статьи 7, подпунктом</w:t>
      </w:r>
      <w:r w:rsidR="00645AB2">
        <w:rPr>
          <w:sz w:val="28"/>
          <w:szCs w:val="28"/>
        </w:rPr>
        <w:t xml:space="preserve"> </w:t>
      </w:r>
      <w:r w:rsidRPr="00645AB2">
        <w:rPr>
          <w:sz w:val="28"/>
          <w:szCs w:val="28"/>
        </w:rPr>
        <w:t>1 пункта 5 статьи 39 Устава города-героя Волгограда, администрация Волгограда</w:t>
      </w:r>
    </w:p>
    <w:p w:rsidR="005C69C3" w:rsidRPr="00645AB2" w:rsidRDefault="005C69C3" w:rsidP="00645AB2">
      <w:pPr>
        <w:ind w:left="567"/>
        <w:jc w:val="both"/>
        <w:rPr>
          <w:b/>
          <w:sz w:val="28"/>
          <w:szCs w:val="28"/>
        </w:rPr>
      </w:pPr>
      <w:r w:rsidRPr="00645AB2">
        <w:rPr>
          <w:b/>
          <w:sz w:val="28"/>
          <w:szCs w:val="28"/>
        </w:rPr>
        <w:t>ПОСТАНОВЛЯЕТ: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1. </w:t>
      </w:r>
      <w:r w:rsidRPr="0019325A">
        <w:rPr>
          <w:spacing w:val="-2"/>
          <w:sz w:val="28"/>
          <w:szCs w:val="28"/>
        </w:rPr>
        <w:t>Изъять для муниципальных нужд – реконструкции линейного объекта</w:t>
      </w:r>
      <w:r w:rsidRPr="00645AB2">
        <w:rPr>
          <w:sz w:val="28"/>
          <w:szCs w:val="28"/>
        </w:rPr>
        <w:t xml:space="preserve"> – автомобильной дороги по ул. </w:t>
      </w:r>
      <w:proofErr w:type="spellStart"/>
      <w:r w:rsidRPr="00645AB2">
        <w:rPr>
          <w:sz w:val="28"/>
          <w:szCs w:val="28"/>
        </w:rPr>
        <w:t>Латошинской</w:t>
      </w:r>
      <w:proofErr w:type="spellEnd"/>
      <w:r w:rsidRPr="00645AB2">
        <w:rPr>
          <w:sz w:val="28"/>
          <w:szCs w:val="28"/>
        </w:rPr>
        <w:t xml:space="preserve"> (от ул. Героев Тулы до выхода</w:t>
      </w:r>
      <w:r w:rsidR="0019325A">
        <w:rPr>
          <w:sz w:val="28"/>
          <w:szCs w:val="28"/>
        </w:rPr>
        <w:br/>
      </w:r>
      <w:r w:rsidRPr="00645AB2">
        <w:rPr>
          <w:sz w:val="28"/>
          <w:szCs w:val="28"/>
        </w:rPr>
        <w:t>на II Продольную магистраль) в Тракторозаводском районе земельные участки согласно приложению к настоящему постановлению.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2. </w:t>
      </w:r>
      <w:r w:rsidRPr="00645AB2">
        <w:rPr>
          <w:spacing w:val="-2"/>
          <w:sz w:val="28"/>
          <w:szCs w:val="28"/>
        </w:rPr>
        <w:t>Департаменту муниципального имущества администрации Волгограда</w:t>
      </w:r>
      <w:r w:rsidRPr="00645AB2">
        <w:rPr>
          <w:spacing w:val="-4"/>
          <w:sz w:val="28"/>
          <w:szCs w:val="28"/>
        </w:rPr>
        <w:t>: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2.1. В течение 10 дней со дня подписания настоящего постановления направить копии настоящего постановления правообладателям изымаемых</w:t>
      </w:r>
      <w:r w:rsidRPr="00645AB2">
        <w:rPr>
          <w:sz w:val="28"/>
          <w:szCs w:val="28"/>
        </w:rPr>
        <w:br/>
      </w:r>
      <w:r w:rsidRPr="00645AB2">
        <w:rPr>
          <w:sz w:val="28"/>
          <w:szCs w:val="28"/>
        </w:rPr>
        <w:lastRenderedPageBreak/>
        <w:t>для муниципальных нужд земельных участков, указанных в пункте 1 настоящего постановления, МУ «</w:t>
      </w:r>
      <w:proofErr w:type="spellStart"/>
      <w:r w:rsidRPr="00645AB2">
        <w:rPr>
          <w:sz w:val="28"/>
          <w:szCs w:val="28"/>
        </w:rPr>
        <w:t>Комдорстрой</w:t>
      </w:r>
      <w:proofErr w:type="spellEnd"/>
      <w:r w:rsidRPr="00645AB2">
        <w:rPr>
          <w:sz w:val="28"/>
          <w:szCs w:val="28"/>
        </w:rPr>
        <w:t>», Управлению Федеральной службы государственной регистрации, кадастра и картографии по Волгоградской области.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2.2.</w:t>
      </w:r>
      <w:r w:rsidR="00645AB2">
        <w:rPr>
          <w:sz w:val="28"/>
          <w:szCs w:val="28"/>
        </w:rPr>
        <w:t> </w:t>
      </w:r>
      <w:r w:rsidRPr="00645AB2">
        <w:rPr>
          <w:sz w:val="28"/>
          <w:szCs w:val="28"/>
        </w:rPr>
        <w:t>Осуществить размещение настоящего постановления на официаль</w:t>
      </w:r>
      <w:r w:rsidR="00645AB2">
        <w:rPr>
          <w:sz w:val="28"/>
          <w:szCs w:val="28"/>
        </w:rPr>
        <w:softHyphen/>
      </w:r>
      <w:r w:rsidRPr="00645AB2">
        <w:rPr>
          <w:sz w:val="28"/>
          <w:szCs w:val="28"/>
        </w:rPr>
        <w:t>ном сайте администрации Волгограда в информационно-телекоммуникационной сети Интернет.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2.3. Провести мероприятия по государственной регистрации соответ</w:t>
      </w:r>
      <w:r w:rsidR="00645AB2">
        <w:rPr>
          <w:sz w:val="28"/>
          <w:szCs w:val="28"/>
        </w:rPr>
        <w:softHyphen/>
      </w:r>
      <w:r w:rsidRPr="00645AB2">
        <w:rPr>
          <w:sz w:val="28"/>
          <w:szCs w:val="28"/>
        </w:rPr>
        <w:t>ствующих ограничений (обременений) на изымаемые для муниципальных нужд земельные участки, указанные в пункте 1 настоящего постановления, сведения о которых содержатся в Едином государственном реестре недвижимости.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3. МУ «</w:t>
      </w:r>
      <w:proofErr w:type="spellStart"/>
      <w:r w:rsidRPr="00645AB2">
        <w:rPr>
          <w:sz w:val="28"/>
          <w:szCs w:val="28"/>
        </w:rPr>
        <w:t>Комдорстрой</w:t>
      </w:r>
      <w:proofErr w:type="spellEnd"/>
      <w:r w:rsidRPr="00645AB2">
        <w:rPr>
          <w:sz w:val="28"/>
          <w:szCs w:val="28"/>
        </w:rPr>
        <w:t>»: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3.1.</w:t>
      </w:r>
      <w:r w:rsidR="00645AB2">
        <w:rPr>
          <w:sz w:val="28"/>
          <w:szCs w:val="28"/>
        </w:rPr>
        <w:t> </w:t>
      </w:r>
      <w:r w:rsidRPr="00645AB2">
        <w:rPr>
          <w:sz w:val="28"/>
          <w:szCs w:val="28"/>
        </w:rPr>
        <w:t xml:space="preserve">Обеспечить проведение кадастровых работ в целях образования земельных участков, подлежащих изъятию, в соответствии с проектом </w:t>
      </w:r>
      <w:r w:rsidR="00645AB2">
        <w:rPr>
          <w:sz w:val="28"/>
          <w:szCs w:val="28"/>
        </w:rPr>
        <w:t xml:space="preserve">планировки и </w:t>
      </w:r>
      <w:r w:rsidRPr="00645AB2">
        <w:rPr>
          <w:sz w:val="28"/>
          <w:szCs w:val="28"/>
        </w:rPr>
        <w:t xml:space="preserve">межевания территории, </w:t>
      </w:r>
      <w:r w:rsidR="00645AB2" w:rsidRPr="00645AB2">
        <w:rPr>
          <w:sz w:val="28"/>
          <w:szCs w:val="28"/>
        </w:rPr>
        <w:t>утвержденным постановлением администрации Волгограда от 09 декабря 2016 г. № 1876 «Об утверждении проекта планировки и межевания территории»</w:t>
      </w:r>
      <w:r w:rsidR="00645AB2">
        <w:rPr>
          <w:sz w:val="28"/>
          <w:szCs w:val="28"/>
        </w:rPr>
        <w:t xml:space="preserve">, </w:t>
      </w:r>
      <w:r w:rsidRPr="00645AB2">
        <w:rPr>
          <w:sz w:val="28"/>
          <w:szCs w:val="28"/>
        </w:rPr>
        <w:t xml:space="preserve">в целях уточнения границ земельных участков, подлежащих изъятию, в случае если границы таких земельных участков подлежат уточнению. 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3.2. Произвести оценку изымаемых для муниципальных нужд земельных участков, указанных в пункте 1 настоящего постановления, определить размер возмещения.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 xml:space="preserve">3.3. Подготовить и направить соглашения об изъятии </w:t>
      </w:r>
      <w:r w:rsidR="00AC2630" w:rsidRPr="00645AB2">
        <w:rPr>
          <w:sz w:val="28"/>
          <w:szCs w:val="28"/>
        </w:rPr>
        <w:t>земельных участков</w:t>
      </w:r>
      <w:r w:rsidR="00AC2630">
        <w:rPr>
          <w:sz w:val="28"/>
          <w:szCs w:val="28"/>
        </w:rPr>
        <w:t>,</w:t>
      </w:r>
      <w:r w:rsidR="00AC2630" w:rsidRPr="00645AB2">
        <w:rPr>
          <w:sz w:val="28"/>
          <w:szCs w:val="28"/>
        </w:rPr>
        <w:t xml:space="preserve"> </w:t>
      </w:r>
      <w:r w:rsidRPr="00645AB2">
        <w:rPr>
          <w:sz w:val="28"/>
          <w:szCs w:val="28"/>
        </w:rPr>
        <w:t>указанных в пункте 1 настоящего постановления</w:t>
      </w:r>
      <w:r w:rsidR="00AC2630">
        <w:rPr>
          <w:sz w:val="28"/>
          <w:szCs w:val="28"/>
        </w:rPr>
        <w:t>,</w:t>
      </w:r>
      <w:r w:rsidRPr="00645AB2">
        <w:rPr>
          <w:sz w:val="28"/>
          <w:szCs w:val="28"/>
        </w:rPr>
        <w:t xml:space="preserve"> для муниципальных нужд сторонам такого соглашения для подписания.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 xml:space="preserve">3.4. В случае если по истечении 90 дней со дня получения соглашения об изъятии земельного участка для муниципальных нужд правообладателем </w:t>
      </w:r>
      <w:r w:rsidRPr="00AC2630">
        <w:rPr>
          <w:spacing w:val="-4"/>
          <w:sz w:val="28"/>
          <w:szCs w:val="28"/>
        </w:rPr>
        <w:t>изымаемого для муниципальных нужд земельного участка, указанного в пункте</w:t>
      </w:r>
      <w:r w:rsidRPr="00645AB2">
        <w:rPr>
          <w:sz w:val="28"/>
          <w:szCs w:val="28"/>
        </w:rPr>
        <w:t xml:space="preserve"> 1 настоящего постановления, не представлено подписанное соглашение об изъятии земельного участка для муниципальных нужд, обратиться в суд с иском о принудительном изъятии для муниципальных нужд </w:t>
      </w:r>
      <w:r w:rsidR="00AC2630" w:rsidRPr="00645AB2">
        <w:rPr>
          <w:sz w:val="28"/>
          <w:szCs w:val="28"/>
        </w:rPr>
        <w:t xml:space="preserve">указанного </w:t>
      </w:r>
      <w:r w:rsidRPr="00645AB2">
        <w:rPr>
          <w:sz w:val="28"/>
          <w:szCs w:val="28"/>
        </w:rPr>
        <w:t>земельного участка.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4. Настоящее постановление вступает в силу со дня его подписания и подлежит опубликованию в установленном порядке.</w:t>
      </w:r>
    </w:p>
    <w:p w:rsidR="005C69C3" w:rsidRPr="00645AB2" w:rsidRDefault="005C69C3" w:rsidP="00645AB2">
      <w:pPr>
        <w:ind w:left="567" w:firstLine="851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5. Настоящее постановление действует в течение трех лет со дня его подписания.</w:t>
      </w:r>
    </w:p>
    <w:p w:rsidR="005C69C3" w:rsidRPr="00AC2630" w:rsidRDefault="005C69C3" w:rsidP="00645AB2">
      <w:pPr>
        <w:ind w:left="567" w:firstLine="851"/>
        <w:jc w:val="both"/>
        <w:rPr>
          <w:spacing w:val="-4"/>
          <w:sz w:val="28"/>
          <w:szCs w:val="28"/>
        </w:rPr>
      </w:pPr>
      <w:r w:rsidRPr="00645AB2">
        <w:rPr>
          <w:sz w:val="28"/>
          <w:szCs w:val="28"/>
        </w:rPr>
        <w:t>6. </w:t>
      </w:r>
      <w:r w:rsidRPr="00AC2630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Первый заместитель</w:t>
      </w:r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  <w:r w:rsidRPr="00645AB2">
        <w:rPr>
          <w:sz w:val="28"/>
          <w:szCs w:val="28"/>
        </w:rPr>
        <w:t>главы Волгограда</w:t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</w:r>
      <w:r w:rsidR="00AC2630">
        <w:rPr>
          <w:sz w:val="28"/>
          <w:szCs w:val="28"/>
        </w:rPr>
        <w:tab/>
        <w:t xml:space="preserve">         </w:t>
      </w:r>
      <w:proofErr w:type="spellStart"/>
      <w:r w:rsidRPr="00645AB2">
        <w:rPr>
          <w:sz w:val="28"/>
          <w:szCs w:val="28"/>
        </w:rPr>
        <w:t>И.С.Пешкова</w:t>
      </w:r>
      <w:proofErr w:type="spellEnd"/>
    </w:p>
    <w:p w:rsidR="005C69C3" w:rsidRPr="00645AB2" w:rsidRDefault="005C69C3" w:rsidP="00645AB2">
      <w:pPr>
        <w:ind w:left="567"/>
        <w:jc w:val="both"/>
        <w:rPr>
          <w:sz w:val="28"/>
          <w:szCs w:val="28"/>
        </w:rPr>
      </w:pPr>
    </w:p>
    <w:p w:rsidR="00AC2630" w:rsidRDefault="00AC2630" w:rsidP="00645AB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5527F6" w:rsidRPr="005527F6" w:rsidRDefault="005C69C3" w:rsidP="005527F6">
      <w:pPr>
        <w:ind w:firstLine="6237"/>
        <w:rPr>
          <w:sz w:val="28"/>
          <w:szCs w:val="28"/>
        </w:rPr>
      </w:pPr>
      <w:r w:rsidRPr="005527F6">
        <w:rPr>
          <w:sz w:val="28"/>
          <w:szCs w:val="28"/>
        </w:rPr>
        <w:t>Приложение</w:t>
      </w:r>
    </w:p>
    <w:p w:rsidR="005C69C3" w:rsidRPr="005527F6" w:rsidRDefault="005C69C3" w:rsidP="005527F6">
      <w:pPr>
        <w:ind w:firstLine="6237"/>
        <w:rPr>
          <w:sz w:val="28"/>
          <w:szCs w:val="28"/>
        </w:rPr>
      </w:pPr>
      <w:r w:rsidRPr="005527F6">
        <w:rPr>
          <w:sz w:val="28"/>
          <w:szCs w:val="28"/>
        </w:rPr>
        <w:t>к постановлению</w:t>
      </w:r>
    </w:p>
    <w:p w:rsidR="005C69C3" w:rsidRPr="005527F6" w:rsidRDefault="005C69C3" w:rsidP="005527F6">
      <w:pPr>
        <w:ind w:firstLine="6237"/>
        <w:rPr>
          <w:sz w:val="28"/>
          <w:szCs w:val="28"/>
        </w:rPr>
      </w:pPr>
      <w:r w:rsidRPr="005527F6">
        <w:rPr>
          <w:sz w:val="28"/>
          <w:szCs w:val="28"/>
        </w:rPr>
        <w:t>администрации Волгограда</w:t>
      </w:r>
    </w:p>
    <w:p w:rsidR="005527F6" w:rsidRPr="005527F6" w:rsidRDefault="00F2627A" w:rsidP="005527F6">
      <w:pPr>
        <w:ind w:firstLine="6237"/>
        <w:rPr>
          <w:sz w:val="28"/>
          <w:szCs w:val="28"/>
        </w:rPr>
      </w:pPr>
      <w:r>
        <w:rPr>
          <w:sz w:val="28"/>
        </w:rPr>
        <w:t>от 30.12.2019  № 1554</w:t>
      </w:r>
    </w:p>
    <w:p w:rsidR="005527F6" w:rsidRPr="005527F6" w:rsidRDefault="005527F6" w:rsidP="005527F6">
      <w:pPr>
        <w:rPr>
          <w:sz w:val="28"/>
          <w:szCs w:val="28"/>
        </w:rPr>
      </w:pPr>
    </w:p>
    <w:p w:rsidR="005527F6" w:rsidRPr="005527F6" w:rsidRDefault="005527F6" w:rsidP="005527F6">
      <w:pPr>
        <w:rPr>
          <w:sz w:val="28"/>
          <w:szCs w:val="28"/>
        </w:rPr>
      </w:pPr>
    </w:p>
    <w:p w:rsidR="005C69C3" w:rsidRPr="005527F6" w:rsidRDefault="005C69C3" w:rsidP="005527F6">
      <w:pPr>
        <w:jc w:val="center"/>
        <w:rPr>
          <w:sz w:val="28"/>
          <w:szCs w:val="28"/>
        </w:rPr>
      </w:pPr>
      <w:r w:rsidRPr="005527F6">
        <w:rPr>
          <w:sz w:val="28"/>
          <w:szCs w:val="28"/>
        </w:rPr>
        <w:t>ПЕРЕЧЕНЬ</w:t>
      </w:r>
    </w:p>
    <w:p w:rsidR="005527F6" w:rsidRDefault="005C69C3" w:rsidP="005527F6">
      <w:pPr>
        <w:jc w:val="center"/>
        <w:rPr>
          <w:sz w:val="28"/>
          <w:szCs w:val="28"/>
        </w:rPr>
      </w:pPr>
      <w:r w:rsidRPr="005527F6">
        <w:rPr>
          <w:sz w:val="28"/>
          <w:szCs w:val="28"/>
        </w:rPr>
        <w:t xml:space="preserve">изымаемых для муниципальных нужд земельных участков, </w:t>
      </w:r>
    </w:p>
    <w:p w:rsidR="005C69C3" w:rsidRDefault="005C69C3" w:rsidP="005527F6">
      <w:pPr>
        <w:jc w:val="center"/>
        <w:rPr>
          <w:sz w:val="28"/>
          <w:szCs w:val="28"/>
        </w:rPr>
      </w:pPr>
      <w:r w:rsidRPr="005527F6">
        <w:rPr>
          <w:sz w:val="28"/>
          <w:szCs w:val="28"/>
        </w:rPr>
        <w:t xml:space="preserve">расположенных в зоне реконструкции линейного объекта – автомобильной дороги по ул. </w:t>
      </w:r>
      <w:proofErr w:type="spellStart"/>
      <w:r w:rsidRPr="005527F6">
        <w:rPr>
          <w:sz w:val="28"/>
          <w:szCs w:val="28"/>
        </w:rPr>
        <w:t>Латошинской</w:t>
      </w:r>
      <w:proofErr w:type="spellEnd"/>
      <w:r w:rsidRPr="005527F6">
        <w:rPr>
          <w:sz w:val="28"/>
          <w:szCs w:val="28"/>
        </w:rPr>
        <w:t xml:space="preserve"> (от ул. Героев Тулы до выхода на II Продольную магистраль) в Тракторозаводском районе</w:t>
      </w:r>
    </w:p>
    <w:p w:rsidR="005527F6" w:rsidRPr="005527F6" w:rsidRDefault="005527F6" w:rsidP="005527F6">
      <w:pPr>
        <w:jc w:val="center"/>
        <w:rPr>
          <w:sz w:val="12"/>
          <w:szCs w:val="12"/>
        </w:rPr>
      </w:pPr>
    </w:p>
    <w:tbl>
      <w:tblPr>
        <w:tblStyle w:val="ab"/>
        <w:tblW w:w="9654" w:type="dxa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2288"/>
      </w:tblGrid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Кадастровый номер земельного участка, подлежащего изъятию </w:t>
            </w:r>
          </w:p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для муниципальных нужд</w:t>
            </w:r>
          </w:p>
        </w:tc>
        <w:tc>
          <w:tcPr>
            <w:tcW w:w="2268" w:type="dxa"/>
          </w:tcPr>
          <w:p w:rsid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Общая </w:t>
            </w:r>
          </w:p>
          <w:p w:rsid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площадь земельного участка </w:t>
            </w:r>
          </w:p>
          <w:p w:rsidR="005C69C3" w:rsidRPr="005527F6" w:rsidRDefault="005527F6" w:rsidP="0055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C69C3" w:rsidRPr="005527F6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5C69C3" w:rsidRPr="005527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Площадь </w:t>
            </w:r>
          </w:p>
          <w:p w:rsid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земельного </w:t>
            </w:r>
          </w:p>
          <w:p w:rsid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участка, подлежащая изъятию </w:t>
            </w:r>
          </w:p>
          <w:p w:rsidR="005C69C3" w:rsidRPr="005527F6" w:rsidRDefault="005527F6" w:rsidP="00552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C69C3" w:rsidRPr="005527F6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5C69C3" w:rsidRPr="005527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</w:tr>
      <w:tr w:rsidR="005527F6" w:rsidRPr="005527F6" w:rsidTr="005527F6">
        <w:tc>
          <w:tcPr>
            <w:tcW w:w="704" w:type="dxa"/>
          </w:tcPr>
          <w:p w:rsidR="005527F6" w:rsidRPr="005527F6" w:rsidRDefault="005527F6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527F6" w:rsidRPr="005527F6" w:rsidRDefault="005527F6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27F6" w:rsidRPr="005527F6" w:rsidRDefault="005527F6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5527F6" w:rsidRPr="005527F6" w:rsidRDefault="005527F6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4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34:03:140114:1955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690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690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2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34:03:140114:11284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503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503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34:03:140114:3604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789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313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4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34:03:140114:4052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708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30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5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34:03:140114:1654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660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49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6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34:03:140114:1270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558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129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7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34:03:140114:3643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1019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227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8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34:03:140114:4163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741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76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9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34:03:140114:307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1267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130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10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34:03:140114:4709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1237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108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11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34:03:140114:1529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1500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526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12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34:03:140114:11757 </w:t>
            </w:r>
          </w:p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(учетный </w:t>
            </w:r>
            <w:r w:rsidR="005527F6">
              <w:rPr>
                <w:sz w:val="28"/>
                <w:szCs w:val="28"/>
              </w:rPr>
              <w:t>№</w:t>
            </w:r>
            <w:r w:rsidRPr="005527F6">
              <w:rPr>
                <w:sz w:val="28"/>
                <w:szCs w:val="28"/>
              </w:rPr>
              <w:t xml:space="preserve"> 1-1-896) 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314</w:t>
            </w:r>
          </w:p>
        </w:tc>
        <w:tc>
          <w:tcPr>
            <w:tcW w:w="2288" w:type="dxa"/>
            <w:vMerge w:val="restart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231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13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34:03:140114:11758 </w:t>
            </w:r>
          </w:p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 xml:space="preserve">(учетный </w:t>
            </w:r>
            <w:r w:rsidR="005527F6">
              <w:rPr>
                <w:sz w:val="28"/>
                <w:szCs w:val="28"/>
              </w:rPr>
              <w:t>№</w:t>
            </w:r>
            <w:r w:rsidRPr="005527F6">
              <w:rPr>
                <w:sz w:val="28"/>
                <w:szCs w:val="28"/>
              </w:rPr>
              <w:t xml:space="preserve"> 1-1-896)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537</w:t>
            </w:r>
          </w:p>
        </w:tc>
        <w:tc>
          <w:tcPr>
            <w:tcW w:w="2288" w:type="dxa"/>
            <w:vMerge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14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34:03:140114:5289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690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334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15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34:03:140114:2574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918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240</w:t>
            </w:r>
          </w:p>
        </w:tc>
      </w:tr>
      <w:tr w:rsidR="005C69C3" w:rsidRPr="005527F6" w:rsidTr="005527F6">
        <w:tc>
          <w:tcPr>
            <w:tcW w:w="704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16</w:t>
            </w:r>
            <w:r w:rsidR="005527F6" w:rsidRPr="005527F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C69C3" w:rsidRPr="005527F6" w:rsidRDefault="005C69C3" w:rsidP="005527F6">
            <w:pPr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34:03:140114:2492</w:t>
            </w:r>
          </w:p>
        </w:tc>
        <w:tc>
          <w:tcPr>
            <w:tcW w:w="226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1240</w:t>
            </w:r>
          </w:p>
        </w:tc>
        <w:tc>
          <w:tcPr>
            <w:tcW w:w="2288" w:type="dxa"/>
          </w:tcPr>
          <w:p w:rsidR="005C69C3" w:rsidRPr="005527F6" w:rsidRDefault="005C69C3" w:rsidP="005527F6">
            <w:pPr>
              <w:jc w:val="center"/>
              <w:rPr>
                <w:sz w:val="28"/>
                <w:szCs w:val="28"/>
              </w:rPr>
            </w:pPr>
            <w:r w:rsidRPr="005527F6">
              <w:rPr>
                <w:sz w:val="28"/>
                <w:szCs w:val="28"/>
              </w:rPr>
              <w:t>175</w:t>
            </w:r>
          </w:p>
        </w:tc>
      </w:tr>
    </w:tbl>
    <w:p w:rsidR="005C69C3" w:rsidRPr="005527F6" w:rsidRDefault="005C69C3" w:rsidP="005527F6">
      <w:pPr>
        <w:rPr>
          <w:sz w:val="28"/>
          <w:szCs w:val="28"/>
        </w:rPr>
      </w:pPr>
    </w:p>
    <w:sectPr w:rsidR="005C69C3" w:rsidRPr="005527F6" w:rsidSect="005527F6">
      <w:headerReference w:type="default" r:id="rId9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8" w:rsidRDefault="00E11FE8">
      <w:r>
        <w:separator/>
      </w:r>
    </w:p>
  </w:endnote>
  <w:endnote w:type="continuationSeparator" w:id="0">
    <w:p w:rsidR="00E11FE8" w:rsidRDefault="00E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8" w:rsidRDefault="00E11FE8">
      <w:r>
        <w:separator/>
      </w:r>
    </w:p>
  </w:footnote>
  <w:footnote w:type="continuationSeparator" w:id="0">
    <w:p w:rsidR="00E11FE8" w:rsidRDefault="00E1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555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95FD7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9325A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527F6"/>
    <w:rsid w:val="00567DD3"/>
    <w:rsid w:val="00580D8E"/>
    <w:rsid w:val="005822C5"/>
    <w:rsid w:val="00586D19"/>
    <w:rsid w:val="0058794F"/>
    <w:rsid w:val="005956DA"/>
    <w:rsid w:val="005A25DC"/>
    <w:rsid w:val="005A593C"/>
    <w:rsid w:val="005C69C3"/>
    <w:rsid w:val="005D79BB"/>
    <w:rsid w:val="005F6B37"/>
    <w:rsid w:val="00612156"/>
    <w:rsid w:val="00635275"/>
    <w:rsid w:val="006435F9"/>
    <w:rsid w:val="00645AB2"/>
    <w:rsid w:val="00652A69"/>
    <w:rsid w:val="00656283"/>
    <w:rsid w:val="00665E1D"/>
    <w:rsid w:val="00667A2D"/>
    <w:rsid w:val="00670D23"/>
    <w:rsid w:val="0067371C"/>
    <w:rsid w:val="006812B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33E7"/>
    <w:rsid w:val="00A66C82"/>
    <w:rsid w:val="00A717EC"/>
    <w:rsid w:val="00A758B0"/>
    <w:rsid w:val="00A80AA3"/>
    <w:rsid w:val="00A92CC0"/>
    <w:rsid w:val="00AC0F46"/>
    <w:rsid w:val="00AC1B51"/>
    <w:rsid w:val="00AC2630"/>
    <w:rsid w:val="00AD3AF4"/>
    <w:rsid w:val="00AD6492"/>
    <w:rsid w:val="00AE4CC1"/>
    <w:rsid w:val="00AF62BA"/>
    <w:rsid w:val="00B05556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3ADA"/>
    <w:rsid w:val="00C944D1"/>
    <w:rsid w:val="00CA23E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1FE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2627A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2F9A5-39DE-4F19-A7AA-A2796B70C64A}"/>
</file>

<file path=customXml/itemProps2.xml><?xml version="1.0" encoding="utf-8"?>
<ds:datastoreItem xmlns:ds="http://schemas.openxmlformats.org/officeDocument/2006/customXml" ds:itemID="{73C34881-C267-4B95-8730-5A2D45348535}"/>
</file>

<file path=customXml/itemProps3.xml><?xml version="1.0" encoding="utf-8"?>
<ds:datastoreItem xmlns:ds="http://schemas.openxmlformats.org/officeDocument/2006/customXml" ds:itemID="{8F95E715-D4C2-43E3-9409-DAB8BE1D7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2020-01-10T05:46:00Z</dcterms:created>
  <dcterms:modified xsi:type="dcterms:W3CDTF">2020-01-10T05:46:00Z</dcterms:modified>
</cp:coreProperties>
</file>