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91" w:rsidRDefault="00CE0A91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СУБЪЕКТОВ МСП ВОЛГОГРАДСКОГО РЕГИОНА </w:t>
      </w:r>
    </w:p>
    <w:p w:rsidR="00D91B76" w:rsidRPr="00645E27" w:rsidRDefault="00CE0A91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участие в бесплатной</w:t>
      </w:r>
      <w:r w:rsidR="004F1BDC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омплексной услуге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теме: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645E27" w:rsidRDefault="00E11B30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«</w:t>
      </w:r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Управленческая и финансовая отчетность малого и среднего </w:t>
      </w:r>
      <w:proofErr w:type="gramStart"/>
      <w:r w:rsidR="00CE0A91"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бизнеса:</w:t>
      </w:r>
      <w:r w:rsidR="00CE0A91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</w:t>
      </w:r>
      <w:proofErr w:type="gramEnd"/>
      <w:r w:rsidR="00CE0A91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                        </w:t>
      </w:r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практика применения</w:t>
      </w:r>
      <w:r w:rsidRPr="00645E27">
        <w:rPr>
          <w:rFonts w:ascii="Times New Roman" w:hAnsi="Times New Roman" w:cs="Times New Roman"/>
          <w:b/>
          <w:sz w:val="24"/>
          <w:szCs w:val="24"/>
        </w:rPr>
        <w:t>»</w:t>
      </w:r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:rsidR="0054313F" w:rsidRPr="00645E27" w:rsidRDefault="00E11B30" w:rsidP="008E56B1">
      <w:pPr>
        <w:pStyle w:val="a5"/>
        <w:numPr>
          <w:ilvl w:val="0"/>
          <w:numId w:val="3"/>
        </w:numPr>
        <w:spacing w:line="240" w:lineRule="auto"/>
        <w:ind w:left="284"/>
        <w:rPr>
          <w:sz w:val="24"/>
        </w:rPr>
      </w:pPr>
      <w:r w:rsidRPr="00645E27">
        <w:rPr>
          <w:sz w:val="24"/>
        </w:rPr>
        <w:t>25.08.2022</w:t>
      </w:r>
      <w:r w:rsidR="0054313F" w:rsidRPr="00645E27">
        <w:rPr>
          <w:sz w:val="24"/>
        </w:rPr>
        <w:t xml:space="preserve"> г.</w:t>
      </w:r>
      <w:r w:rsidR="00814678" w:rsidRPr="00645E27">
        <w:rPr>
          <w:sz w:val="24"/>
        </w:rPr>
        <w:t xml:space="preserve"> (2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>,</w:t>
      </w:r>
      <w:r w:rsidR="008E56B1">
        <w:rPr>
          <w:sz w:val="24"/>
        </w:rPr>
        <w:t xml:space="preserve">   </w:t>
      </w:r>
      <w:hyperlink r:id="rId8" w:history="1">
        <w:r w:rsidR="008E56B1" w:rsidRPr="00F01086">
          <w:rPr>
            <w:rStyle w:val="a3"/>
            <w:sz w:val="24"/>
          </w:rPr>
          <w:t>https://forms.yandex.ru/u/6274fbeb102e0472b5d57bb8/</w:t>
        </w:r>
      </w:hyperlink>
      <w:r w:rsidR="008E56B1">
        <w:rPr>
          <w:sz w:val="24"/>
        </w:rPr>
        <w:t xml:space="preserve"> </w:t>
      </w:r>
      <w:r w:rsidR="00A419F9" w:rsidRPr="008E56B1">
        <w:rPr>
          <w:sz w:val="24"/>
        </w:rPr>
        <w:t xml:space="preserve"> </w:t>
      </w:r>
    </w:p>
    <w:p w:rsidR="00E11B30" w:rsidRPr="00645E27" w:rsidRDefault="00E11B30" w:rsidP="008E56B1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</w:rPr>
      </w:pPr>
      <w:r w:rsidRPr="00645E27">
        <w:rPr>
          <w:sz w:val="24"/>
        </w:rPr>
        <w:t>10.10.2022 г. (3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 xml:space="preserve">, </w:t>
      </w:r>
      <w:r w:rsidR="008E56B1">
        <w:rPr>
          <w:sz w:val="24"/>
        </w:rPr>
        <w:t xml:space="preserve">  </w:t>
      </w:r>
      <w:hyperlink r:id="rId9" w:history="1">
        <w:r w:rsidR="008E56B1" w:rsidRPr="00F01086">
          <w:rPr>
            <w:rStyle w:val="a3"/>
            <w:sz w:val="24"/>
          </w:rPr>
          <w:t>https://forms.yandex.ru/u/6274fc37d3691d1c91d57bb3/</w:t>
        </w:r>
      </w:hyperlink>
      <w:r w:rsidR="008E56B1">
        <w:rPr>
          <w:sz w:val="24"/>
        </w:rPr>
        <w:t xml:space="preserve"> </w:t>
      </w:r>
    </w:p>
    <w:p w:rsidR="00E11B30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</w:t>
      </w:r>
      <w:r w:rsidR="00E32834">
        <w:rPr>
          <w:rFonts w:ascii="Times New Roman" w:hAnsi="Times New Roman" w:cs="Times New Roman"/>
          <w:b/>
          <w:sz w:val="24"/>
          <w:szCs w:val="24"/>
        </w:rPr>
        <w:t xml:space="preserve"> совпадает с периодом проведения обучения</w:t>
      </w:r>
    </w:p>
    <w:p w:rsidR="00E32834" w:rsidRPr="00645E27" w:rsidRDefault="00E32834" w:rsidP="00E32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A91" w:rsidRPr="00645E27" w:rsidRDefault="0046754D" w:rsidP="00CE0A9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10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1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0654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Управленческий и финансовый учет: назначение, задачи, возможности, объекты учета. 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Как собственнику бизнеса разобраться с финансами и наладить управленческий учет: </w:t>
      </w:r>
      <w:r w:rsidR="00990654" w:rsidRPr="00645E27">
        <w:rPr>
          <w:sz w:val="24"/>
        </w:rPr>
        <w:t>о</w:t>
      </w:r>
      <w:r w:rsidRPr="00645E27">
        <w:rPr>
          <w:sz w:val="24"/>
        </w:rPr>
        <w:t>сновы постановки учета в малом и среднем бизнесе. Сопряжение систем управленческого учета с системой финансового (бухгалтерского) учета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Классификация затрат и доходов в управленческом учете. Использование классификации для принятия управленческих решений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Управление затратами и доходами в системе управленческого учета как фактор роста прибыли на предприятии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Управленческая и финансовая отчетность. Особенности отчетности субъектов МСП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От управленческого учета к планированию. 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  <w:shd w:val="clear" w:color="auto" w:fill="FFFFFF"/>
        </w:rPr>
      </w:pPr>
      <w:r w:rsidRPr="00645E27">
        <w:rPr>
          <w:sz w:val="24"/>
        </w:rPr>
        <w:t>Возможности программной поддержки управленческого учета. Автоматизация</w:t>
      </w:r>
      <w:r w:rsidR="00990654" w:rsidRPr="00645E27">
        <w:rPr>
          <w:sz w:val="24"/>
        </w:rPr>
        <w:t>.</w:t>
      </w:r>
    </w:p>
    <w:p w:rsidR="00051539" w:rsidRPr="00645E27" w:rsidRDefault="000A4F43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ab/>
      </w:r>
    </w:p>
    <w:p w:rsidR="00455FDA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Спикер</w:t>
      </w:r>
      <w:r w:rsidR="000A4F43" w:rsidRPr="00645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E27">
        <w:rPr>
          <w:rFonts w:ascii="Times New Roman" w:hAnsi="Times New Roman" w:cs="Times New Roman"/>
          <w:sz w:val="24"/>
          <w:szCs w:val="24"/>
        </w:rPr>
        <w:t>Савицкая Ольга Евгеньевна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</w:p>
    <w:p w:rsidR="0046754D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 xml:space="preserve">Консультант: </w:t>
      </w:r>
      <w:r w:rsidRPr="00645E27">
        <w:rPr>
          <w:rFonts w:ascii="Times New Roman" w:hAnsi="Times New Roman" w:cs="Times New Roman"/>
          <w:sz w:val="24"/>
          <w:szCs w:val="24"/>
        </w:rPr>
        <w:t>Кузьмина Эмма Вяч</w:t>
      </w:r>
      <w:r w:rsidR="00645E27">
        <w:rPr>
          <w:rFonts w:ascii="Times New Roman" w:hAnsi="Times New Roman" w:cs="Times New Roman"/>
          <w:sz w:val="24"/>
          <w:szCs w:val="24"/>
        </w:rPr>
        <w:t>е</w:t>
      </w:r>
      <w:r w:rsidRPr="00645E27">
        <w:rPr>
          <w:rFonts w:ascii="Times New Roman" w:hAnsi="Times New Roman" w:cs="Times New Roman"/>
          <w:sz w:val="24"/>
          <w:szCs w:val="24"/>
        </w:rPr>
        <w:t>славовна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  <w:r w:rsidR="003D0A38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2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E0A91" w:rsidRDefault="00CE0A91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E0A91" w:rsidRDefault="00CE0A91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45E27" w:rsidRDefault="00645E27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20E73" w:rsidRDefault="00720E73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" w:name="_Hlk78811763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3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1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CE0A91"/>
    <w:rsid w:val="00D01D3A"/>
    <w:rsid w:val="00D235AC"/>
    <w:rsid w:val="00D450A1"/>
    <w:rsid w:val="00D91B76"/>
    <w:rsid w:val="00E11B30"/>
    <w:rsid w:val="00E32834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6B9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74fbeb102e0472b5d57bb8/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rcdo-obrazovanie@bk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74fc37d3691d1c91d57bb3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A019A-E192-42DA-AF88-E6FE0814A3AE}"/>
</file>

<file path=customXml/itemProps2.xml><?xml version="1.0" encoding="utf-8"?>
<ds:datastoreItem xmlns:ds="http://schemas.openxmlformats.org/officeDocument/2006/customXml" ds:itemID="{017BC5E3-0C48-42C0-B4B5-17E5F5BD6BCB}"/>
</file>

<file path=customXml/itemProps3.xml><?xml version="1.0" encoding="utf-8"?>
<ds:datastoreItem xmlns:ds="http://schemas.openxmlformats.org/officeDocument/2006/customXml" ds:itemID="{C0D18C9E-E420-424C-87C7-BD5F64D01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26</cp:revision>
  <dcterms:created xsi:type="dcterms:W3CDTF">2022-05-06T11:49:00Z</dcterms:created>
  <dcterms:modified xsi:type="dcterms:W3CDTF">2022-08-05T09:24:00Z</dcterms:modified>
</cp:coreProperties>
</file>