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62772">
        <w:rPr>
          <w:sz w:val="28"/>
        </w:rPr>
        <w:t xml:space="preserve">18.01.2022 </w:t>
      </w:r>
      <w:r>
        <w:rPr>
          <w:sz w:val="28"/>
        </w:rPr>
        <w:t xml:space="preserve"> № </w:t>
      </w:r>
      <w:r w:rsidR="00462772">
        <w:rPr>
          <w:sz w:val="28"/>
        </w:rPr>
        <w:t>38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5D3DA5" w:rsidRPr="005C1CCA" w:rsidRDefault="005D3DA5" w:rsidP="005C1CCA">
      <w:pPr>
        <w:ind w:left="567" w:right="6519"/>
        <w:jc w:val="both"/>
        <w:rPr>
          <w:sz w:val="28"/>
          <w:szCs w:val="28"/>
        </w:rPr>
      </w:pPr>
      <w:r w:rsidRPr="005C1CCA">
        <w:rPr>
          <w:sz w:val="28"/>
          <w:szCs w:val="28"/>
        </w:rPr>
        <w:t xml:space="preserve">Об отказе в установлении публичного сервитута </w:t>
      </w:r>
    </w:p>
    <w:p w:rsidR="005D3DA5" w:rsidRPr="005C1CCA" w:rsidRDefault="005D3DA5" w:rsidP="005C1CCA">
      <w:pPr>
        <w:ind w:left="567"/>
        <w:jc w:val="both"/>
        <w:rPr>
          <w:sz w:val="28"/>
          <w:szCs w:val="28"/>
        </w:rPr>
      </w:pPr>
    </w:p>
    <w:p w:rsidR="005D3DA5" w:rsidRPr="005C1CCA" w:rsidRDefault="005D3DA5" w:rsidP="005C1CCA">
      <w:pPr>
        <w:ind w:left="567"/>
        <w:jc w:val="both"/>
        <w:rPr>
          <w:sz w:val="28"/>
          <w:szCs w:val="28"/>
        </w:rPr>
      </w:pPr>
    </w:p>
    <w:p w:rsidR="005D3DA5" w:rsidRPr="005C1CCA" w:rsidRDefault="005D3DA5" w:rsidP="005C1CCA">
      <w:pPr>
        <w:ind w:left="567" w:firstLine="851"/>
        <w:jc w:val="both"/>
        <w:rPr>
          <w:sz w:val="28"/>
          <w:szCs w:val="28"/>
        </w:rPr>
      </w:pPr>
      <w:r w:rsidRPr="005C1CCA">
        <w:rPr>
          <w:sz w:val="28"/>
          <w:szCs w:val="28"/>
        </w:rPr>
        <w:t>Рассмотрев ходатайство акционерного общества «Волгоградские межрайонные электрические сети» от 29 июля 2021 г. об установлении публичного сервитута в целях, предусмотренных пунктом 1 статьи 39.37 Земельного кодекса Российской Федерации, в соответствии c подпунктом 1 пункта 1 статьи 39.44 Земельного кодекса Российской Федерации, руковод</w:t>
      </w:r>
      <w:r w:rsidR="005C1CCA">
        <w:rPr>
          <w:sz w:val="28"/>
          <w:szCs w:val="28"/>
        </w:rPr>
        <w:softHyphen/>
      </w:r>
      <w:r w:rsidRPr="005C1CCA">
        <w:rPr>
          <w:sz w:val="28"/>
          <w:szCs w:val="28"/>
        </w:rPr>
        <w:t xml:space="preserve">ствуясь постановлением главы Волгограда от 16 октября 2018 г. № 20-п </w:t>
      </w:r>
      <w:r w:rsidR="005C1CCA">
        <w:rPr>
          <w:sz w:val="28"/>
          <w:szCs w:val="28"/>
        </w:rPr>
        <w:br/>
      </w:r>
      <w:r w:rsidRPr="005C1CCA">
        <w:rPr>
          <w:sz w:val="28"/>
          <w:szCs w:val="28"/>
        </w:rPr>
        <w:t>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5D3DA5" w:rsidRPr="005C1CCA" w:rsidRDefault="005D3DA5" w:rsidP="005C1CCA">
      <w:pPr>
        <w:ind w:left="567"/>
        <w:jc w:val="both"/>
        <w:rPr>
          <w:b/>
          <w:sz w:val="28"/>
          <w:szCs w:val="28"/>
        </w:rPr>
      </w:pPr>
      <w:r w:rsidRPr="005C1CCA">
        <w:rPr>
          <w:b/>
          <w:sz w:val="28"/>
          <w:szCs w:val="28"/>
        </w:rPr>
        <w:t>ПОСТАНОВЛЯЕТ:</w:t>
      </w:r>
    </w:p>
    <w:p w:rsidR="005D3DA5" w:rsidRPr="005C1CCA" w:rsidRDefault="005D3DA5" w:rsidP="005C1CCA">
      <w:pPr>
        <w:ind w:left="567" w:firstLine="851"/>
        <w:jc w:val="both"/>
        <w:rPr>
          <w:sz w:val="28"/>
          <w:szCs w:val="28"/>
        </w:rPr>
      </w:pPr>
      <w:r w:rsidRPr="005C1CCA">
        <w:rPr>
          <w:sz w:val="28"/>
          <w:szCs w:val="28"/>
        </w:rPr>
        <w:t>1.</w:t>
      </w:r>
      <w:r w:rsidR="005C1CCA">
        <w:rPr>
          <w:sz w:val="28"/>
          <w:szCs w:val="28"/>
        </w:rPr>
        <w:t> </w:t>
      </w:r>
      <w:r w:rsidRPr="005C1CCA">
        <w:rPr>
          <w:sz w:val="28"/>
          <w:szCs w:val="28"/>
        </w:rPr>
        <w:t>Отказать в установлении публичного сервитут</w:t>
      </w:r>
      <w:r w:rsidR="005C1CCA">
        <w:rPr>
          <w:sz w:val="28"/>
          <w:szCs w:val="28"/>
        </w:rPr>
        <w:t>а</w:t>
      </w:r>
      <w:r w:rsidRPr="005C1CCA">
        <w:rPr>
          <w:sz w:val="28"/>
          <w:szCs w:val="28"/>
        </w:rPr>
        <w:t xml:space="preserve"> в интересах акционерного общества «Волгоградские межрайонные электрические сети» (ИНН 3459076049) общей площадью 16 кв.</w:t>
      </w:r>
      <w:r w:rsidR="005C1CCA">
        <w:rPr>
          <w:sz w:val="28"/>
          <w:szCs w:val="28"/>
        </w:rPr>
        <w:t xml:space="preserve"> </w:t>
      </w:r>
      <w:r w:rsidRPr="005C1CCA">
        <w:rPr>
          <w:sz w:val="28"/>
          <w:szCs w:val="28"/>
        </w:rPr>
        <w:t xml:space="preserve">м </w:t>
      </w:r>
      <w:r w:rsidR="005C1CCA">
        <w:rPr>
          <w:sz w:val="28"/>
          <w:szCs w:val="28"/>
        </w:rPr>
        <w:t>в</w:t>
      </w:r>
      <w:r w:rsidRPr="005C1CCA">
        <w:rPr>
          <w:sz w:val="28"/>
          <w:szCs w:val="28"/>
        </w:rPr>
        <w:t xml:space="preserve"> цел</w:t>
      </w:r>
      <w:r w:rsidR="005C1CCA">
        <w:rPr>
          <w:sz w:val="28"/>
          <w:szCs w:val="28"/>
        </w:rPr>
        <w:t>ях</w:t>
      </w:r>
      <w:r w:rsidRPr="005C1CCA">
        <w:rPr>
          <w:sz w:val="28"/>
          <w:szCs w:val="28"/>
        </w:rPr>
        <w:t xml:space="preserve"> размещения объектов электросетевого хозяйства, их неотъемлемых технологических частей (размещени</w:t>
      </w:r>
      <w:r w:rsidR="005C1CCA">
        <w:rPr>
          <w:sz w:val="28"/>
          <w:szCs w:val="28"/>
        </w:rPr>
        <w:t>я</w:t>
      </w:r>
      <w:r w:rsidRPr="005C1CCA">
        <w:rPr>
          <w:sz w:val="28"/>
          <w:szCs w:val="28"/>
        </w:rPr>
        <w:t xml:space="preserve"> существующего объекта электросетевого хозяйства «КТП-2611»).</w:t>
      </w:r>
    </w:p>
    <w:p w:rsidR="005D3DA5" w:rsidRPr="005C1CCA" w:rsidRDefault="005D3DA5" w:rsidP="005C1CCA">
      <w:pPr>
        <w:ind w:left="567" w:firstLine="851"/>
        <w:jc w:val="both"/>
        <w:rPr>
          <w:sz w:val="28"/>
          <w:szCs w:val="28"/>
        </w:rPr>
      </w:pPr>
      <w:r w:rsidRPr="005C1CCA">
        <w:rPr>
          <w:sz w:val="28"/>
          <w:szCs w:val="28"/>
        </w:rPr>
        <w:t>2. Департаменту муниципального имущества администрации Волгограда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5D3DA5" w:rsidRPr="005C1CCA" w:rsidRDefault="005D3DA5" w:rsidP="005C1CCA">
      <w:pPr>
        <w:ind w:left="567" w:firstLine="851"/>
        <w:jc w:val="both"/>
        <w:rPr>
          <w:sz w:val="28"/>
          <w:szCs w:val="28"/>
        </w:rPr>
      </w:pPr>
      <w:r w:rsidRPr="005C1CCA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5D3DA5" w:rsidRPr="005C1CCA" w:rsidRDefault="005D3DA5" w:rsidP="005C1CCA">
      <w:pPr>
        <w:ind w:left="567" w:firstLine="851"/>
        <w:jc w:val="both"/>
        <w:rPr>
          <w:spacing w:val="-4"/>
          <w:sz w:val="28"/>
          <w:szCs w:val="28"/>
        </w:rPr>
      </w:pPr>
      <w:r w:rsidRPr="005C1CCA">
        <w:rPr>
          <w:sz w:val="28"/>
          <w:szCs w:val="28"/>
        </w:rPr>
        <w:t>4. </w:t>
      </w:r>
      <w:r w:rsidRPr="005C1CCA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5D3DA5" w:rsidRDefault="005D3DA5" w:rsidP="005C1CCA">
      <w:pPr>
        <w:ind w:left="567"/>
        <w:jc w:val="both"/>
        <w:rPr>
          <w:sz w:val="28"/>
          <w:szCs w:val="28"/>
        </w:rPr>
      </w:pPr>
    </w:p>
    <w:p w:rsidR="005C1CCA" w:rsidRPr="005C1CCA" w:rsidRDefault="005C1CCA" w:rsidP="005C1CCA">
      <w:pPr>
        <w:ind w:left="567"/>
        <w:jc w:val="both"/>
        <w:rPr>
          <w:sz w:val="28"/>
          <w:szCs w:val="28"/>
        </w:rPr>
      </w:pPr>
    </w:p>
    <w:p w:rsidR="005D3DA5" w:rsidRPr="005C1CCA" w:rsidRDefault="005D3DA5" w:rsidP="005C1CCA">
      <w:pPr>
        <w:ind w:left="567"/>
        <w:jc w:val="both"/>
        <w:rPr>
          <w:sz w:val="28"/>
          <w:szCs w:val="28"/>
        </w:rPr>
      </w:pPr>
    </w:p>
    <w:p w:rsidR="005C1CCA" w:rsidRDefault="005D3DA5" w:rsidP="005C1CCA">
      <w:pPr>
        <w:ind w:left="567"/>
        <w:jc w:val="both"/>
        <w:rPr>
          <w:sz w:val="28"/>
          <w:szCs w:val="28"/>
        </w:rPr>
      </w:pPr>
      <w:r w:rsidRPr="005C1CCA">
        <w:rPr>
          <w:sz w:val="28"/>
          <w:szCs w:val="28"/>
        </w:rPr>
        <w:t xml:space="preserve">Первый заместитель </w:t>
      </w:r>
    </w:p>
    <w:p w:rsidR="005D3DA5" w:rsidRPr="005C1CCA" w:rsidRDefault="005D3DA5" w:rsidP="005C1CCA">
      <w:pPr>
        <w:ind w:left="567"/>
        <w:jc w:val="both"/>
        <w:rPr>
          <w:sz w:val="28"/>
          <w:szCs w:val="28"/>
        </w:rPr>
      </w:pPr>
      <w:r w:rsidRPr="005C1CCA">
        <w:rPr>
          <w:sz w:val="28"/>
          <w:szCs w:val="28"/>
        </w:rPr>
        <w:t>главы Волгограда</w:t>
      </w:r>
      <w:r w:rsidR="005C1CCA">
        <w:rPr>
          <w:sz w:val="28"/>
          <w:szCs w:val="28"/>
        </w:rPr>
        <w:tab/>
      </w:r>
      <w:r w:rsidR="005C1CCA">
        <w:rPr>
          <w:sz w:val="28"/>
          <w:szCs w:val="28"/>
        </w:rPr>
        <w:tab/>
      </w:r>
      <w:r w:rsidR="005C1CCA">
        <w:rPr>
          <w:sz w:val="28"/>
          <w:szCs w:val="28"/>
        </w:rPr>
        <w:tab/>
      </w:r>
      <w:r w:rsidR="005C1CCA">
        <w:rPr>
          <w:sz w:val="28"/>
          <w:szCs w:val="28"/>
        </w:rPr>
        <w:tab/>
      </w:r>
      <w:r w:rsidR="005C1CCA">
        <w:rPr>
          <w:sz w:val="28"/>
          <w:szCs w:val="28"/>
        </w:rPr>
        <w:tab/>
      </w:r>
      <w:r w:rsidR="005C1CCA">
        <w:rPr>
          <w:sz w:val="28"/>
          <w:szCs w:val="28"/>
        </w:rPr>
        <w:tab/>
      </w:r>
      <w:r w:rsidR="005C1CCA">
        <w:rPr>
          <w:sz w:val="28"/>
          <w:szCs w:val="28"/>
        </w:rPr>
        <w:tab/>
      </w:r>
      <w:r w:rsidR="005C1CCA">
        <w:rPr>
          <w:sz w:val="28"/>
          <w:szCs w:val="28"/>
        </w:rPr>
        <w:tab/>
        <w:t xml:space="preserve">         </w:t>
      </w:r>
      <w:proofErr w:type="spellStart"/>
      <w:r w:rsidRPr="005C1CCA">
        <w:rPr>
          <w:sz w:val="28"/>
          <w:szCs w:val="28"/>
        </w:rPr>
        <w:t>И.С.Пешкова</w:t>
      </w:r>
      <w:proofErr w:type="spellEnd"/>
    </w:p>
    <w:p w:rsidR="005D3DA5" w:rsidRPr="005C1CCA" w:rsidRDefault="005D3DA5" w:rsidP="005C1CC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5D3DA5" w:rsidRPr="005C1CCA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3F" w:rsidRDefault="0068443F">
      <w:r>
        <w:separator/>
      </w:r>
    </w:p>
  </w:endnote>
  <w:endnote w:type="continuationSeparator" w:id="0">
    <w:p w:rsidR="0068443F" w:rsidRDefault="0068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3F" w:rsidRDefault="0068443F">
      <w:r>
        <w:separator/>
      </w:r>
    </w:p>
  </w:footnote>
  <w:footnote w:type="continuationSeparator" w:id="0">
    <w:p w:rsidR="0068443F" w:rsidRDefault="0068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753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A7536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416D"/>
    <w:rsid w:val="002033F1"/>
    <w:rsid w:val="00240B53"/>
    <w:rsid w:val="002429C9"/>
    <w:rsid w:val="002869EF"/>
    <w:rsid w:val="002C1494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2772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1CCA"/>
    <w:rsid w:val="005D3DA5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443F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3D42E-A63E-46AF-A3C8-670D316CA9F4}"/>
</file>

<file path=customXml/itemProps2.xml><?xml version="1.0" encoding="utf-8"?>
<ds:datastoreItem xmlns:ds="http://schemas.openxmlformats.org/officeDocument/2006/customXml" ds:itemID="{7EDA64C1-483D-4D63-A8AA-47B770E2852B}"/>
</file>

<file path=customXml/itemProps3.xml><?xml version="1.0" encoding="utf-8"?>
<ds:datastoreItem xmlns:ds="http://schemas.openxmlformats.org/officeDocument/2006/customXml" ds:itemID="{D5CE095B-D7B4-4031-A787-250482F28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2022-01-18T12:00:00Z</dcterms:created>
  <dcterms:modified xsi:type="dcterms:W3CDTF">2022-01-18T12:00:00Z</dcterms:modified>
</cp:coreProperties>
</file>