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222FE7" w:rsidRDefault="00803C39" w:rsidP="00F236E6">
            <w:pPr>
              <w:rPr>
                <w:lang w:val="en-US"/>
              </w:rPr>
            </w:pPr>
            <w:r w:rsidRPr="00222F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222FE7" w:rsidRDefault="007A1E8B" w:rsidP="00795CAC">
      <w:pPr>
        <w:ind w:left="567"/>
        <w:jc w:val="both"/>
        <w:rPr>
          <w:sz w:val="28"/>
          <w:szCs w:val="28"/>
        </w:rPr>
      </w:pPr>
      <w:r w:rsidRPr="00222FE7">
        <w:rPr>
          <w:sz w:val="28"/>
          <w:szCs w:val="28"/>
        </w:rPr>
        <w:t xml:space="preserve">от </w:t>
      </w:r>
      <w:r w:rsidR="00135ABC">
        <w:rPr>
          <w:sz w:val="28"/>
          <w:szCs w:val="28"/>
        </w:rPr>
        <w:t xml:space="preserve">07.08.2019 </w:t>
      </w:r>
      <w:r w:rsidRPr="00222FE7">
        <w:rPr>
          <w:sz w:val="28"/>
          <w:szCs w:val="28"/>
        </w:rPr>
        <w:t xml:space="preserve"> № </w:t>
      </w:r>
      <w:r w:rsidR="00135ABC">
        <w:rPr>
          <w:sz w:val="28"/>
          <w:szCs w:val="28"/>
        </w:rPr>
        <w:t>896</w:t>
      </w:r>
    </w:p>
    <w:p w:rsidR="003A148C" w:rsidRPr="00222FE7" w:rsidRDefault="003A148C" w:rsidP="00795CAC">
      <w:pPr>
        <w:ind w:left="567"/>
        <w:jc w:val="both"/>
        <w:rPr>
          <w:rFonts w:eastAsia="Calibri"/>
          <w:sz w:val="28"/>
          <w:szCs w:val="28"/>
        </w:rPr>
      </w:pPr>
    </w:p>
    <w:p w:rsidR="003B5D37" w:rsidRPr="00795CAC" w:rsidRDefault="003B5D37" w:rsidP="00795CAC">
      <w:pPr>
        <w:ind w:left="567" w:right="5810"/>
        <w:jc w:val="both"/>
        <w:rPr>
          <w:sz w:val="28"/>
          <w:szCs w:val="28"/>
        </w:rPr>
      </w:pPr>
      <w:r w:rsidRPr="00795CAC">
        <w:rPr>
          <w:sz w:val="28"/>
          <w:szCs w:val="28"/>
        </w:rPr>
        <w:t>Об отклонении и направлении</w:t>
      </w:r>
      <w:r w:rsidR="00795CAC">
        <w:rPr>
          <w:sz w:val="28"/>
          <w:szCs w:val="28"/>
        </w:rPr>
        <w:t xml:space="preserve"> проекта </w:t>
      </w:r>
      <w:r w:rsidRPr="00795CAC">
        <w:rPr>
          <w:sz w:val="28"/>
          <w:szCs w:val="28"/>
        </w:rPr>
        <w:t>межевания</w:t>
      </w:r>
      <w:r w:rsidR="00795CAC">
        <w:rPr>
          <w:sz w:val="28"/>
          <w:szCs w:val="28"/>
        </w:rPr>
        <w:t xml:space="preserve"> </w:t>
      </w:r>
      <w:r w:rsidRPr="00795CAC">
        <w:rPr>
          <w:sz w:val="28"/>
          <w:szCs w:val="28"/>
        </w:rPr>
        <w:t>территории на доработку</w:t>
      </w:r>
    </w:p>
    <w:p w:rsidR="003B5D37" w:rsidRPr="00795CAC" w:rsidRDefault="003B5D37" w:rsidP="00795CAC">
      <w:pPr>
        <w:ind w:left="567"/>
        <w:jc w:val="both"/>
        <w:rPr>
          <w:sz w:val="28"/>
          <w:szCs w:val="28"/>
        </w:rPr>
      </w:pPr>
    </w:p>
    <w:p w:rsidR="003B5D37" w:rsidRPr="00795CAC" w:rsidRDefault="003B5D37" w:rsidP="00795CAC">
      <w:pPr>
        <w:ind w:left="567"/>
        <w:jc w:val="both"/>
        <w:rPr>
          <w:sz w:val="28"/>
          <w:szCs w:val="28"/>
          <w:highlight w:val="yellow"/>
        </w:rPr>
      </w:pPr>
    </w:p>
    <w:p w:rsidR="003B5D37" w:rsidRPr="00795CAC" w:rsidRDefault="003B5D37" w:rsidP="00795CAC">
      <w:pPr>
        <w:ind w:left="567" w:firstLine="851"/>
        <w:jc w:val="both"/>
        <w:rPr>
          <w:sz w:val="28"/>
          <w:szCs w:val="28"/>
        </w:rPr>
      </w:pPr>
      <w:proofErr w:type="gramStart"/>
      <w:r w:rsidRPr="00795CA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решениями Волгоградской городской Думы </w:t>
      </w:r>
      <w:r w:rsidR="00795CAC">
        <w:rPr>
          <w:sz w:val="28"/>
          <w:szCs w:val="28"/>
        </w:rPr>
        <w:br/>
      </w:r>
      <w:r w:rsidRPr="00795CAC">
        <w:rPr>
          <w:sz w:val="28"/>
          <w:szCs w:val="28"/>
        </w:rPr>
        <w:t xml:space="preserve">от 21 декабря 2018 </w:t>
      </w:r>
      <w:r w:rsidR="00795CAC">
        <w:rPr>
          <w:sz w:val="28"/>
          <w:szCs w:val="28"/>
        </w:rPr>
        <w:t xml:space="preserve">г. </w:t>
      </w:r>
      <w:r w:rsidRPr="00795CAC">
        <w:rPr>
          <w:sz w:val="28"/>
          <w:szCs w:val="28"/>
        </w:rPr>
        <w:t xml:space="preserve">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</w:t>
      </w:r>
      <w:r w:rsidR="00795CAC">
        <w:rPr>
          <w:sz w:val="28"/>
          <w:szCs w:val="28"/>
        </w:rPr>
        <w:br/>
      </w:r>
      <w:r w:rsidRPr="00795CAC">
        <w:rPr>
          <w:sz w:val="28"/>
          <w:szCs w:val="28"/>
        </w:rPr>
        <w:t>по планировке территории городского округа город-герой Волгоград»</w:t>
      </w:r>
      <w:r w:rsidR="00795CAC">
        <w:rPr>
          <w:sz w:val="28"/>
          <w:szCs w:val="28"/>
        </w:rPr>
        <w:t>,</w:t>
      </w:r>
      <w:r w:rsidRPr="00795CAC">
        <w:rPr>
          <w:sz w:val="28"/>
          <w:szCs w:val="28"/>
        </w:rPr>
        <w:t xml:space="preserve"> </w:t>
      </w:r>
      <w:r w:rsidR="00795CAC">
        <w:rPr>
          <w:sz w:val="28"/>
          <w:szCs w:val="28"/>
        </w:rPr>
        <w:br/>
      </w:r>
      <w:r w:rsidRPr="00795CAC">
        <w:rPr>
          <w:sz w:val="28"/>
          <w:szCs w:val="28"/>
        </w:rPr>
        <w:t xml:space="preserve">от 21 февраля 2007 г. № 41/1011 «О </w:t>
      </w:r>
      <w:r w:rsidR="00795CAC">
        <w:rPr>
          <w:sz w:val="28"/>
          <w:szCs w:val="28"/>
        </w:rPr>
        <w:t xml:space="preserve">принятии </w:t>
      </w:r>
      <w:r w:rsidRPr="00795CAC">
        <w:rPr>
          <w:sz w:val="28"/>
          <w:szCs w:val="28"/>
        </w:rPr>
        <w:t>Положени</w:t>
      </w:r>
      <w:r w:rsidR="00795CAC">
        <w:rPr>
          <w:sz w:val="28"/>
          <w:szCs w:val="28"/>
        </w:rPr>
        <w:t>я</w:t>
      </w:r>
      <w:r w:rsidRPr="00795CAC">
        <w:rPr>
          <w:sz w:val="28"/>
          <w:szCs w:val="28"/>
        </w:rPr>
        <w:t xml:space="preserve"> о порядке организации</w:t>
      </w:r>
      <w:proofErr w:type="gramEnd"/>
      <w:r w:rsidRPr="00795CAC">
        <w:rPr>
          <w:sz w:val="28"/>
          <w:szCs w:val="28"/>
        </w:rPr>
        <w:t xml:space="preserve"> </w:t>
      </w:r>
      <w:proofErr w:type="gramStart"/>
      <w:r w:rsidRPr="00795CAC">
        <w:rPr>
          <w:sz w:val="28"/>
          <w:szCs w:val="28"/>
        </w:rPr>
        <w:t>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 «Об утверждении административного регламента предоставления муниципальной услуги «Утверждение документации по планировке территории на основании заявлений физических и</w:t>
      </w:r>
      <w:r w:rsidR="00357CA2">
        <w:rPr>
          <w:sz w:val="28"/>
          <w:szCs w:val="28"/>
        </w:rPr>
        <w:t>ли</w:t>
      </w:r>
      <w:r w:rsidRPr="00795CAC">
        <w:rPr>
          <w:sz w:val="28"/>
          <w:szCs w:val="28"/>
        </w:rPr>
        <w:t xml:space="preserve"> юридических лиц», с учетом заключения о результатах общественных обсуждений от 24 июля 2019 г., руководствуясь статьями 7, 39 Устава города-героя Волгограда, администрация</w:t>
      </w:r>
      <w:proofErr w:type="gramEnd"/>
      <w:r w:rsidRPr="00795CAC">
        <w:rPr>
          <w:sz w:val="28"/>
          <w:szCs w:val="28"/>
        </w:rPr>
        <w:t xml:space="preserve"> Волгограда</w:t>
      </w:r>
    </w:p>
    <w:p w:rsidR="003B5D37" w:rsidRPr="00795CAC" w:rsidRDefault="003B5D37" w:rsidP="00795CAC">
      <w:pPr>
        <w:ind w:left="567"/>
        <w:jc w:val="both"/>
        <w:rPr>
          <w:b/>
          <w:sz w:val="28"/>
          <w:szCs w:val="28"/>
        </w:rPr>
      </w:pPr>
      <w:r w:rsidRPr="00795CAC">
        <w:rPr>
          <w:b/>
          <w:sz w:val="28"/>
          <w:szCs w:val="28"/>
        </w:rPr>
        <w:t>ПОСТАНОВЛЯЕТ:</w:t>
      </w:r>
    </w:p>
    <w:p w:rsidR="003B5D37" w:rsidRPr="00795CAC" w:rsidRDefault="003B5D37" w:rsidP="00795CAC">
      <w:pPr>
        <w:ind w:left="567" w:firstLine="851"/>
        <w:jc w:val="both"/>
        <w:rPr>
          <w:sz w:val="28"/>
          <w:szCs w:val="28"/>
        </w:rPr>
      </w:pPr>
      <w:r w:rsidRPr="00795CAC">
        <w:rPr>
          <w:sz w:val="28"/>
          <w:szCs w:val="28"/>
        </w:rPr>
        <w:t>1.</w:t>
      </w:r>
      <w:r w:rsidR="00795CAC">
        <w:rPr>
          <w:sz w:val="28"/>
          <w:szCs w:val="28"/>
        </w:rPr>
        <w:t> </w:t>
      </w:r>
      <w:r w:rsidRPr="00795CAC">
        <w:rPr>
          <w:sz w:val="28"/>
          <w:szCs w:val="28"/>
        </w:rPr>
        <w:t>Отклонить проект межевания территории кварталов 06_07_090, 06_07_091 в Советском районе, разработанный на основании распоряжения департамента по градостроительству и архитектуре администрации Волгограда от 31</w:t>
      </w:r>
      <w:r w:rsidR="00795CAC">
        <w:rPr>
          <w:sz w:val="28"/>
          <w:szCs w:val="28"/>
        </w:rPr>
        <w:t xml:space="preserve"> октября </w:t>
      </w:r>
      <w:r w:rsidRPr="00795CAC">
        <w:rPr>
          <w:sz w:val="28"/>
          <w:szCs w:val="28"/>
        </w:rPr>
        <w:t>2018</w:t>
      </w:r>
      <w:r w:rsidR="00795CAC">
        <w:rPr>
          <w:sz w:val="28"/>
          <w:szCs w:val="28"/>
        </w:rPr>
        <w:t xml:space="preserve"> г.</w:t>
      </w:r>
      <w:r w:rsidRPr="00795CAC">
        <w:rPr>
          <w:sz w:val="28"/>
          <w:szCs w:val="28"/>
        </w:rPr>
        <w:t xml:space="preserve"> № 93-осн «О подготовке проекта межевания территории» (далее – проект).</w:t>
      </w:r>
    </w:p>
    <w:p w:rsidR="003B5D37" w:rsidRPr="00795CAC" w:rsidRDefault="003B5D37" w:rsidP="00795CAC">
      <w:pPr>
        <w:ind w:left="567" w:firstLine="851"/>
        <w:jc w:val="both"/>
        <w:rPr>
          <w:sz w:val="28"/>
          <w:szCs w:val="28"/>
        </w:rPr>
      </w:pPr>
      <w:r w:rsidRPr="00795CAC">
        <w:rPr>
          <w:sz w:val="28"/>
          <w:szCs w:val="28"/>
        </w:rPr>
        <w:t>2.</w:t>
      </w:r>
      <w:r w:rsidR="00795CAC">
        <w:rPr>
          <w:sz w:val="28"/>
          <w:szCs w:val="28"/>
        </w:rPr>
        <w:t> </w:t>
      </w:r>
      <w:r w:rsidRPr="00795CAC">
        <w:rPr>
          <w:sz w:val="28"/>
          <w:szCs w:val="28"/>
        </w:rPr>
        <w:t>Направить проект на доработку заказчику – гр</w:t>
      </w:r>
      <w:r w:rsidR="008C5B26">
        <w:rPr>
          <w:sz w:val="28"/>
          <w:szCs w:val="28"/>
        </w:rPr>
        <w:t>ажданину</w:t>
      </w:r>
      <w:r w:rsidRPr="00795CAC">
        <w:rPr>
          <w:sz w:val="28"/>
          <w:szCs w:val="28"/>
        </w:rPr>
        <w:t xml:space="preserve"> </w:t>
      </w:r>
      <w:proofErr w:type="spellStart"/>
      <w:r w:rsidRPr="00795CAC">
        <w:rPr>
          <w:sz w:val="28"/>
          <w:szCs w:val="28"/>
        </w:rPr>
        <w:t>Малакяну</w:t>
      </w:r>
      <w:proofErr w:type="spellEnd"/>
      <w:r w:rsidR="008C5B26">
        <w:rPr>
          <w:sz w:val="28"/>
          <w:szCs w:val="28"/>
        </w:rPr>
        <w:t xml:space="preserve"> </w:t>
      </w:r>
      <w:proofErr w:type="spellStart"/>
      <w:r w:rsidR="008C5B26">
        <w:rPr>
          <w:sz w:val="28"/>
          <w:szCs w:val="28"/>
        </w:rPr>
        <w:t>Карапету</w:t>
      </w:r>
      <w:proofErr w:type="spellEnd"/>
      <w:r w:rsidR="008C5B26">
        <w:rPr>
          <w:sz w:val="28"/>
          <w:szCs w:val="28"/>
        </w:rPr>
        <w:t xml:space="preserve"> </w:t>
      </w:r>
      <w:proofErr w:type="spellStart"/>
      <w:r w:rsidR="008C5B26">
        <w:rPr>
          <w:sz w:val="28"/>
          <w:szCs w:val="28"/>
        </w:rPr>
        <w:t>Гарниковичу</w:t>
      </w:r>
      <w:proofErr w:type="spellEnd"/>
      <w:r w:rsidRPr="00795CAC">
        <w:rPr>
          <w:sz w:val="28"/>
          <w:szCs w:val="28"/>
        </w:rPr>
        <w:t>.</w:t>
      </w:r>
    </w:p>
    <w:p w:rsidR="003B5D37" w:rsidRPr="00795CAC" w:rsidRDefault="003B5D37" w:rsidP="00795CAC">
      <w:pPr>
        <w:ind w:left="567" w:firstLine="851"/>
        <w:jc w:val="both"/>
        <w:rPr>
          <w:sz w:val="28"/>
          <w:szCs w:val="28"/>
        </w:rPr>
      </w:pPr>
      <w:r w:rsidRPr="00795CAC">
        <w:rPr>
          <w:sz w:val="28"/>
          <w:szCs w:val="28"/>
        </w:rPr>
        <w:t>3.</w:t>
      </w:r>
      <w:r w:rsidR="00795CAC">
        <w:rPr>
          <w:sz w:val="28"/>
          <w:szCs w:val="28"/>
        </w:rPr>
        <w:t> </w:t>
      </w:r>
      <w:r w:rsidRPr="00795CAC">
        <w:rPr>
          <w:sz w:val="28"/>
          <w:szCs w:val="28"/>
        </w:rPr>
        <w:t>Опубликовать настоящее постановление в течение семи дней со дня издания настоящего постановления.</w:t>
      </w:r>
    </w:p>
    <w:p w:rsidR="003B5D37" w:rsidRPr="00795CAC" w:rsidRDefault="003B5D37" w:rsidP="00795CAC">
      <w:pPr>
        <w:ind w:left="567" w:firstLine="851"/>
        <w:jc w:val="both"/>
        <w:rPr>
          <w:sz w:val="28"/>
          <w:szCs w:val="28"/>
        </w:rPr>
      </w:pPr>
      <w:r w:rsidRPr="00795CAC">
        <w:rPr>
          <w:sz w:val="28"/>
          <w:szCs w:val="28"/>
        </w:rPr>
        <w:t>4.</w:t>
      </w:r>
      <w:r w:rsidR="00795CAC">
        <w:rPr>
          <w:sz w:val="28"/>
          <w:szCs w:val="28"/>
        </w:rPr>
        <w:t> </w:t>
      </w:r>
      <w:r w:rsidRPr="00795CAC">
        <w:rPr>
          <w:sz w:val="28"/>
          <w:szCs w:val="28"/>
        </w:rPr>
        <w:t>Настоящее постановление вступает в силу со дня его подписания.</w:t>
      </w:r>
    </w:p>
    <w:p w:rsidR="003B5D37" w:rsidRPr="00795CAC" w:rsidRDefault="003B5D37" w:rsidP="00795CAC">
      <w:pPr>
        <w:ind w:left="567" w:firstLine="851"/>
        <w:jc w:val="both"/>
        <w:rPr>
          <w:spacing w:val="-2"/>
          <w:sz w:val="28"/>
          <w:szCs w:val="28"/>
        </w:rPr>
      </w:pPr>
      <w:r w:rsidRPr="00795CAC">
        <w:rPr>
          <w:spacing w:val="-2"/>
          <w:sz w:val="28"/>
          <w:szCs w:val="28"/>
        </w:rPr>
        <w:t>5.</w:t>
      </w:r>
      <w:r w:rsidR="00795CAC" w:rsidRPr="00795CAC">
        <w:rPr>
          <w:spacing w:val="-2"/>
          <w:sz w:val="28"/>
          <w:szCs w:val="28"/>
        </w:rPr>
        <w:t> </w:t>
      </w:r>
      <w:proofErr w:type="gramStart"/>
      <w:r w:rsidRPr="00795CAC">
        <w:rPr>
          <w:spacing w:val="-2"/>
          <w:sz w:val="28"/>
          <w:szCs w:val="28"/>
        </w:rPr>
        <w:t>Контроль за</w:t>
      </w:r>
      <w:proofErr w:type="gramEnd"/>
      <w:r w:rsidRPr="00795CAC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3B5D37" w:rsidRPr="00795CAC" w:rsidRDefault="003B5D37" w:rsidP="00795CAC">
      <w:pPr>
        <w:ind w:left="567"/>
        <w:jc w:val="both"/>
        <w:rPr>
          <w:sz w:val="28"/>
          <w:szCs w:val="28"/>
        </w:rPr>
      </w:pPr>
    </w:p>
    <w:p w:rsidR="003B5D37" w:rsidRPr="00795CAC" w:rsidRDefault="003B5D37" w:rsidP="00795CAC">
      <w:pPr>
        <w:ind w:left="567"/>
        <w:jc w:val="both"/>
        <w:rPr>
          <w:sz w:val="28"/>
          <w:szCs w:val="28"/>
        </w:rPr>
      </w:pPr>
    </w:p>
    <w:p w:rsidR="003B5D37" w:rsidRPr="00795CAC" w:rsidRDefault="003B5D37" w:rsidP="00795CAC">
      <w:pPr>
        <w:ind w:left="567"/>
        <w:jc w:val="both"/>
        <w:rPr>
          <w:sz w:val="28"/>
          <w:szCs w:val="28"/>
        </w:rPr>
      </w:pPr>
    </w:p>
    <w:p w:rsidR="003B5D37" w:rsidRPr="00795CAC" w:rsidRDefault="009B488D" w:rsidP="00795C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3B5D37" w:rsidRPr="00795CAC">
        <w:rPr>
          <w:sz w:val="28"/>
          <w:szCs w:val="28"/>
        </w:rPr>
        <w:t xml:space="preserve">                          </w:t>
      </w:r>
      <w:r w:rsidR="00795CAC">
        <w:rPr>
          <w:sz w:val="28"/>
          <w:szCs w:val="28"/>
        </w:rPr>
        <w:t xml:space="preserve">                      </w:t>
      </w:r>
      <w:r w:rsidR="003B5D37" w:rsidRPr="00795CAC">
        <w:rPr>
          <w:sz w:val="28"/>
          <w:szCs w:val="28"/>
        </w:rPr>
        <w:t xml:space="preserve">                                    </w:t>
      </w:r>
      <w:proofErr w:type="spellStart"/>
      <w:r w:rsidR="003B5D37" w:rsidRPr="00795CAC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3B5D37" w:rsidRPr="00795CA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488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5ABC"/>
    <w:rsid w:val="00146C90"/>
    <w:rsid w:val="00191E63"/>
    <w:rsid w:val="001A0236"/>
    <w:rsid w:val="001A0C02"/>
    <w:rsid w:val="001C45AC"/>
    <w:rsid w:val="001C62A1"/>
    <w:rsid w:val="001C715E"/>
    <w:rsid w:val="002033F1"/>
    <w:rsid w:val="00222FE7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7CA2"/>
    <w:rsid w:val="0036412C"/>
    <w:rsid w:val="00364284"/>
    <w:rsid w:val="00366DCE"/>
    <w:rsid w:val="00387138"/>
    <w:rsid w:val="00393990"/>
    <w:rsid w:val="003952C1"/>
    <w:rsid w:val="003A148C"/>
    <w:rsid w:val="003B50BB"/>
    <w:rsid w:val="003B5D37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5CAC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C5B2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48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91C1F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3">
    <w:name w:val="Основной текст 3 Знак"/>
    <w:basedOn w:val="a0"/>
    <w:link w:val="32"/>
    <w:rsid w:val="003B5D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3">
    <w:name w:val="Основной текст 3 Знак"/>
    <w:basedOn w:val="a0"/>
    <w:link w:val="32"/>
    <w:rsid w:val="003B5D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755DE-2F77-4F3B-8F9A-CE238F56DB22}"/>
</file>

<file path=customXml/itemProps2.xml><?xml version="1.0" encoding="utf-8"?>
<ds:datastoreItem xmlns:ds="http://schemas.openxmlformats.org/officeDocument/2006/customXml" ds:itemID="{A6E83530-B4A2-428F-A3B0-4B30358064C3}"/>
</file>

<file path=customXml/itemProps3.xml><?xml version="1.0" encoding="utf-8"?>
<ds:datastoreItem xmlns:ds="http://schemas.openxmlformats.org/officeDocument/2006/customXml" ds:itemID="{4C175C45-6BE5-40C1-831C-7F77EDD90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9</cp:revision>
  <cp:lastPrinted>2019-08-07T10:34:00Z</cp:lastPrinted>
  <dcterms:created xsi:type="dcterms:W3CDTF">2019-08-07T09:45:00Z</dcterms:created>
  <dcterms:modified xsi:type="dcterms:W3CDTF">2019-08-09T07:48:00Z</dcterms:modified>
</cp:coreProperties>
</file>