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21" w:rsidRDefault="00ED6D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6D21" w:rsidRDefault="00ED6D21">
      <w:pPr>
        <w:pStyle w:val="ConsPlusNormal"/>
        <w:jc w:val="both"/>
        <w:outlineLvl w:val="0"/>
      </w:pPr>
    </w:p>
    <w:p w:rsidR="00ED6D21" w:rsidRDefault="00ED6D21">
      <w:pPr>
        <w:pStyle w:val="ConsPlusTitle"/>
        <w:jc w:val="center"/>
        <w:outlineLvl w:val="0"/>
      </w:pPr>
      <w:r>
        <w:t>АДМИНИСТРАЦИЯ ВОЛГОГРАДА</w:t>
      </w:r>
    </w:p>
    <w:p w:rsidR="00ED6D21" w:rsidRDefault="00ED6D21">
      <w:pPr>
        <w:pStyle w:val="ConsPlusTitle"/>
        <w:jc w:val="center"/>
      </w:pPr>
    </w:p>
    <w:p w:rsidR="00ED6D21" w:rsidRDefault="00ED6D21">
      <w:pPr>
        <w:pStyle w:val="ConsPlusTitle"/>
        <w:jc w:val="center"/>
      </w:pPr>
      <w:r>
        <w:t>ПОСТАНОВЛЕНИЕ</w:t>
      </w:r>
    </w:p>
    <w:p w:rsidR="00ED6D21" w:rsidRDefault="00ED6D21">
      <w:pPr>
        <w:pStyle w:val="ConsPlusTitle"/>
        <w:jc w:val="center"/>
      </w:pPr>
      <w:r>
        <w:t>от 11 сентября 2015 г. N 1301</w:t>
      </w:r>
    </w:p>
    <w:p w:rsidR="00ED6D21" w:rsidRDefault="00ED6D21">
      <w:pPr>
        <w:pStyle w:val="ConsPlusTitle"/>
        <w:jc w:val="center"/>
      </w:pPr>
    </w:p>
    <w:p w:rsidR="00ED6D21" w:rsidRDefault="00ED6D2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D6D21" w:rsidRDefault="00ED6D21">
      <w:pPr>
        <w:pStyle w:val="ConsPlusTitle"/>
        <w:jc w:val="center"/>
      </w:pPr>
      <w:r>
        <w:t>МУНИЦИПАЛЬНОЙ УСЛУГИ "ВЫДАЧА СПРАВОК, ВЫПИСОК, КОПИЙ</w:t>
      </w:r>
    </w:p>
    <w:p w:rsidR="00ED6D21" w:rsidRDefault="00ED6D21">
      <w:pPr>
        <w:pStyle w:val="ConsPlusTitle"/>
        <w:jc w:val="center"/>
      </w:pPr>
      <w:r>
        <w:t>ДОКУМЕНТОВ ИЗ ДОКУМЕНТАЛЬНОГО ФОНДА АДМИНИСТРАЦИИ</w:t>
      </w:r>
    </w:p>
    <w:p w:rsidR="00ED6D21" w:rsidRDefault="00ED6D21">
      <w:pPr>
        <w:pStyle w:val="ConsPlusTitle"/>
        <w:jc w:val="center"/>
      </w:pPr>
      <w:r>
        <w:t>РАЙОНА ВОЛГОГРАДА"</w:t>
      </w:r>
    </w:p>
    <w:p w:rsidR="00ED6D21" w:rsidRDefault="00ED6D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6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D21" w:rsidRDefault="00ED6D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6D21" w:rsidRDefault="00ED6D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Волгограда</w:t>
            </w:r>
            <w:proofErr w:type="gramEnd"/>
          </w:p>
          <w:p w:rsidR="00ED6D21" w:rsidRDefault="00ED6D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20.01.2016 </w:t>
            </w:r>
            <w:hyperlink r:id="rId6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01.06.2018 </w:t>
            </w:r>
            <w:hyperlink r:id="rId7" w:history="1">
              <w:r>
                <w:rPr>
                  <w:color w:val="0000FF"/>
                </w:rPr>
                <w:t>N 681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Волгограда от 29 марта 2011 г. N 747 "Об утверждении Порядка разработки и утверждения административных регламентов предоставления муниципальных услуг", в целях координации действий территориальных и отраслевых структурных подразделений администрации Волгограда, руководствуясь </w:t>
      </w:r>
      <w:hyperlink r:id="rId10" w:history="1">
        <w:r>
          <w:rPr>
            <w:color w:val="0000FF"/>
          </w:rPr>
          <w:t>статьей 39</w:t>
        </w:r>
      </w:hyperlink>
      <w:r>
        <w:t xml:space="preserve"> Устава города-героя Волгограда, администрация Волгограда постановляет:</w:t>
      </w:r>
      <w:proofErr w:type="gramEnd"/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справок, выписок, копий документов из документального фонда администрации района Волгограда" (прилагается).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2. Опубликовать настоящее постановление в установленном порядке.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Волгограда Алтухова Е.А.</w:t>
      </w: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jc w:val="right"/>
      </w:pPr>
      <w:r>
        <w:t>Глава администрации</w:t>
      </w:r>
    </w:p>
    <w:p w:rsidR="00ED6D21" w:rsidRDefault="00ED6D21">
      <w:pPr>
        <w:pStyle w:val="ConsPlusNormal"/>
        <w:jc w:val="right"/>
      </w:pPr>
      <w:r>
        <w:t>А.И.ЧУНАКОВ</w:t>
      </w: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jc w:val="right"/>
        <w:outlineLvl w:val="0"/>
      </w:pPr>
      <w:r>
        <w:t>Утвержден</w:t>
      </w:r>
    </w:p>
    <w:p w:rsidR="00ED6D21" w:rsidRDefault="00ED6D21">
      <w:pPr>
        <w:pStyle w:val="ConsPlusNormal"/>
        <w:jc w:val="right"/>
      </w:pPr>
      <w:r>
        <w:t>постановлением</w:t>
      </w:r>
    </w:p>
    <w:p w:rsidR="00ED6D21" w:rsidRDefault="00ED6D21">
      <w:pPr>
        <w:pStyle w:val="ConsPlusNormal"/>
        <w:jc w:val="right"/>
      </w:pPr>
      <w:r>
        <w:t>администрации Волгограда</w:t>
      </w:r>
    </w:p>
    <w:p w:rsidR="00ED6D21" w:rsidRDefault="00ED6D21">
      <w:pPr>
        <w:pStyle w:val="ConsPlusNormal"/>
        <w:jc w:val="right"/>
      </w:pPr>
      <w:r>
        <w:t>от 11.09.2015 N 1301</w:t>
      </w: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ED6D21" w:rsidRDefault="00ED6D21">
      <w:pPr>
        <w:pStyle w:val="ConsPlusTitle"/>
        <w:jc w:val="center"/>
      </w:pPr>
      <w:r>
        <w:t>ПРЕДОСТАВЛЕНИЯ МУНИЦИПАЛЬНОЙ УСЛУГИ "ВЫДАЧА СПРАВОК,</w:t>
      </w:r>
    </w:p>
    <w:p w:rsidR="00ED6D21" w:rsidRDefault="00ED6D21">
      <w:pPr>
        <w:pStyle w:val="ConsPlusTitle"/>
        <w:jc w:val="center"/>
      </w:pPr>
      <w:r>
        <w:t>ВЫПИСОК, КОПИЙ ДОКУМЕНТОВ ИЗ ДОКУМЕНТАЛЬНОГО ФОНДА</w:t>
      </w:r>
    </w:p>
    <w:p w:rsidR="00ED6D21" w:rsidRDefault="00ED6D21">
      <w:pPr>
        <w:pStyle w:val="ConsPlusTitle"/>
        <w:jc w:val="center"/>
      </w:pPr>
      <w:r>
        <w:t>АДМИНИСТРАЦИИ РАЙОНА ВОЛГОГРАДА"</w:t>
      </w:r>
    </w:p>
    <w:p w:rsidR="00ED6D21" w:rsidRDefault="00ED6D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6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D21" w:rsidRDefault="00ED6D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6D21" w:rsidRDefault="00ED6D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Волгограда</w:t>
            </w:r>
            <w:proofErr w:type="gramEnd"/>
          </w:p>
          <w:p w:rsidR="00ED6D21" w:rsidRDefault="00ED6D2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20.01.2016 </w:t>
            </w:r>
            <w:hyperlink r:id="rId11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01.06.2018 </w:t>
            </w:r>
            <w:hyperlink r:id="rId12" w:history="1">
              <w:r>
                <w:rPr>
                  <w:color w:val="0000FF"/>
                </w:rPr>
                <w:t>N 681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jc w:val="center"/>
        <w:outlineLvl w:val="1"/>
      </w:pPr>
      <w:r>
        <w:t>1. Общие положения</w:t>
      </w: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ind w:firstLine="540"/>
        <w:jc w:val="both"/>
      </w:pPr>
      <w:r>
        <w:t>1.1. Настоящий административный регламент разработан в целях повышения качества и доступности предоставления муниципальной услуги "Выдача справок, выписок, копий документов из документального фонда администрации района Волгограда" (далее - муниципальная услуга), определяет сроки и последовательность действий при осуществлении полномочий по предоставлению муниципальной услуги.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1.2. Предметом регулирования настоящего административного регламента являются отношения, возникшие между заявителем на получение муниципальной услуги, администрацией района Волгограда, муниципальным бюджетным учреждением "Многофункциональный центр по предоставлению государственных и муниципальных услуг на территории Волгограда" (далее - МБУ "МФЦ").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1.3. Действие настоящего административного регламента распространяется на деятельность МБУ "МФЦ" с учетом заключаемого соглашения о взаимодействии администрации района Волгограда и МБУ "МФЦ".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1.4. Заявителями на получение муниципальной услуги являются физические, юридические лица, индивидуальные предприниматели (далее - заявители).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1.5. От имени заявителя могут выступать его представители, наделенные соответствующими полномочиями в установленном действующим законодательством Российской Федерации порядке.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1.6. Муниципальная услуга предоставляется бесплатно.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Информирование граждан о предоставлении муниципальной услуги осуществляется администрацией района Волгограда, МБУ "МФЦ" с использованием средств массовой информации (печатных и электронных), стендов в местах предоставления муниципальной услуги, официального сайта в сети Интернет администрации района Волгограда, специалистами администрации района Волгограда, МБУ "МФЦ", в ходе личного приема, с использованием почтовой, телефонной и электронной связи.</w:t>
      </w:r>
      <w:proofErr w:type="gramEnd"/>
    </w:p>
    <w:p w:rsidR="00ED6D21" w:rsidRDefault="00ED6D21">
      <w:pPr>
        <w:pStyle w:val="ConsPlusNormal"/>
        <w:spacing w:before="220"/>
        <w:ind w:firstLine="540"/>
        <w:jc w:val="both"/>
      </w:pPr>
      <w:r>
        <w:t>1.8. Консультации по вопросам предоставления муниципальной услуги оказываются специалистами администрации района Волгограда при устном и (или) письменном обращении граждан. График работы администраций районов Волгограда: понедельник - пятница с 08.30 час. до 17.30 час., перерыв на обед с 12.30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13.30 час.</w:t>
      </w:r>
    </w:p>
    <w:p w:rsidR="00ED6D21" w:rsidRDefault="00ED6D21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1.9. Консультации по вопросам предоставления муниципальной услуги оказываются специалистами МБУ "МФЦ" при устном и (или) письменном обращении граждан. График работы МБУ "МФЦ": понедельник - пятница с 09.00 час. до 20.00 час., суббота с 09.00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15.00 час.</w:t>
      </w:r>
    </w:p>
    <w:p w:rsidR="00ED6D21" w:rsidRDefault="00ED6D21">
      <w:pPr>
        <w:pStyle w:val="ConsPlusNormal"/>
        <w:spacing w:before="220"/>
        <w:ind w:firstLine="540"/>
        <w:jc w:val="both"/>
      </w:pPr>
      <w:bookmarkStart w:id="2" w:name="P50"/>
      <w:bookmarkEnd w:id="2"/>
      <w:r>
        <w:t>1.10. Информацию о порядке предоставления муниципальной услуги можно получить: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в администрации Красноармейского района Волгограда по адресу: 400112, Волгоград, ул. Остравская, 4а (телефон (8442) 67-12-00, e-mail: radm06@volgadmin.ru);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в администрации Кировского района Волгограда по адресу: 400059, Волгоград, ул. им. Кирова, 106а (телефон (8442) 42-50-66, e-mail: radm05@volgadmin.ru);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в администрации Советского района Волгограда по адресу: 400011, Волгоград, пр-кт Университетский, 45 (телефон (8442) 41-49-22, e-mail: radm08@volgadmin.ru);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lastRenderedPageBreak/>
        <w:t>в администрации Ворошиловского района Волгограда по адресу: 400074, Волгоград, ул. Рабоче-Крестьянская, 19 (телефон (8442) 97-60-00, e-mail: radm03@volgadmin.ru);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в администрации Дзержинского района Волгограда по адресу: 400075, Волгоград, ул. </w:t>
      </w:r>
      <w:proofErr w:type="gramStart"/>
      <w:r>
        <w:t>Историческая</w:t>
      </w:r>
      <w:proofErr w:type="gramEnd"/>
      <w:r>
        <w:t>, 122 (телефон (8442) 54-59-49, e-mail: radm04@volgadmin.ru);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в администрации Центрального района Волгограда по адресу: 400131, Волгоград, пр-кт им. В.И. Ленина, 15 (телефон (8442) 38-01-21, e-mail: radm10@volgadmin.ru);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в администрации Краснооктябрьского района Волгограда по адресу: 400105, Волгоград, пр-кт им. В.И. Ленина, 119 (телефон (8442) 73-64-66, e-mail: radm07@volgadmin.ru);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в администрации Тракторозаводского района Волгограда по адресу: 400006, Волгоград, пр-кт им. В.И. Ленина, 207 (телефон (8442) 74-04-73, e-mail: radm09@volgadmin.ru);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в МБУ "МФЦ" в Красноармейском районе Волгограда по адресу: 400096, Волгоград, ул. </w:t>
      </w:r>
      <w:proofErr w:type="gramStart"/>
      <w:r>
        <w:t>Брестская</w:t>
      </w:r>
      <w:proofErr w:type="gramEnd"/>
      <w:r>
        <w:t>, 19 (телефон (8442) 65-03-98, e-mail: mail@mfc-vlg.ru);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в МБУ "МФЦ" в Советском районе Волгограда по адресу: 400011, Волгоград, ул. </w:t>
      </w:r>
      <w:proofErr w:type="gramStart"/>
      <w:r>
        <w:t>Даугавская</w:t>
      </w:r>
      <w:proofErr w:type="gramEnd"/>
      <w:r>
        <w:t>, 4 (телефон (8442) 41-43-02, e-mail: mail@mfc-vlg.ru);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в МБУ "МФЦ" в Ворошиловском районе Волгограда по адресу: 400120, Волгоград, ул. им. милиционера Буханцева, 20 (телефон (8442) 97-98-07, e-mail: mail@mfc-vlg.ru);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в МБУ "МФЦ" в Дзержинском районе Волгограда по адресу: 400048, Волгоград, пр-кт им. Маршала Советского Союза Г.К. Жукова, 125 (телефон (8442) 36-39-65, e-mail: mail@mfc-vlg.ru);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в МБУ "МФЦ" в Центральном районе Волгограда по адресу: 400066, Волгоград, ул. </w:t>
      </w:r>
      <w:proofErr w:type="gramStart"/>
      <w:r>
        <w:t>Комсомольская</w:t>
      </w:r>
      <w:proofErr w:type="gramEnd"/>
      <w:r>
        <w:t>, 10 (телефон (8442) 92-40-15, e-mail: mail@mfc-vlg.ru);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в МБУ "МФЦ" в Краснооктябрьском районе Волгограда по адресу: 400105, Волгоград, ул. Богунская, 12 (телефон (8442) 92-30-08, e-mail: mail@mfc-vlg.ru);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в МБУ "МФЦ" в Тракторозаводском районе Волгограда по адресу: 400006, Волгоград, пр-кт им. В.И. Ленина, 211 (телефон (8442) 70-34-52, e-mail: mail@mfc-vlg.ru).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О вновь открывшихся МБУ "МФЦ" информация предоставляется на официальном сайте МБУ "МФЦ" в сети Интернет (www.mfc-vlg.ru).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1.11. Консультации предоставляются по вопросам: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перечня документов, необходимых для предоставления муниципальной услуги;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правильности оформления документов, необходимых для предоставления муниципальной услуги;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источника получения документов, необходимых для предоставления муниципальной услуги (орган или организация и их местонахождение);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времени приема, порядка и сроков выдачи документов;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иным вопросам, регламентируемым настоящим административным регламентом.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1.12. Прием заявлений и документов о предоставлении муниципальной услуги осуществляется МБУ "МФЦ" в соответствии с режимом работы и по адресам, указанным в </w:t>
      </w:r>
      <w:hyperlink w:anchor="P49" w:history="1">
        <w:r>
          <w:rPr>
            <w:color w:val="0000FF"/>
          </w:rPr>
          <w:t>пункте 1.9 раздела 1</w:t>
        </w:r>
      </w:hyperlink>
      <w:r>
        <w:t xml:space="preserve"> настоящего административного регламента, в сроки, установленные </w:t>
      </w:r>
      <w:hyperlink w:anchor="P105" w:history="1">
        <w:r>
          <w:rPr>
            <w:color w:val="0000FF"/>
          </w:rPr>
          <w:t>пунктом 2.9 раздела 2</w:t>
        </w:r>
      </w:hyperlink>
      <w:r>
        <w:t xml:space="preserve"> настоящего административного регламента.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lastRenderedPageBreak/>
        <w:t>1.13. Заявитель также может обратиться с заявлением о предоставлении муниципальной услуги в электронной форме посредством официального портала Губернатора и Администрации Правительства Волгоградской области (www.volganet.ru). Предоставление муниципальной услуги в электронной форме осуществляется в соответствии с действующим законодательством Российской Федерации.</w:t>
      </w: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ind w:firstLine="540"/>
        <w:jc w:val="both"/>
      </w:pPr>
      <w:r>
        <w:t>2.1. Наименование муниципальной услуги - "Выдача справок, выписок, копий документов из документального фонда администрации района Волгограда".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2.2. Муниципальную услугу предоставляют администрации районов Волгограда.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2.3. Конечным результатом предоставления муниципальной услуги является выдача справок, выписок и копий документов из документального фонда администрации района Волгограда либо письменный отказ в предоставлении муниципальной услуги.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2.4. Срок предоставления муниципальной услуги составляет 30 дней со дня подачи </w:t>
      </w:r>
      <w:hyperlink w:anchor="P285" w:history="1">
        <w:r>
          <w:rPr>
            <w:color w:val="0000FF"/>
          </w:rPr>
          <w:t>заявления</w:t>
        </w:r>
      </w:hyperlink>
      <w:r>
        <w:t xml:space="preserve"> о выдаче справок, выписок, копий документов из документального фонда администрации района Волгограда по форме согласно приложению к настоящему административному регламенту (далее - заявление).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Предоставление муниципальной услуги осуществляется в соответствии с федеральными законами от 27 июля 2010 г. </w:t>
      </w:r>
      <w:hyperlink r:id="rId13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06 октября 2003 г. </w:t>
      </w:r>
      <w:hyperlink r:id="rId1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02 мая 2006 г. </w:t>
      </w:r>
      <w:hyperlink r:id="rId15" w:history="1">
        <w:r>
          <w:rPr>
            <w:color w:val="0000FF"/>
          </w:rPr>
          <w:t>N 59-ФЗ</w:t>
        </w:r>
      </w:hyperlink>
      <w:r>
        <w:t xml:space="preserve"> "О порядке рассмотрения обращений граждан Российской Федерации", от 22 октября 2004 г. </w:t>
      </w:r>
      <w:hyperlink r:id="rId16" w:history="1">
        <w:r>
          <w:rPr>
            <w:color w:val="0000FF"/>
          </w:rPr>
          <w:t>N 125-ФЗ</w:t>
        </w:r>
        <w:proofErr w:type="gramEnd"/>
      </w:hyperlink>
      <w:r>
        <w:t xml:space="preserve"> "</w:t>
      </w:r>
      <w:proofErr w:type="gramStart"/>
      <w:r>
        <w:t xml:space="preserve">Об архивном деле в Российской Федерации",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культуры и массовых коммуникаций Российской Федерации от 18 января 2007 г.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наук", </w:t>
      </w:r>
      <w:hyperlink r:id="rId18" w:history="1">
        <w:r>
          <w:rPr>
            <w:color w:val="0000FF"/>
          </w:rPr>
          <w:t>Законом</w:t>
        </w:r>
      </w:hyperlink>
      <w:r>
        <w:t xml:space="preserve"> Волгоградской области от 31 декабря 2009 г. N</w:t>
      </w:r>
      <w:proofErr w:type="gramEnd"/>
      <w:r>
        <w:t xml:space="preserve"> 1981-ОД "Об архивном деле в Волгоградской области".</w:t>
      </w:r>
    </w:p>
    <w:p w:rsidR="00ED6D21" w:rsidRDefault="00ED6D21">
      <w:pPr>
        <w:pStyle w:val="ConsPlusNormal"/>
        <w:spacing w:before="220"/>
        <w:ind w:firstLine="540"/>
        <w:jc w:val="both"/>
      </w:pPr>
      <w:bookmarkStart w:id="3" w:name="P83"/>
      <w:bookmarkEnd w:id="3"/>
      <w:r>
        <w:t>2.6. Перечень документов, необходимых для предоставления муниципальной услуги.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Для получения муниципальной услуги необходимо представить заявление и документы: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для физических лиц - документы, удостоверяющие личность заявителя;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для юридических лиц и индивидуальных предпринимателей - учредительные документы юридических лиц и индивидуальных предпринимателей;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для представителя заявителя - документ, подтверждающий полномочия лица на осуществление действий от имени заявителя;</w:t>
      </w:r>
    </w:p>
    <w:p w:rsidR="00ED6D21" w:rsidRDefault="00ED6D2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типовой форме, утвержденной постановлением администрации Волгограда от 30 апреля 2013 г. N 863 "Об утверждении типовых форм согласия на обработку персональных данных и разъяснения субъекту персональных данных юридических последствий отказа предоставить свои персональные данные";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копию трудовой книжки (при исполнении запросов, касающихся подтверждения трудового стажа, в том числе льготного, специальности, размера заработной платы, различных надбавок и льгот в соответствии с действующим законодательством Российской Федерации).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Для истребования сведений, содержащих персональные данные о третьих лицах, </w:t>
      </w:r>
      <w:r>
        <w:lastRenderedPageBreak/>
        <w:t>дополнительно представляются документы, подтверждающие полномочия заявителя, предусмотренные действующим законодательством Российской Федерации.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Заявитель по своему усмотрению вправе приложить к заявлению иные документы и материалы или их копии.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2.7. Основания для отказа в предоставлении муниципальной услуги: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непредставление заявителем документов, предусмотренных настоящим административным регламентом, в случае, если обязанность их представления возложена на заявителя;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представление заявителем документов, по форме и содержанию не соответствующих требованиям, указанным в </w:t>
      </w:r>
      <w:hyperlink w:anchor="P83" w:history="1">
        <w:r>
          <w:rPr>
            <w:color w:val="0000FF"/>
          </w:rPr>
          <w:t>пункте 2.6 раздела 2</w:t>
        </w:r>
      </w:hyperlink>
      <w:r>
        <w:t xml:space="preserve"> настоящего административного регламента;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недостаточная информация от заявителя.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2.8. Основания для отказа в приеме документов: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отсутствие заявления;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в заявлении отсутствуют сведения, указанные в </w:t>
      </w:r>
      <w:hyperlink w:anchor="P161" w:history="1">
        <w:r>
          <w:rPr>
            <w:color w:val="0000FF"/>
          </w:rPr>
          <w:t>подпункте 3.1.11 раздела 3</w:t>
        </w:r>
      </w:hyperlink>
      <w:r>
        <w:t xml:space="preserve"> настоящего административного регламента;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заявителем представлены не все документы, указанные в </w:t>
      </w:r>
      <w:hyperlink w:anchor="P83" w:history="1">
        <w:r>
          <w:rPr>
            <w:color w:val="0000FF"/>
          </w:rPr>
          <w:t>пункте 2.6 раздела 2</w:t>
        </w:r>
      </w:hyperlink>
      <w:r>
        <w:t xml:space="preserve"> настоящего административного регламента, либо представленные документы не отвечают требованиям действующего законодательства Российской Федерации, а также содержат неполные и (или) недостоверные сведения;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наличие в заявлении и прилагаемых к нему документах исправлений, повреждений, не позволяющих однозначно истолковать их содержание.</w:t>
      </w:r>
    </w:p>
    <w:p w:rsidR="00ED6D21" w:rsidRDefault="00ED6D2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администрация района Волгограда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0" w:history="1">
        <w:r>
          <w:rPr>
            <w:color w:val="0000FF"/>
          </w:rPr>
          <w:t>статьи 11</w:t>
        </w:r>
      </w:hyperlink>
      <w:r>
        <w:t xml:space="preserve"> Федерального закона от 06 апреля 2011 г</w:t>
      </w:r>
      <w:proofErr w:type="gramEnd"/>
      <w:r>
        <w:t>. N 63-ФЗ "Об электронной подписи", которые послужили основанием для принятия указанного решения. Такое уведомление подписывается квалифицированной подписью главы (заместителя главы) администрации Волгограда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</w:t>
      </w:r>
    </w:p>
    <w:p w:rsidR="00ED6D21" w:rsidRDefault="00ED6D2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Волгограда от 01.06.2018 N 681)</w:t>
      </w:r>
    </w:p>
    <w:p w:rsidR="00ED6D21" w:rsidRDefault="00ED6D21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2.9. Сроки предоставления муниципальной услуги.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2.9.1. Срок ожидания в очереди при подаче заявления и получении результата - не более 15 минут.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2.9.2. Срок регистрации заявления составляет один день.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lastRenderedPageBreak/>
        <w:t>2.10. Требования к помещениям, в которых предоставляется муниципальная услуга.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2.10.1. Организация приема заявителей осуществляется в течение всего рабочего времени в соответствии с графиком работы.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2.10.2.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2.10.3.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предоставление муниципальной услуги.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2.10.4. Места для приема заявителей должны быть снабжены стулом, иметь место для заполнения и раскладки документов.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2.10.5. В целях обеспечения конфиденциальности сведений о заявителе одним специалистом ведется прием только одного заявителя. Одновременный прием двух и более заявителей не допускается.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2.10.6. Места ожидания оборудуются стульями и столами для возможности оформления документов, обеспечиваются бланками заявлений.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2.10.7.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2.10.8. Информационные стенды о порядке предоставления муниципальной услуги должны содержать следующую информацию: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адрес места приема заявлений;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сведения о порядке и сроках предоставления муниципальной услуги;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график приема заявителей;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форму заявления и образец его заполнения;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2.10.9. Специалисты администраций районов Волгограда, МБУ "МФЦ" обеспечивают: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оказание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беспрепятственный вход инвалидов в помещение и выход из него;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инвалидов в помещении;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помещении;</w:t>
      </w:r>
    </w:p>
    <w:p w:rsidR="00ED6D21" w:rsidRDefault="00ED6D21">
      <w:pPr>
        <w:pStyle w:val="ConsPlusNormal"/>
        <w:spacing w:before="220"/>
        <w:ind w:firstLine="540"/>
        <w:jc w:val="both"/>
      </w:pPr>
      <w:proofErr w:type="gramStart"/>
      <w:r>
        <w:t xml:space="preserve">допуск собаки-проводника при наличии документа, подтверждающего ее специальное </w:t>
      </w:r>
      <w:r>
        <w:lastRenderedPageBreak/>
        <w:t>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D6D21" w:rsidRDefault="00ED6D21">
      <w:pPr>
        <w:pStyle w:val="ConsPlusNormal"/>
        <w:spacing w:before="220"/>
        <w:ind w:firstLine="540"/>
        <w:jc w:val="both"/>
      </w:pPr>
      <w:r>
        <w:t>предоставление при необходимости муниципальной услуги по месту жительства инвалида или в дистанционном режиме;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оказание необходимой инвалидам помощи в преодолении барьеров, мешающих получению ими услуг наравне с другими лицами.</w:t>
      </w:r>
    </w:p>
    <w:p w:rsidR="00ED6D21" w:rsidRDefault="00ED6D21">
      <w:pPr>
        <w:pStyle w:val="ConsPlusNormal"/>
        <w:jc w:val="both"/>
      </w:pPr>
      <w:r>
        <w:t xml:space="preserve">(пп. 2.10.9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Волгограда от 20.01.2016 N 52)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2.10.10. </w:t>
      </w:r>
      <w:proofErr w:type="gramStart"/>
      <w:r>
        <w:t>В помещении, предназначенном для предоставления муниципальной услуги, должно быть надлежащее размещение оборудования и носителей информации, необходимых для обеспечения беспрепятственного доступа инвалидов в помещение и к услугам,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и обеспечение допуска сурдопереводчика и тифлосурдопереводчика</w:t>
      </w:r>
      <w:proofErr w:type="gramEnd"/>
      <w:r>
        <w:t>.</w:t>
      </w:r>
    </w:p>
    <w:p w:rsidR="00ED6D21" w:rsidRDefault="00ED6D21">
      <w:pPr>
        <w:pStyle w:val="ConsPlusNormal"/>
        <w:jc w:val="both"/>
      </w:pPr>
      <w:r>
        <w:t xml:space="preserve">(пп. 2.10.10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Волгограда от 20.01.2016 N 52)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2.11. Показатели доступности и качества муниципальной услуги.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2.11.1. Показателями оценки доступности муниципальной услуги являются: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транспортная доступность к местам предоставления муниципальной услуги;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размещение информации о порядке предоставления муниципальной услуги в Федеральной государственной информационной системе "Единый портал государственных и муниципальных услуг (функций)" (www.gosuslugi.ru);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размещение информации о порядке предоставления муниципальной услуги на официальном сайте Администрации Волгоградской области в информационно-телекоммуникационной сети Интернет (www.volganet.ru);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размещение информации о порядке предоставления муниципальной услуги на официальном сайте администрации Волгограда в информационно-телекоммуникационной сети Интернет (www.volgadmin.ru).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2.11.2. Показателями оценки качества предоставления муниципальной услуги являются: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соблюдение срока предоставления муниципальной услуги;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минимизация времени ожидания в очереди при подаче заявителем документов для предоставления муниципальной услуги;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jc w:val="center"/>
        <w:outlineLvl w:val="1"/>
      </w:pPr>
      <w:r>
        <w:t>3. Административные процедуры</w:t>
      </w: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ind w:firstLine="540"/>
        <w:jc w:val="both"/>
      </w:pPr>
      <w:r>
        <w:t>В состав административных процедур входят: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прием заявления и прилагаемых к нему документов, передача их из МБУ "МФЦ" в администрацию соответствующего района Волгограда;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рассмотрение заявления и прилагаемых к нему документов администрацией </w:t>
      </w:r>
      <w:r>
        <w:lastRenderedPageBreak/>
        <w:t>соответствующего района Волгограда, принятие решения о предоставлении или отказе в предоставлении муниципальной услуги, передача документов в МБУ "МФЦ".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3.1. Прием заявления, документов, передача их из МБУ "МФЦ" в администрацию соответствующего района Волгограда.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3.1.1. Основанием для начала предоставления муниципальной услуги является обращение заявителя в МБУ "МФЦ" с представлением комплекта документов, необходимых для получения муниципальной услуги, в письменной или электронной форме.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3.1.2. Заявление с приложением документов, предусмотренных </w:t>
      </w:r>
      <w:hyperlink w:anchor="P83" w:history="1">
        <w:r>
          <w:rPr>
            <w:color w:val="0000FF"/>
          </w:rPr>
          <w:t>пунктом 2.6 раздела 2</w:t>
        </w:r>
      </w:hyperlink>
      <w:r>
        <w:t xml:space="preserve"> настоящего административного регламента, поступившее в МБУ "МФЦ", направляется в администрацию района Волгограда в первый рабочий день, следующий за днем его регистрации.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3.1.3. Заявление и документы, необходимые для получения муниципальной услуги, могут быть направлены в орган, предоставляющий муниципальную услугу, в форме электронных документов посредством Федеральной государственной системы "Единый портал государственных и муниципальных услуг (функций)".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3.1.4. 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3.1.5. </w:t>
      </w:r>
      <w:proofErr w:type="gramStart"/>
      <w:r>
        <w:t xml:space="preserve">В случае направления в орган, предоставляющий муниципальную услугу, заявления в электронной форме основанием для его приема (регистрации) является представление заявителем посредством Федеральной государственной системы "Единый портал государственных и муниципальных услуг (функций)" документов, указанных в </w:t>
      </w:r>
      <w:hyperlink r:id="rId2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необходимых для предоставления муниципальной услуги.</w:t>
      </w:r>
      <w:proofErr w:type="gramEnd"/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3.1.6. В заявлении, поступившем в МБУ "МФЦ" в форме электронного документа (далее - электронная заявка), в обязательном порядке указываются сведения, предусмотренные </w:t>
      </w:r>
      <w:hyperlink w:anchor="P161" w:history="1">
        <w:r>
          <w:rPr>
            <w:color w:val="0000FF"/>
          </w:rPr>
          <w:t>подпунктом 3.1.11 раздела 3</w:t>
        </w:r>
      </w:hyperlink>
      <w:r>
        <w:t xml:space="preserve"> настоящего административного регламента. Если ответ должен быть направлен в форме электронного документа, дополнительно указывается адрес электронной почты.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3.1.7. К электронной заявке в обязательном порядке в электронной форме прилагаются документы, предусмотренные </w:t>
      </w:r>
      <w:hyperlink w:anchor="P83" w:history="1">
        <w:r>
          <w:rPr>
            <w:color w:val="0000FF"/>
          </w:rPr>
          <w:t>пунктом 2.6 раздела 2</w:t>
        </w:r>
      </w:hyperlink>
      <w:r>
        <w:t xml:space="preserve"> настоящего административного регламента.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3.1.8. Электронная заявка распечатывается, и дальнейшая работа ведется с ней как с письменным заявлением в соответствии с настоящим административным регламентом.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3.1.9.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Волгограда от 01.06.2018 N 681.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3.1.10. Межведомственное информационное взаимодействие при предоставлении муниципальной услуги осуществляется в соответствии с требованиями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ED6D21" w:rsidRDefault="00ED6D21">
      <w:pPr>
        <w:pStyle w:val="ConsPlusNormal"/>
        <w:spacing w:before="220"/>
        <w:ind w:firstLine="540"/>
        <w:jc w:val="both"/>
      </w:pPr>
      <w:bookmarkStart w:id="5" w:name="P161"/>
      <w:bookmarkEnd w:id="5"/>
      <w:r>
        <w:t>3.1.11. В заявлении указываются:</w:t>
      </w:r>
    </w:p>
    <w:p w:rsidR="00ED6D21" w:rsidRDefault="00ED6D21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заявителя (физическое, юридическое лицо, индивидуальный предприниматель);</w:t>
      </w:r>
      <w:proofErr w:type="gramEnd"/>
    </w:p>
    <w:p w:rsidR="00ED6D21" w:rsidRDefault="00ED6D21">
      <w:pPr>
        <w:pStyle w:val="ConsPlusNormal"/>
        <w:spacing w:before="220"/>
        <w:ind w:firstLine="540"/>
        <w:jc w:val="both"/>
      </w:pPr>
      <w:r>
        <w:lastRenderedPageBreak/>
        <w:t>место регистрации заявителя (в случаях, когда заявителем является физическое лицо);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юридический адрес и адрес местонахождения предприятия, организации, учреждения (в случаях, когда заявителем является юридическое лицо или индивидуальный предприниматель);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контактный телефон;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наименование муниципальной услуги, которую необходимо предоставить.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3.1.12. Заявитель вправе отозвать свое заявление в любой момент рассмотрения, согласования или подготовки муниципальной услуги, обратившись с заявлением в МБУ "МФЦ".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3.1.13. Специалист МБУ "МФЦ" принимает и регистрирует в установленном порядке заявление, удостоверяясь в правильности составления заявления и наличии всех необходимых документов.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При приеме заявления и прилагаемых к нему документов специалист МБУ "МФЦ":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проверяет соответствие представленных документов установленным требованиям, удостоверяясь, что:</w:t>
      </w:r>
    </w:p>
    <w:p w:rsidR="00ED6D21" w:rsidRDefault="00ED6D21">
      <w:pPr>
        <w:pStyle w:val="ConsPlusNormal"/>
        <w:spacing w:before="220"/>
        <w:ind w:firstLine="540"/>
        <w:jc w:val="both"/>
      </w:pPr>
      <w:proofErr w:type="gramStart"/>
      <w:r>
        <w:t>документы в установленных действующим законодательством Российской Федерации случаях нотариально удостоверены, скреплены печатями, имеют надлежащие подписи сторон или определенных действующим законодательством Российской Федерации должностных лиц;</w:t>
      </w:r>
      <w:proofErr w:type="gramEnd"/>
    </w:p>
    <w:p w:rsidR="00ED6D21" w:rsidRDefault="00ED6D21">
      <w:pPr>
        <w:pStyle w:val="ConsPlusNormal"/>
        <w:spacing w:before="220"/>
        <w:ind w:firstLine="540"/>
        <w:jc w:val="both"/>
      </w:pPr>
      <w:r>
        <w:t>тексты документов написаны разборчиво;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фамилии, имена и отчества физических лиц, адреса их мест жительства написаны полностью;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в документах нет подчисток, приписок, зачеркнутых слов и иных исправлений;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документы не имеют повреждений, наличие которых не позволяет однозначно истолковать их содержание;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срок действия документов не истек.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При установлении фактов несоответствия представленных документов требованиям настоящего административного регламента специалист МБУ "МФЦ",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предлагает принять меры по их устранению и выдает расписку об отказе в приеме документов. В случае если заявитель настаивает на приеме документов, специалист МБУ "МФЦ" разъясняет заявителю о возможном отказе в предоставлении муниципальной услуги и делает соответствующую отметку в расписке.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документов специалист МБУ "МФЦ" оформляет расписку о приеме документов в двух экземплярах. В расписке обязательно указываются: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дата регистрации заявления;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дата исполнения муниципальной услуги;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lastRenderedPageBreak/>
        <w:t>фамилия, имя, отчество заявителя или наименование юридического лица (лиц по доверенности);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контактный телефон или электронный адрес заявителя;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перечень прилагаемых документов с указанием их наименования, реквизитов;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количество экземпляров каждого из представленных документов (подлинных экземпляров и их копий);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фамилия, инициалы и подпись специалиста МБУ "МФЦ", принявшего документы;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иные данные.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Первый экземпляр расписки передается заявителю, второй помещается в пакет принятых документов для предоставления муниципальной услуги.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Передача документов из МБУ "МФЦ" в администрацию соответствующего района Волгограда осуществляется не позднее следующего рабочего дня на основании реестра, который составляется в двух экземплярах и содержит дату и время передачи.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При передаче документов принимающий их специалист администрации соответствующего района Волгограда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специалиста администрации соответствующего района Волгограда, второй подлежит возврату курьеру.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передача документов из МБУ "МФЦ" в администрацию соответствующего района Волгограда.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3.2. Рассмотрение заявления и прилагаемых к нему документов администрацией соответствующего района Волгограда, принятие решения о предоставлении или отказе в предоставлении муниципальной услуги, передача документов в МБУ "МФЦ".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3.2.1. Заявление с прилагаемыми к нему документами, предусмотренными </w:t>
      </w:r>
      <w:hyperlink w:anchor="P83" w:history="1">
        <w:r>
          <w:rPr>
            <w:color w:val="0000FF"/>
          </w:rPr>
          <w:t>пунктом 2.6 раздела 2</w:t>
        </w:r>
      </w:hyperlink>
      <w:r>
        <w:t xml:space="preserve"> настоящего административного регламента, подлежит регистрации в администрации соответствующего района Волгограда в день передачи документов до 16.00 час</w:t>
      </w:r>
      <w:proofErr w:type="gramStart"/>
      <w:r>
        <w:t>.</w:t>
      </w:r>
      <w:proofErr w:type="gramEnd"/>
      <w:r>
        <w:t xml:space="preserve"> - </w:t>
      </w:r>
      <w:proofErr w:type="gramStart"/>
      <w:r>
        <w:t>д</w:t>
      </w:r>
      <w:proofErr w:type="gramEnd"/>
      <w:r>
        <w:t>атой текущего дня, после 16.00 час. - датой следующего дня.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3.2.2. Зарегистрированное в установленном порядке заявление с приложенными к нему документами в день регистрации передается на рассмотрение начальнику отдела, осуществляющему организацию предоставления муниципальной услуги (далее - отдел).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Начальник отдела осуществляет анализ тематики поступивших запросов и определяет: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степень полноты информации, содержащейся в запросе и необходимой для его исполнения;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местонахождение документов, необходимых для исполнения запроса;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возможность исполнения запроса.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3.2.3. Рассмотренные заявления с резолюцией поступают непосредственно исполнителям, в ведении которых находится запрашиваемая информация.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3.2.4. При отсутствии в администрации соответствующего района Волгограда документов, необходимых для предоставления муниципальной услуги, в МБУ "МФЦ" направляется ответ с изложением причин отсутствия документов, содержащих запрашиваемые сведения.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lastRenderedPageBreak/>
        <w:t>3.2.5. Отдел не позднее чем через три рабочих дня со дня подготовки справок, выписок и копий документов или подготовки ответа об отказе в выдаче справок, выписок и копий документов передает справки, выписки, копии документов либо отказ в их выдаче в МБУ "МФЦ" для выдачи заявителю.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3.2.6. Рассмотрение заявления администрацией района Волгограда считается законченным, если по нему приняты необходимые меры и заявитель проинформирован о результатах рассмотрения.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3.2.7. Ответственным за предоставление муниципальной услуги является начальник отдела.</w:t>
      </w: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ED6D21" w:rsidRDefault="00ED6D21">
      <w:pPr>
        <w:pStyle w:val="ConsPlusNormal"/>
        <w:jc w:val="center"/>
      </w:pPr>
      <w:r>
        <w:t>муниципальной услуги</w:t>
      </w: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ind w:firstLine="540"/>
        <w:jc w:val="both"/>
      </w:pPr>
      <w:r>
        <w:t>4.1. Порядок осуществления текущего контроля соблюдения и исполнения ответственными должностными лицами положений настоящего административного регламента.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установленных настоящим административным регламентом, осуществляется главой администрации соответствующего района Волгограда.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4.1.2. Текущий контроль осуществляется должностным лицом, ответственным за предоставление муниципальной услуги, путем проведения проверок соблюдения специалистами отдела исполнения требований настоящего административного регламента, иных нормативных правовых актов Российской Федерации, Волгоградской области и муниципальных правовых актов Волгограда.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4.2.1. В ходе проведения контроля полноты и качества предоставления муниципальной услуги уполномоченное должностное лицо проводит проверки, выявляет нарушения прав заявителей, рассматривает, принимает решения и подготавливает ответы на обращения заявителей, содержащие жалобы на решения, действия (бездействие) специалистов администрации соответствующего района Волгограда, МБУ "МФЦ".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4.2.2. Периодичность проведения проверок может носить плановый (осуществляться на основании полугодовых или годовых планов работы) или внеплановый характер (по конкретному обращению).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4.3. Ответственность должностных лиц за решения и действия (бездействие), принимаемые в ходе предоставления муниципальной услуги.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4.3.1. Специалисты администрации соответствующего района Волгограда, уполномоченные на выполнение работ, необходимых при предоставлении муниципальной услуги, несут персональную ответственность: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за правильность оформления выдаваемых документов по результатам предоставления муниципальной услуги;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за полноту и своевременность предоставления информации о предоставлении муниципальной услуги;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за достоверность представленной информации о предоставлении муниципальной услуги;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за правильность оформления ответов на письменные и электронные запросы заявителей.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lastRenderedPageBreak/>
        <w:t>4.3.2. В случае выявления нарушений порядка и сроков предоставления муниципальной услуги виновные лица подлежат привлечению к ответственности в установленном действующим законодательством Российской Федерации порядке.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4.4.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В рамках </w:t>
      </w:r>
      <w:proofErr w:type="gramStart"/>
      <w:r>
        <w:t>контроля за</w:t>
      </w:r>
      <w:proofErr w:type="gramEnd"/>
      <w:r>
        <w:t xml:space="preserve"> соблюдением порядка предоставления муниципальной услуги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ED6D21" w:rsidRDefault="00ED6D21">
      <w:pPr>
        <w:pStyle w:val="ConsPlusNormal"/>
        <w:jc w:val="center"/>
      </w:pPr>
      <w:r>
        <w:t>и действий (бездействия) органа, предоставляющего</w:t>
      </w:r>
    </w:p>
    <w:p w:rsidR="00ED6D21" w:rsidRDefault="00ED6D21">
      <w:pPr>
        <w:pStyle w:val="ConsPlusNormal"/>
        <w:jc w:val="center"/>
      </w:pPr>
      <w:r>
        <w:t>муниципальную услугу, а также его должностных лиц</w:t>
      </w: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ind w:firstLine="540"/>
        <w:jc w:val="both"/>
      </w:pPr>
      <w: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5.2.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нарушение срока предоставления муниципальной услуги;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Волгоградской области, муниципальными правовыми актами Волгограда для предоставления муниципальной услуги;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отказ в приеме у заявителя документов, представление которых предусмотрено нормативными правовыми актами Российской Федерации, Волгоградской области, муниципальными правовыми актами Волгограда для предоставления муниципальной услуги;</w:t>
      </w:r>
    </w:p>
    <w:p w:rsidR="00ED6D21" w:rsidRDefault="00ED6D21">
      <w:pPr>
        <w:pStyle w:val="ConsPlusNormal"/>
        <w:spacing w:before="220"/>
        <w:ind w:firstLine="54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Волгограда;</w:t>
      </w:r>
      <w:proofErr w:type="gramEnd"/>
    </w:p>
    <w:p w:rsidR="00ED6D21" w:rsidRDefault="00ED6D21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Волгоградской области, муниципальными правовыми актами Волгограда;</w:t>
      </w:r>
    </w:p>
    <w:p w:rsidR="00ED6D21" w:rsidRDefault="00ED6D21">
      <w:pPr>
        <w:pStyle w:val="ConsPlusNormal"/>
        <w:spacing w:before="220"/>
        <w:ind w:firstLine="540"/>
        <w:jc w:val="both"/>
      </w:pPr>
      <w:proofErr w:type="gramStart"/>
      <w:r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Российской Федерации срока таких исправлений.</w:t>
      </w:r>
      <w:proofErr w:type="gramEnd"/>
    </w:p>
    <w:p w:rsidR="00ED6D21" w:rsidRDefault="00ED6D21">
      <w:pPr>
        <w:pStyle w:val="ConsPlusNormal"/>
        <w:spacing w:before="220"/>
        <w:ind w:firstLine="540"/>
        <w:jc w:val="both"/>
      </w:pPr>
      <w:r>
        <w:t>5.3. Жалоба может быть направлена по почте, через МБУ "МФЦ" с использованием информационно-телекоммуникационной сети Интернет, официального сайта, по электронной почте администрации района Волгограда, а также может быть принята при личном приеме от заявителя.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5.4. Жалоба подается в письменной форме на бумажном носителе, в электронной форме в администрацию соответствующего района Волгограда по адресам, указанным в </w:t>
      </w:r>
      <w:hyperlink w:anchor="P50" w:history="1">
        <w:r>
          <w:rPr>
            <w:color w:val="0000FF"/>
          </w:rPr>
          <w:t>пункте 1.10 раздела 1</w:t>
        </w:r>
      </w:hyperlink>
      <w:r>
        <w:t xml:space="preserve"> настоящего административного регламента.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5.5. Жалобы на решения администрации района Волгограда подаются главе администрации </w:t>
      </w:r>
      <w:r>
        <w:lastRenderedPageBreak/>
        <w:t>района Волгограда, в администрацию Волгограда либо в прокуратуру.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5.6. Жалоба должна содержать: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наименование администрации района Волгограда, предоставляющей муниципальную услугу, фамилию, имя, отчество должностного лица администрации района Волгограда, предоставляющего муниципальную услугу, решения и действия (бездействие) которого обжалуются;</w:t>
      </w:r>
    </w:p>
    <w:p w:rsidR="00ED6D21" w:rsidRDefault="00ED6D21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 или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6D21" w:rsidRDefault="00ED6D21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администрации района Волгограда, предоставляющей муниципальную услугу, должностного лица администрации района Волгограда, предоставляющего муниципальную услугу;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администрации района Волгограда, предоставляющей муниципальную услугу, должностного лица администрации района Волгограда,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>Жалоба, поступившая в администрацию района Волгограда, подлежит рассмотрению должностным лицом администрации района Волгограда,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>
        <w:t xml:space="preserve"> ее регистрации.</w:t>
      </w:r>
    </w:p>
    <w:p w:rsidR="00ED6D21" w:rsidRDefault="00ED6D21">
      <w:pPr>
        <w:pStyle w:val="ConsPlusNormal"/>
        <w:spacing w:before="220"/>
        <w:ind w:firstLine="540"/>
        <w:jc w:val="both"/>
      </w:pPr>
      <w:bookmarkStart w:id="6" w:name="P246"/>
      <w:bookmarkEnd w:id="6"/>
      <w:r>
        <w:t>5.8. По результатам рассмотрения жалобы должностное лицо администрации района Волгограда, рассматривающее жалобу, принимает одно из следующих решений:</w:t>
      </w:r>
    </w:p>
    <w:p w:rsidR="00ED6D21" w:rsidRDefault="00ED6D21">
      <w:pPr>
        <w:pStyle w:val="ConsPlusNormal"/>
        <w:spacing w:before="220"/>
        <w:ind w:firstLine="540"/>
        <w:jc w:val="both"/>
      </w:pPr>
      <w:proofErr w:type="gramStart"/>
      <w: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Волгоградской области, муниципальными правовыми актами Волгограда, а также в иных формах;</w:t>
      </w:r>
      <w:proofErr w:type="gramEnd"/>
    </w:p>
    <w:p w:rsidR="00ED6D21" w:rsidRDefault="00ED6D21">
      <w:pPr>
        <w:pStyle w:val="ConsPlusNormal"/>
        <w:spacing w:before="220"/>
        <w:ind w:firstLine="540"/>
        <w:jc w:val="both"/>
      </w:pPr>
      <w:r>
        <w:t>об отказе в удовлетворении жалобы.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5.9. Не позднее дня, следующего за днем принятия решения, указанного в </w:t>
      </w:r>
      <w:hyperlink w:anchor="P246" w:history="1">
        <w:r>
          <w:rPr>
            <w:color w:val="0000FF"/>
          </w:rPr>
          <w:t>пункте 5.8 раздела 5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6D21" w:rsidRDefault="00ED6D21">
      <w:pPr>
        <w:pStyle w:val="ConsPlusNormal"/>
        <w:spacing w:before="220"/>
        <w:ind w:firstLine="540"/>
        <w:jc w:val="both"/>
      </w:pPr>
      <w:r>
        <w:t xml:space="preserve">5.10.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администрации района Волгограда, наделенное полномочиями по рассмотрению жалоб, незамедлительно направляет имеющиеся материалы в органы прокуратуры.</w:t>
      </w: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jc w:val="right"/>
      </w:pPr>
      <w:r>
        <w:t>Администрация</w:t>
      </w:r>
    </w:p>
    <w:p w:rsidR="00ED6D21" w:rsidRDefault="00ED6D21">
      <w:pPr>
        <w:pStyle w:val="ConsPlusNormal"/>
        <w:jc w:val="right"/>
      </w:pPr>
      <w:r>
        <w:t>Краснооктябрьского района</w:t>
      </w:r>
    </w:p>
    <w:p w:rsidR="00ED6D21" w:rsidRDefault="00ED6D21">
      <w:pPr>
        <w:pStyle w:val="ConsPlusNormal"/>
        <w:jc w:val="right"/>
      </w:pPr>
      <w:r>
        <w:t>Волгограда</w:t>
      </w: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jc w:val="right"/>
        <w:outlineLvl w:val="1"/>
      </w:pPr>
      <w:r>
        <w:t>Приложение</w:t>
      </w:r>
    </w:p>
    <w:p w:rsidR="00ED6D21" w:rsidRDefault="00ED6D21">
      <w:pPr>
        <w:pStyle w:val="ConsPlusNormal"/>
        <w:jc w:val="right"/>
      </w:pPr>
      <w:r>
        <w:t>к административному регламенту</w:t>
      </w:r>
    </w:p>
    <w:p w:rsidR="00ED6D21" w:rsidRDefault="00ED6D21">
      <w:pPr>
        <w:pStyle w:val="ConsPlusNormal"/>
        <w:jc w:val="right"/>
      </w:pPr>
      <w:r>
        <w:t>предоставления муниципальной услуги</w:t>
      </w:r>
    </w:p>
    <w:p w:rsidR="00ED6D21" w:rsidRDefault="00ED6D21">
      <w:pPr>
        <w:pStyle w:val="ConsPlusNormal"/>
        <w:jc w:val="right"/>
      </w:pPr>
      <w:r>
        <w:t>"Выдача справок, выписок и копий</w:t>
      </w:r>
    </w:p>
    <w:p w:rsidR="00ED6D21" w:rsidRDefault="00ED6D21">
      <w:pPr>
        <w:pStyle w:val="ConsPlusNormal"/>
        <w:jc w:val="right"/>
      </w:pPr>
      <w:r>
        <w:t>документов из документального фонда</w:t>
      </w:r>
    </w:p>
    <w:p w:rsidR="00ED6D21" w:rsidRDefault="00ED6D21">
      <w:pPr>
        <w:pStyle w:val="ConsPlusNormal"/>
        <w:jc w:val="right"/>
      </w:pPr>
      <w:r>
        <w:t>администрации района Волгограда",</w:t>
      </w:r>
    </w:p>
    <w:p w:rsidR="00ED6D21" w:rsidRDefault="00ED6D2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ED6D21" w:rsidRDefault="00ED6D21">
      <w:pPr>
        <w:pStyle w:val="ConsPlusNormal"/>
        <w:jc w:val="right"/>
      </w:pPr>
      <w:r>
        <w:t>администрации Волгограда</w:t>
      </w:r>
    </w:p>
    <w:p w:rsidR="00ED6D21" w:rsidRDefault="00ED6D21">
      <w:pPr>
        <w:pStyle w:val="ConsPlusNormal"/>
        <w:jc w:val="right"/>
      </w:pPr>
      <w:r>
        <w:t>от 11.09.2015 N 1301</w:t>
      </w: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ED6D21" w:rsidRDefault="00ED6D21">
      <w:pPr>
        <w:pStyle w:val="ConsPlusNonformat"/>
        <w:jc w:val="both"/>
      </w:pPr>
    </w:p>
    <w:p w:rsidR="00ED6D21" w:rsidRDefault="00ED6D21">
      <w:pPr>
        <w:pStyle w:val="ConsPlusNonformat"/>
        <w:jc w:val="both"/>
      </w:pPr>
    </w:p>
    <w:p w:rsidR="00ED6D21" w:rsidRDefault="00ED6D21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ED6D21" w:rsidRDefault="00ED6D21">
      <w:pPr>
        <w:pStyle w:val="ConsPlusNonformat"/>
        <w:jc w:val="both"/>
      </w:pPr>
      <w:r>
        <w:t xml:space="preserve">                                                (уполномоченный орган)</w:t>
      </w:r>
    </w:p>
    <w:p w:rsidR="00ED6D21" w:rsidRDefault="00ED6D21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ED6D21" w:rsidRDefault="00ED6D2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заявителя, наименование</w:t>
      </w:r>
      <w:proofErr w:type="gramEnd"/>
    </w:p>
    <w:p w:rsidR="00ED6D21" w:rsidRDefault="00ED6D21">
      <w:pPr>
        <w:pStyle w:val="ConsPlusNonformat"/>
        <w:jc w:val="both"/>
      </w:pPr>
      <w:r>
        <w:t xml:space="preserve">                                                    организации,</w:t>
      </w:r>
    </w:p>
    <w:p w:rsidR="00ED6D21" w:rsidRDefault="00ED6D2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D6D21" w:rsidRDefault="00ED6D21">
      <w:pPr>
        <w:pStyle w:val="ConsPlusNonformat"/>
        <w:jc w:val="both"/>
      </w:pPr>
      <w:r>
        <w:t xml:space="preserve">                                       учреждения, почтовый адрес, телефон)</w:t>
      </w:r>
    </w:p>
    <w:p w:rsidR="00ED6D21" w:rsidRDefault="00ED6D2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D6D21" w:rsidRDefault="00ED6D21">
      <w:pPr>
        <w:pStyle w:val="ConsPlusNonformat"/>
        <w:jc w:val="both"/>
      </w:pPr>
    </w:p>
    <w:p w:rsidR="00ED6D21" w:rsidRDefault="00ED6D21">
      <w:pPr>
        <w:pStyle w:val="ConsPlusNonformat"/>
        <w:jc w:val="both"/>
      </w:pPr>
    </w:p>
    <w:p w:rsidR="00ED6D21" w:rsidRDefault="00ED6D21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ED6D21" w:rsidRDefault="00ED6D21">
      <w:pPr>
        <w:pStyle w:val="ConsPlusNonformat"/>
        <w:jc w:val="both"/>
      </w:pPr>
    </w:p>
    <w:p w:rsidR="00ED6D21" w:rsidRDefault="00ED6D21">
      <w:pPr>
        <w:pStyle w:val="ConsPlusNonformat"/>
        <w:jc w:val="both"/>
      </w:pPr>
      <w:bookmarkStart w:id="7" w:name="P285"/>
      <w:bookmarkEnd w:id="7"/>
      <w:r>
        <w:t xml:space="preserve">                                 ЗАЯВЛЕНИЕ</w:t>
      </w:r>
    </w:p>
    <w:p w:rsidR="00ED6D21" w:rsidRDefault="00ED6D21">
      <w:pPr>
        <w:pStyle w:val="ConsPlusNonformat"/>
        <w:jc w:val="both"/>
      </w:pPr>
      <w:r>
        <w:t xml:space="preserve">        о выдаче справок, выписок и копий из документального фонда</w:t>
      </w:r>
    </w:p>
    <w:p w:rsidR="00ED6D21" w:rsidRDefault="00ED6D21">
      <w:pPr>
        <w:pStyle w:val="ConsPlusNonformat"/>
        <w:jc w:val="both"/>
      </w:pPr>
      <w:r>
        <w:t xml:space="preserve">          администрации ______________________ района Волгограда</w:t>
      </w:r>
    </w:p>
    <w:p w:rsidR="00ED6D21" w:rsidRDefault="00ED6D21">
      <w:pPr>
        <w:pStyle w:val="ConsPlusNonformat"/>
        <w:jc w:val="both"/>
      </w:pPr>
    </w:p>
    <w:p w:rsidR="00ED6D21" w:rsidRDefault="00ED6D21">
      <w:pPr>
        <w:pStyle w:val="ConsPlusNonformat"/>
        <w:jc w:val="both"/>
      </w:pPr>
      <w:r>
        <w:t xml:space="preserve">    Прошу выдать __________________________________________________________</w:t>
      </w:r>
    </w:p>
    <w:p w:rsidR="00ED6D21" w:rsidRDefault="00ED6D21">
      <w:pPr>
        <w:pStyle w:val="ConsPlusNonformat"/>
        <w:jc w:val="both"/>
      </w:pPr>
      <w:r>
        <w:t xml:space="preserve">                                  (наименование документа)</w:t>
      </w:r>
    </w:p>
    <w:p w:rsidR="00ED6D21" w:rsidRDefault="00ED6D21">
      <w:pPr>
        <w:pStyle w:val="ConsPlusNonformat"/>
        <w:jc w:val="both"/>
      </w:pPr>
      <w:r>
        <w:t>___________________________________________________________________________</w:t>
      </w:r>
    </w:p>
    <w:p w:rsidR="00ED6D21" w:rsidRDefault="00ED6D21">
      <w:pPr>
        <w:pStyle w:val="ConsPlusNonformat"/>
        <w:jc w:val="both"/>
      </w:pPr>
      <w:r>
        <w:t>__________________________________________________________________________.</w:t>
      </w:r>
    </w:p>
    <w:p w:rsidR="00ED6D21" w:rsidRDefault="00ED6D21">
      <w:pPr>
        <w:pStyle w:val="ConsPlusNonformat"/>
        <w:jc w:val="both"/>
      </w:pPr>
    </w:p>
    <w:p w:rsidR="00ED6D21" w:rsidRDefault="00ED6D21">
      <w:pPr>
        <w:pStyle w:val="ConsPlusNonformat"/>
        <w:jc w:val="both"/>
      </w:pPr>
    </w:p>
    <w:p w:rsidR="00ED6D21" w:rsidRDefault="00ED6D21">
      <w:pPr>
        <w:pStyle w:val="ConsPlusNonformat"/>
        <w:jc w:val="both"/>
      </w:pPr>
      <w:r>
        <w:t>"__" _____________ 20__ г.                     Подпись ___________________</w:t>
      </w: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jc w:val="right"/>
      </w:pPr>
      <w:r>
        <w:t>Администрация</w:t>
      </w:r>
    </w:p>
    <w:p w:rsidR="00ED6D21" w:rsidRDefault="00ED6D21">
      <w:pPr>
        <w:pStyle w:val="ConsPlusNormal"/>
        <w:jc w:val="right"/>
      </w:pPr>
      <w:r>
        <w:t>Краснооктябрьского района</w:t>
      </w:r>
    </w:p>
    <w:p w:rsidR="00ED6D21" w:rsidRDefault="00ED6D21">
      <w:pPr>
        <w:pStyle w:val="ConsPlusNormal"/>
        <w:jc w:val="right"/>
      </w:pPr>
      <w:r>
        <w:t>Волгограда</w:t>
      </w: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jc w:val="both"/>
      </w:pPr>
    </w:p>
    <w:p w:rsidR="00ED6D21" w:rsidRDefault="00ED6D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815" w:rsidRDefault="00B26815">
      <w:bookmarkStart w:id="8" w:name="_GoBack"/>
      <w:bookmarkEnd w:id="8"/>
    </w:p>
    <w:sectPr w:rsidR="00B26815" w:rsidSect="00DB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21"/>
    <w:rsid w:val="00B26815"/>
    <w:rsid w:val="00E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61848F22710DCA7B3BA73CDDF89073C61C332449D75B315D9E16873120D989D33C069EEC83843u5L6H" TargetMode="External"/><Relationship Id="rId13" Type="http://schemas.openxmlformats.org/officeDocument/2006/relationships/hyperlink" Target="consultantplus://offline/ref=83461848F22710DCA7B3BA73CDDF89073C61C332449D75B315D9E16873120D989D33C069EEC83843u5L6H" TargetMode="External"/><Relationship Id="rId18" Type="http://schemas.openxmlformats.org/officeDocument/2006/relationships/hyperlink" Target="consultantplus://offline/ref=83461848F22710DCA7B3A47EDBB3D6023E63943A419A7EE5418AE73F2C420BCDDDu7L3H" TargetMode="External"/><Relationship Id="rId26" Type="http://schemas.openxmlformats.org/officeDocument/2006/relationships/hyperlink" Target="consultantplus://offline/ref=83461848F22710DCA7B3BA73CDDF89073C61C332449D75B315D9E16873u1L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461848F22710DCA7B3A47EDBB3D6023E63943A419A77EC4985E73F2C420BCDDD73C63CAD8C354B52E27256uEL9H" TargetMode="External"/><Relationship Id="rId7" Type="http://schemas.openxmlformats.org/officeDocument/2006/relationships/hyperlink" Target="consultantplus://offline/ref=83461848F22710DCA7B3A47EDBB3D6023E63943A419A77EC4985E73F2C420BCDDD73C63CAD8C354B52E27256uELAH" TargetMode="External"/><Relationship Id="rId12" Type="http://schemas.openxmlformats.org/officeDocument/2006/relationships/hyperlink" Target="consultantplus://offline/ref=83461848F22710DCA7B3A47EDBB3D6023E63943A419A77EC4985E73F2C420BCDDD73C63CAD8C354B52E27256uELAH" TargetMode="External"/><Relationship Id="rId17" Type="http://schemas.openxmlformats.org/officeDocument/2006/relationships/hyperlink" Target="consultantplus://offline/ref=83461848F22710DCA7B3BA73CDDF8907366FCC3E479728B91D80ED6Au7L4H" TargetMode="External"/><Relationship Id="rId25" Type="http://schemas.openxmlformats.org/officeDocument/2006/relationships/hyperlink" Target="consultantplus://offline/ref=83461848F22710DCA7B3A47EDBB3D6023E63943A419A77EC4985E73F2C420BCDDD73C63CAD8C354B52E27256uEL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461848F22710DCA7B3BA73CDDF89073C60CC32439A75B315D9E16873u1L2H" TargetMode="External"/><Relationship Id="rId20" Type="http://schemas.openxmlformats.org/officeDocument/2006/relationships/hyperlink" Target="consultantplus://offline/ref=83461848F22710DCA7B3BA73CDDF89073C6ACA3F409A75B315D9E16873120D989D33C069EEC83842u5LAH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61848F22710DCA7B3A47EDBB3D6023E63943A419E76E64A8FE73F2C420BCDDD73C63CAD8C354B52E27256uELAH" TargetMode="External"/><Relationship Id="rId11" Type="http://schemas.openxmlformats.org/officeDocument/2006/relationships/hyperlink" Target="consultantplus://offline/ref=83461848F22710DCA7B3A47EDBB3D6023E63943A419E76E64A8FE73F2C420BCDDD73C63CAD8C354B52E27256uELAH" TargetMode="External"/><Relationship Id="rId24" Type="http://schemas.openxmlformats.org/officeDocument/2006/relationships/hyperlink" Target="consultantplus://offline/ref=83461848F22710DCA7B3BA73CDDF89073C61C332449D75B315D9E16873120D989D33C06CuEL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3461848F22710DCA7B3BA73CDDF89073C60C932479475B315D9E16873u1L2H" TargetMode="External"/><Relationship Id="rId23" Type="http://schemas.openxmlformats.org/officeDocument/2006/relationships/hyperlink" Target="consultantplus://offline/ref=83461848F22710DCA7B3A47EDBB3D6023E63943A419E76E64A8FE73F2C420BCDDD73C63CAD8C354B52E27257uELB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3461848F22710DCA7B3A47EDBB3D6023E63943A419B7EE04C8CE73F2C420BCDDD73C63CAD8C354B52E27654uELFH" TargetMode="External"/><Relationship Id="rId19" Type="http://schemas.openxmlformats.org/officeDocument/2006/relationships/hyperlink" Target="consultantplus://offline/ref=83461848F22710DCA7B3A47EDBB3D6023E63943A489877E44B86BA35241B07CFDA7C992BAAC5394A52E273u5L2H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461848F22710DCA7B3A47EDBB3D6023E63943A419978E04B85E73F2C420BCDDD73C63CAD8C354B52E27254uELAH" TargetMode="External"/><Relationship Id="rId14" Type="http://schemas.openxmlformats.org/officeDocument/2006/relationships/hyperlink" Target="consultantplus://offline/ref=83461848F22710DCA7B3BA73CDDF89073C60C33E429D75B315D9E16873u1L2H" TargetMode="External"/><Relationship Id="rId22" Type="http://schemas.openxmlformats.org/officeDocument/2006/relationships/hyperlink" Target="consultantplus://offline/ref=83461848F22710DCA7B3A47EDBB3D6023E63943A419E76E64A8FE73F2C420BCDDD73C63CAD8C354B52E27256uELAH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92902-49F8-4EF8-97B5-4136BCF19AED}"/>
</file>

<file path=customXml/itemProps2.xml><?xml version="1.0" encoding="utf-8"?>
<ds:datastoreItem xmlns:ds="http://schemas.openxmlformats.org/officeDocument/2006/customXml" ds:itemID="{B35E378F-6DA1-46FA-BFB9-995724BD7776}"/>
</file>

<file path=customXml/itemProps3.xml><?xml version="1.0" encoding="utf-8"?>
<ds:datastoreItem xmlns:ds="http://schemas.openxmlformats.org/officeDocument/2006/customXml" ds:itemID="{226DE522-239F-43F7-A51B-FE61A9451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5934</Words>
  <Characters>33828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Елена Александровна</dc:creator>
  <cp:lastModifiedBy>Никонова Елена Александровна</cp:lastModifiedBy>
  <cp:revision>2</cp:revision>
  <dcterms:created xsi:type="dcterms:W3CDTF">2018-07-02T07:12:00Z</dcterms:created>
  <dcterms:modified xsi:type="dcterms:W3CDTF">2018-07-02T07:12:00Z</dcterms:modified>
</cp:coreProperties>
</file>