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№ </w:t>
      </w:r>
      <w:r w:rsidR="00E437BF">
        <w:rPr>
          <w:color w:val="000000"/>
          <w:sz w:val="26"/>
          <w:szCs w:val="26"/>
        </w:rPr>
        <w:t>5-</w:t>
      </w:r>
      <w:r w:rsidR="00A036F6">
        <w:rPr>
          <w:color w:val="000000"/>
          <w:sz w:val="26"/>
          <w:szCs w:val="26"/>
        </w:rPr>
        <w:t>76</w:t>
      </w:r>
      <w:r w:rsidR="00E437BF">
        <w:rPr>
          <w:color w:val="000000"/>
          <w:sz w:val="26"/>
          <w:szCs w:val="26"/>
        </w:rPr>
        <w:t>-</w:t>
      </w:r>
      <w:r w:rsidR="00A036F6">
        <w:rPr>
          <w:color w:val="000000"/>
          <w:sz w:val="26"/>
          <w:szCs w:val="26"/>
        </w:rPr>
        <w:t>232</w:t>
      </w:r>
      <w:r>
        <w:rPr>
          <w:color w:val="000000"/>
          <w:sz w:val="26"/>
          <w:szCs w:val="26"/>
        </w:rPr>
        <w:t>,</w:t>
      </w:r>
      <w:r w:rsidR="00E437BF">
        <w:rPr>
          <w:color w:val="000000"/>
          <w:sz w:val="26"/>
          <w:szCs w:val="26"/>
        </w:rPr>
        <w:t xml:space="preserve"> кадастровый № 34:34:0500</w:t>
      </w:r>
      <w:r w:rsidR="00A036F6">
        <w:rPr>
          <w:color w:val="000000"/>
          <w:sz w:val="26"/>
          <w:szCs w:val="26"/>
        </w:rPr>
        <w:t>64</w:t>
      </w:r>
      <w:r w:rsidR="00E437BF">
        <w:rPr>
          <w:color w:val="000000"/>
          <w:sz w:val="26"/>
          <w:szCs w:val="26"/>
        </w:rPr>
        <w:t>:</w:t>
      </w:r>
      <w:r w:rsidR="00A036F6">
        <w:rPr>
          <w:color w:val="000000"/>
          <w:sz w:val="26"/>
          <w:szCs w:val="26"/>
        </w:rPr>
        <w:t>3983</w:t>
      </w:r>
      <w:r w:rsidR="00E437B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площадью </w:t>
      </w:r>
      <w:r w:rsidR="00A036F6">
        <w:rPr>
          <w:color w:val="000000"/>
          <w:sz w:val="26"/>
          <w:szCs w:val="26"/>
        </w:rPr>
        <w:t>224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 xml:space="preserve">местоположением: Волгоградская область, г. Волгоград, </w:t>
      </w:r>
      <w:r w:rsidR="00A036F6">
        <w:rPr>
          <w:color w:val="000000"/>
          <w:sz w:val="26"/>
          <w:szCs w:val="26"/>
        </w:rPr>
        <w:t>ул. Пугачевская</w:t>
      </w:r>
      <w:r w:rsidR="00196C2C">
        <w:rPr>
          <w:color w:val="000000"/>
          <w:sz w:val="26"/>
          <w:szCs w:val="26"/>
        </w:rPr>
        <w:t>, 1</w:t>
      </w:r>
      <w:r w:rsidR="00A036F6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г.Волгоград, ул. Порт-Саида, д. 7а, каб. 13, департамент муниципального имущества администрации Волгограда (приемные дни: вторник с 9.00 до 12.00, четверг с 14.00 до 1700).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962FED">
        <w:rPr>
          <w:color w:val="000000"/>
          <w:sz w:val="26"/>
          <w:szCs w:val="26"/>
        </w:rPr>
        <w:t>38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64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71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68BF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C2C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57DA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4CF1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2FED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36F6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37BF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53E08-C422-4FF7-A8B2-59C2BD6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1756D-87AD-41C1-BCD1-D52E8C6711B8}"/>
</file>

<file path=customXml/itemProps2.xml><?xml version="1.0" encoding="utf-8"?>
<ds:datastoreItem xmlns:ds="http://schemas.openxmlformats.org/officeDocument/2006/customXml" ds:itemID="{CF61BD37-C71D-47C2-AD92-B28CB0542B88}"/>
</file>

<file path=customXml/itemProps3.xml><?xml version="1.0" encoding="utf-8"?>
<ds:datastoreItem xmlns:ds="http://schemas.openxmlformats.org/officeDocument/2006/customXml" ds:itemID="{391CF2A6-671E-4FE6-AA8C-23D14284D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1001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2022-09-21T08:04:00Z</dcterms:created>
  <dcterms:modified xsi:type="dcterms:W3CDTF">2022-09-21T08:04:00Z</dcterms:modified>
</cp:coreProperties>
</file>