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F012D">
        <w:rPr>
          <w:sz w:val="28"/>
        </w:rPr>
        <w:t xml:space="preserve">20.01.2020 </w:t>
      </w:r>
      <w:r>
        <w:rPr>
          <w:sz w:val="28"/>
        </w:rPr>
        <w:t xml:space="preserve"> № </w:t>
      </w:r>
      <w:r w:rsidR="00DF012D">
        <w:rPr>
          <w:sz w:val="28"/>
        </w:rPr>
        <w:t>28</w:t>
      </w:r>
    </w:p>
    <w:p w:rsidR="00C07375" w:rsidRDefault="00C07375" w:rsidP="00C07375">
      <w:pPr>
        <w:tabs>
          <w:tab w:val="left" w:pos="4536"/>
        </w:tabs>
        <w:ind w:left="567" w:right="5527"/>
        <w:jc w:val="both"/>
        <w:rPr>
          <w:sz w:val="28"/>
          <w:szCs w:val="28"/>
        </w:rPr>
      </w:pPr>
    </w:p>
    <w:p w:rsidR="00C07375" w:rsidRPr="00C07375" w:rsidRDefault="00C07375" w:rsidP="00C07375">
      <w:pPr>
        <w:tabs>
          <w:tab w:val="left" w:pos="4536"/>
        </w:tabs>
        <w:ind w:left="567" w:right="5527"/>
        <w:jc w:val="both"/>
        <w:rPr>
          <w:sz w:val="28"/>
          <w:szCs w:val="28"/>
        </w:rPr>
      </w:pPr>
      <w:r w:rsidRPr="00C07375">
        <w:rPr>
          <w:sz w:val="28"/>
          <w:szCs w:val="28"/>
        </w:rPr>
        <w:t xml:space="preserve">О признании </w:t>
      </w:r>
      <w:proofErr w:type="gramStart"/>
      <w:r w:rsidRPr="00C07375">
        <w:rPr>
          <w:sz w:val="28"/>
          <w:szCs w:val="28"/>
        </w:rPr>
        <w:t>утратившими</w:t>
      </w:r>
      <w:proofErr w:type="gramEnd"/>
      <w:r w:rsidRPr="00C07375">
        <w:rPr>
          <w:sz w:val="28"/>
          <w:szCs w:val="28"/>
        </w:rPr>
        <w:t xml:space="preserve"> силу муниципальных правовых актов Волгограда</w:t>
      </w:r>
      <w:r w:rsidRPr="00C07375">
        <w:rPr>
          <w:sz w:val="28"/>
          <w:szCs w:val="28"/>
        </w:rPr>
        <w:tab/>
      </w:r>
    </w:p>
    <w:p w:rsidR="0041595C" w:rsidRPr="00C07375" w:rsidRDefault="0041595C" w:rsidP="00C07375">
      <w:pPr>
        <w:ind w:left="567"/>
        <w:jc w:val="both"/>
        <w:rPr>
          <w:sz w:val="28"/>
          <w:szCs w:val="28"/>
        </w:rPr>
      </w:pPr>
    </w:p>
    <w:p w:rsidR="0041595C" w:rsidRPr="00C07375" w:rsidRDefault="0041595C" w:rsidP="00C07375">
      <w:pPr>
        <w:ind w:left="567"/>
        <w:jc w:val="both"/>
        <w:rPr>
          <w:sz w:val="28"/>
          <w:szCs w:val="28"/>
        </w:rPr>
      </w:pPr>
    </w:p>
    <w:p w:rsidR="0041595C" w:rsidRPr="00C07375" w:rsidRDefault="0041595C" w:rsidP="00C07375">
      <w:pPr>
        <w:ind w:left="567" w:firstLine="851"/>
        <w:jc w:val="both"/>
        <w:rPr>
          <w:sz w:val="28"/>
          <w:szCs w:val="28"/>
        </w:rPr>
      </w:pPr>
      <w:r w:rsidRPr="00C07375">
        <w:rPr>
          <w:sz w:val="28"/>
          <w:szCs w:val="28"/>
        </w:rPr>
        <w:t xml:space="preserve">Руководствуясь </w:t>
      </w:r>
      <w:hyperlink r:id="rId9" w:history="1">
        <w:r w:rsidRPr="00C07375">
          <w:rPr>
            <w:rStyle w:val="ae"/>
            <w:color w:val="auto"/>
            <w:sz w:val="28"/>
            <w:szCs w:val="28"/>
            <w:u w:val="none"/>
          </w:rPr>
          <w:t>статьями 7, 39</w:t>
        </w:r>
      </w:hyperlink>
      <w:r w:rsidRPr="00C07375">
        <w:rPr>
          <w:sz w:val="28"/>
          <w:szCs w:val="28"/>
        </w:rPr>
        <w:t xml:space="preserve"> Устава города-героя Волгограда, админ</w:t>
      </w:r>
      <w:r w:rsidRPr="00C07375">
        <w:rPr>
          <w:sz w:val="28"/>
          <w:szCs w:val="28"/>
        </w:rPr>
        <w:t>и</w:t>
      </w:r>
      <w:r w:rsidRPr="00C07375">
        <w:rPr>
          <w:sz w:val="28"/>
          <w:szCs w:val="28"/>
        </w:rPr>
        <w:t>страция Волгограда</w:t>
      </w:r>
    </w:p>
    <w:p w:rsidR="0041595C" w:rsidRPr="00C07375" w:rsidRDefault="0041595C" w:rsidP="00C07375">
      <w:pPr>
        <w:ind w:left="567"/>
        <w:jc w:val="both"/>
        <w:rPr>
          <w:sz w:val="28"/>
          <w:szCs w:val="28"/>
        </w:rPr>
      </w:pPr>
      <w:r w:rsidRPr="00C07375">
        <w:rPr>
          <w:b/>
          <w:sz w:val="28"/>
          <w:szCs w:val="28"/>
        </w:rPr>
        <w:t>ПОСТАНОВЛЯЕТ:</w:t>
      </w:r>
    </w:p>
    <w:p w:rsidR="0041595C" w:rsidRPr="00C07375" w:rsidRDefault="00C07375" w:rsidP="00C0737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1595C" w:rsidRPr="00C07375">
        <w:rPr>
          <w:sz w:val="28"/>
          <w:szCs w:val="28"/>
        </w:rPr>
        <w:t>Признать утратившими силу постановления администрации Волг</w:t>
      </w:r>
      <w:r w:rsidR="0041595C" w:rsidRPr="00C07375">
        <w:rPr>
          <w:sz w:val="28"/>
          <w:szCs w:val="28"/>
        </w:rPr>
        <w:t>о</w:t>
      </w:r>
      <w:r w:rsidR="0041595C" w:rsidRPr="00C07375">
        <w:rPr>
          <w:sz w:val="28"/>
          <w:szCs w:val="28"/>
        </w:rPr>
        <w:t>града:</w:t>
      </w:r>
    </w:p>
    <w:p w:rsidR="0041595C" w:rsidRPr="00C07375" w:rsidRDefault="00C07375" w:rsidP="00C0737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41595C" w:rsidRPr="00C07375">
        <w:rPr>
          <w:sz w:val="28"/>
          <w:szCs w:val="28"/>
        </w:rPr>
        <w:t>От 05 марта 2001 г. № 226 «О представлении лицами, замещающими муниципальные должности муниципальной службы в администрации Волг</w:t>
      </w:r>
      <w:r w:rsidR="0041595C" w:rsidRPr="00C07375">
        <w:rPr>
          <w:sz w:val="28"/>
          <w:szCs w:val="28"/>
        </w:rPr>
        <w:t>о</w:t>
      </w:r>
      <w:r w:rsidR="0041595C" w:rsidRPr="00C07375">
        <w:rPr>
          <w:sz w:val="28"/>
          <w:szCs w:val="28"/>
        </w:rPr>
        <w:t>града, ее территориальных и отраслевых структурных подразделениях, свед</w:t>
      </w:r>
      <w:r w:rsidR="0041595C" w:rsidRPr="00C07375">
        <w:rPr>
          <w:sz w:val="28"/>
          <w:szCs w:val="28"/>
        </w:rPr>
        <w:t>е</w:t>
      </w:r>
      <w:r w:rsidR="0041595C" w:rsidRPr="00C07375">
        <w:rPr>
          <w:sz w:val="28"/>
          <w:szCs w:val="28"/>
        </w:rPr>
        <w:t>ний о доходах и имуществе».</w:t>
      </w:r>
    </w:p>
    <w:p w:rsidR="0041595C" w:rsidRPr="00C07375" w:rsidRDefault="00C07375" w:rsidP="00C0737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1595C" w:rsidRPr="00C07375">
        <w:rPr>
          <w:sz w:val="28"/>
          <w:szCs w:val="28"/>
        </w:rPr>
        <w:t>От 08 февраля 2017 г. № 175 «О некоторых мерах по противоде</w:t>
      </w:r>
      <w:r w:rsidR="0041595C" w:rsidRPr="00C07375">
        <w:rPr>
          <w:sz w:val="28"/>
          <w:szCs w:val="28"/>
        </w:rPr>
        <w:t>й</w:t>
      </w:r>
      <w:r w:rsidR="0041595C" w:rsidRPr="00C07375">
        <w:rPr>
          <w:sz w:val="28"/>
          <w:szCs w:val="28"/>
        </w:rPr>
        <w:t>ствию коррупции в администрации Волгограда и ее отраслевых (функционал</w:t>
      </w:r>
      <w:r w:rsidR="0041595C" w:rsidRPr="00C07375">
        <w:rPr>
          <w:sz w:val="28"/>
          <w:szCs w:val="28"/>
        </w:rPr>
        <w:t>ь</w:t>
      </w:r>
      <w:r w:rsidR="0041595C" w:rsidRPr="00C07375">
        <w:rPr>
          <w:sz w:val="28"/>
          <w:szCs w:val="28"/>
        </w:rPr>
        <w:t>ных) и территориальных структурных подразделениях».</w:t>
      </w:r>
    </w:p>
    <w:p w:rsidR="0041595C" w:rsidRPr="00C07375" w:rsidRDefault="00C07375" w:rsidP="00C0737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1595C" w:rsidRPr="00C0737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1595C" w:rsidRPr="00C07375" w:rsidRDefault="0041595C" w:rsidP="00C07375">
      <w:pPr>
        <w:ind w:left="567"/>
        <w:jc w:val="both"/>
        <w:rPr>
          <w:sz w:val="28"/>
          <w:szCs w:val="28"/>
        </w:rPr>
      </w:pPr>
    </w:p>
    <w:p w:rsidR="0041595C" w:rsidRPr="00C07375" w:rsidRDefault="0041595C" w:rsidP="00C07375">
      <w:pPr>
        <w:ind w:left="567"/>
        <w:jc w:val="both"/>
        <w:rPr>
          <w:sz w:val="28"/>
          <w:szCs w:val="28"/>
        </w:rPr>
      </w:pPr>
    </w:p>
    <w:p w:rsidR="0041595C" w:rsidRPr="00C07375" w:rsidRDefault="0041595C" w:rsidP="00C07375">
      <w:pPr>
        <w:ind w:left="567"/>
        <w:jc w:val="both"/>
        <w:rPr>
          <w:sz w:val="28"/>
          <w:szCs w:val="28"/>
        </w:rPr>
      </w:pPr>
    </w:p>
    <w:p w:rsidR="0041595C" w:rsidRPr="00C07375" w:rsidRDefault="0041595C" w:rsidP="00C07375">
      <w:pPr>
        <w:ind w:left="567"/>
        <w:jc w:val="both"/>
        <w:rPr>
          <w:sz w:val="28"/>
          <w:szCs w:val="28"/>
        </w:rPr>
      </w:pPr>
      <w:r w:rsidRPr="00C07375">
        <w:rPr>
          <w:sz w:val="28"/>
          <w:szCs w:val="28"/>
        </w:rPr>
        <w:t xml:space="preserve">Глава Волгограда                                                             </w:t>
      </w:r>
      <w:r w:rsidR="00193AB7">
        <w:rPr>
          <w:sz w:val="28"/>
          <w:szCs w:val="28"/>
        </w:rPr>
        <w:t xml:space="preserve">                        </w:t>
      </w:r>
      <w:proofErr w:type="spellStart"/>
      <w:r w:rsidRPr="00C07375">
        <w:rPr>
          <w:sz w:val="28"/>
          <w:szCs w:val="28"/>
        </w:rPr>
        <w:t>В.В.Лихачев</w:t>
      </w:r>
      <w:proofErr w:type="spellEnd"/>
    </w:p>
    <w:p w:rsidR="0041595C" w:rsidRPr="00C07375" w:rsidRDefault="0041595C" w:rsidP="00C07375">
      <w:pPr>
        <w:ind w:left="567"/>
        <w:jc w:val="both"/>
        <w:rPr>
          <w:sz w:val="28"/>
          <w:szCs w:val="28"/>
        </w:rPr>
      </w:pPr>
    </w:p>
    <w:p w:rsidR="0041595C" w:rsidRPr="00C07375" w:rsidRDefault="0041595C" w:rsidP="00C07375">
      <w:pPr>
        <w:ind w:left="567"/>
        <w:jc w:val="both"/>
        <w:rPr>
          <w:sz w:val="28"/>
          <w:szCs w:val="28"/>
        </w:rPr>
      </w:pPr>
    </w:p>
    <w:p w:rsidR="0041595C" w:rsidRPr="00C07375" w:rsidRDefault="0041595C" w:rsidP="00C07375">
      <w:pPr>
        <w:ind w:left="567"/>
        <w:jc w:val="both"/>
        <w:rPr>
          <w:sz w:val="28"/>
          <w:szCs w:val="28"/>
        </w:rPr>
      </w:pPr>
    </w:p>
    <w:p w:rsidR="00C07375" w:rsidRDefault="00C07375" w:rsidP="00C07375">
      <w:pPr>
        <w:ind w:left="567"/>
        <w:jc w:val="both"/>
        <w:rPr>
          <w:sz w:val="28"/>
          <w:szCs w:val="28"/>
        </w:rPr>
      </w:pPr>
    </w:p>
    <w:p w:rsidR="00C07375" w:rsidRDefault="00C07375" w:rsidP="00C07375">
      <w:pPr>
        <w:ind w:left="567"/>
        <w:jc w:val="both"/>
        <w:rPr>
          <w:sz w:val="28"/>
          <w:szCs w:val="28"/>
        </w:rPr>
      </w:pPr>
    </w:p>
    <w:p w:rsidR="00C07375" w:rsidRDefault="00C07375" w:rsidP="00C07375">
      <w:pPr>
        <w:ind w:left="567"/>
        <w:jc w:val="both"/>
        <w:rPr>
          <w:sz w:val="28"/>
          <w:szCs w:val="28"/>
        </w:rPr>
      </w:pPr>
    </w:p>
    <w:p w:rsidR="00C07375" w:rsidRDefault="00C07375" w:rsidP="00C07375">
      <w:pPr>
        <w:ind w:left="567"/>
        <w:jc w:val="both"/>
        <w:rPr>
          <w:sz w:val="28"/>
          <w:szCs w:val="28"/>
        </w:rPr>
      </w:pPr>
    </w:p>
    <w:p w:rsidR="00C07375" w:rsidRDefault="00C07375" w:rsidP="00C07375">
      <w:pPr>
        <w:ind w:left="567"/>
        <w:jc w:val="both"/>
        <w:rPr>
          <w:sz w:val="28"/>
          <w:szCs w:val="28"/>
        </w:rPr>
      </w:pPr>
    </w:p>
    <w:p w:rsidR="00C07375" w:rsidRDefault="00C07375" w:rsidP="00C07375">
      <w:pPr>
        <w:ind w:left="567"/>
        <w:jc w:val="both"/>
        <w:rPr>
          <w:sz w:val="28"/>
          <w:szCs w:val="28"/>
        </w:rPr>
      </w:pPr>
    </w:p>
    <w:p w:rsidR="00C07375" w:rsidRDefault="00C07375" w:rsidP="00C07375">
      <w:pPr>
        <w:ind w:left="567"/>
        <w:jc w:val="both"/>
        <w:rPr>
          <w:sz w:val="28"/>
          <w:szCs w:val="28"/>
        </w:rPr>
      </w:pPr>
    </w:p>
    <w:p w:rsidR="00C07375" w:rsidRDefault="00C07375" w:rsidP="00C07375">
      <w:pPr>
        <w:ind w:left="567"/>
        <w:jc w:val="both"/>
        <w:rPr>
          <w:sz w:val="28"/>
          <w:szCs w:val="28"/>
        </w:rPr>
      </w:pPr>
    </w:p>
    <w:p w:rsidR="00C07375" w:rsidRDefault="00C07375" w:rsidP="00C07375">
      <w:pPr>
        <w:ind w:left="567"/>
        <w:jc w:val="both"/>
        <w:rPr>
          <w:sz w:val="28"/>
          <w:szCs w:val="28"/>
        </w:rPr>
      </w:pPr>
    </w:p>
    <w:p w:rsidR="00C07375" w:rsidRDefault="00C07375" w:rsidP="00C0737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07375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3AB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88F598D"/>
    <w:multiLevelType w:val="multilevel"/>
    <w:tmpl w:val="538CAF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93AB7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1595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24901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2CB8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7375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F012D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F6A3EA01F8C07F787000BF219D080B0C32635F3BC2CE88E9C03B7289C5D789C60CBBA2B18E5AFA90911139F8EE12B604736BDAFE3F5188E8B63E3Es6T7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50337-A1A9-4EA1-B365-DE47B84028F7}"/>
</file>

<file path=customXml/itemProps2.xml><?xml version="1.0" encoding="utf-8"?>
<ds:datastoreItem xmlns:ds="http://schemas.openxmlformats.org/officeDocument/2006/customXml" ds:itemID="{77607E76-BB11-40FA-BDD9-7A818549D84C}"/>
</file>

<file path=customXml/itemProps3.xml><?xml version="1.0" encoding="utf-8"?>
<ds:datastoreItem xmlns:ds="http://schemas.openxmlformats.org/officeDocument/2006/customXml" ds:itemID="{4358C139-9278-4518-9853-1610CA571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7</cp:revision>
  <cp:lastPrinted>2018-02-16T08:57:00Z</cp:lastPrinted>
  <dcterms:created xsi:type="dcterms:W3CDTF">2019-12-27T05:10:00Z</dcterms:created>
  <dcterms:modified xsi:type="dcterms:W3CDTF">2020-01-20T07:05:00Z</dcterms:modified>
</cp:coreProperties>
</file>