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40B26">
        <w:rPr>
          <w:sz w:val="28"/>
        </w:rPr>
        <w:t xml:space="preserve">24.11.2020 </w:t>
      </w:r>
      <w:r>
        <w:rPr>
          <w:sz w:val="28"/>
        </w:rPr>
        <w:t xml:space="preserve"> № </w:t>
      </w:r>
      <w:r w:rsidR="00240B26">
        <w:rPr>
          <w:sz w:val="28"/>
        </w:rPr>
        <w:t>126-р</w:t>
      </w:r>
    </w:p>
    <w:p w:rsidR="00561719" w:rsidRDefault="00561719" w:rsidP="00AD12DB">
      <w:pPr>
        <w:ind w:left="567"/>
        <w:rPr>
          <w:sz w:val="28"/>
        </w:rPr>
      </w:pPr>
    </w:p>
    <w:p w:rsidR="00BE610E" w:rsidRDefault="00BE610E" w:rsidP="00834B44">
      <w:pPr>
        <w:ind w:left="567"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549C5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Волгограда от 20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2020 г. № 19-р «О мерах по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нистрированию доходов,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в бюджет Волгограда из бюджета Волгоградской области в 2020 году в форме дотации бюджету городского округа город-герой Волгоград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мер по обеспечению сбала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сированности местных бюджетов для решения отдельных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значения» </w:t>
      </w:r>
    </w:p>
    <w:p w:rsidR="00BE610E" w:rsidRDefault="00BE610E" w:rsidP="00BE610E">
      <w:pPr>
        <w:ind w:left="567"/>
        <w:jc w:val="both"/>
        <w:rPr>
          <w:bCs/>
          <w:sz w:val="28"/>
          <w:szCs w:val="28"/>
        </w:rPr>
      </w:pPr>
    </w:p>
    <w:p w:rsidR="00834B44" w:rsidRDefault="00834B44" w:rsidP="00BE610E">
      <w:pPr>
        <w:ind w:left="567"/>
        <w:jc w:val="both"/>
        <w:rPr>
          <w:bCs/>
          <w:sz w:val="28"/>
          <w:szCs w:val="28"/>
        </w:rPr>
      </w:pPr>
    </w:p>
    <w:p w:rsidR="00BE610E" w:rsidRDefault="00BE610E" w:rsidP="00BE610E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в целях реализации постановления Администрации Волгоградской области от 26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раля 2020 г. № 113-п «О предоставлении в </w:t>
      </w:r>
      <w:r>
        <w:rPr>
          <w:bCs/>
          <w:sz w:val="28"/>
          <w:szCs w:val="28"/>
        </w:rPr>
        <w:t xml:space="preserve">2020 году </w:t>
      </w:r>
      <w:r>
        <w:rPr>
          <w:rFonts w:eastAsia="Calibri"/>
          <w:bCs/>
          <w:sz w:val="28"/>
          <w:szCs w:val="28"/>
        </w:rPr>
        <w:t>дотаций бюджетам горо</w:t>
      </w:r>
      <w:r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ских округов Волгоградской области на поддержку мер по обеспечению сб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лансированности местных бюджетов для решения отдельных вопросов местн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го значения</w:t>
      </w:r>
      <w:r>
        <w:rPr>
          <w:sz w:val="28"/>
          <w:szCs w:val="28"/>
        </w:rPr>
        <w:t>» и дополнительного соглашения от 23 ноября 2020 г. № 3 к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шению о предоставлении в 2020</w:t>
      </w:r>
      <w:proofErr w:type="gramEnd"/>
      <w:r>
        <w:rPr>
          <w:sz w:val="28"/>
          <w:szCs w:val="28"/>
        </w:rPr>
        <w:t xml:space="preserve"> году дотаций бюджету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 на поддержку мер по обеспечению сбалансированности местных бюджетов для решения отдельных вопросов местного значения от 18 марта 2020 г. № 225/20, заключенному между комитетом финансов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</w:t>
      </w:r>
      <w:r w:rsidR="00834B44">
        <w:rPr>
          <w:sz w:val="28"/>
          <w:szCs w:val="28"/>
        </w:rPr>
        <w:br/>
      </w:r>
      <w:r>
        <w:rPr>
          <w:sz w:val="28"/>
          <w:szCs w:val="28"/>
        </w:rPr>
        <w:t xml:space="preserve">области и администрацией Волгограда, руководствуясь статьями 7, 39 Устава </w:t>
      </w:r>
      <w:r w:rsidR="00834B44">
        <w:rPr>
          <w:sz w:val="28"/>
          <w:szCs w:val="28"/>
        </w:rPr>
        <w:br/>
      </w:r>
      <w:r>
        <w:rPr>
          <w:sz w:val="28"/>
          <w:szCs w:val="28"/>
        </w:rPr>
        <w:t xml:space="preserve">города-героя Волгограда: </w:t>
      </w:r>
    </w:p>
    <w:p w:rsidR="00BE610E" w:rsidRDefault="00BE610E" w:rsidP="00BE610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B44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Приложение к распоряжению администрации Волгограда от 20 марта 2020 г. № 19-р «О мерах по администрированию доходов, поступающих в бюджет Волгограда из бюджета Волгоградской области в 2020 году в форме дотации бюджету городского округа город-герой Волгоград на поддержку мер по обеспечению сбалансированности местных бюджетов для решения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вопросов местного значения» изложить в следующей редакции:</w:t>
      </w:r>
      <w:proofErr w:type="gramEnd"/>
    </w:p>
    <w:p w:rsidR="00BE610E" w:rsidRDefault="00BE610E" w:rsidP="00BE610E">
      <w:pPr>
        <w:ind w:left="567" w:firstLine="851"/>
        <w:jc w:val="both"/>
        <w:rPr>
          <w:sz w:val="28"/>
          <w:szCs w:val="28"/>
        </w:rPr>
      </w:pPr>
    </w:p>
    <w:p w:rsidR="00834B44" w:rsidRDefault="00834B44" w:rsidP="00834B44">
      <w:pPr>
        <w:ind w:left="6929"/>
        <w:jc w:val="both"/>
        <w:rPr>
          <w:sz w:val="28"/>
          <w:szCs w:val="28"/>
        </w:rPr>
      </w:pPr>
    </w:p>
    <w:p w:rsidR="00834B44" w:rsidRDefault="00834B44" w:rsidP="00834B44">
      <w:pPr>
        <w:ind w:left="6929"/>
        <w:jc w:val="both"/>
        <w:rPr>
          <w:sz w:val="28"/>
          <w:szCs w:val="28"/>
        </w:rPr>
      </w:pPr>
    </w:p>
    <w:p w:rsidR="00834B44" w:rsidRDefault="00834B44" w:rsidP="00834B44">
      <w:pPr>
        <w:ind w:left="6929"/>
        <w:jc w:val="both"/>
        <w:rPr>
          <w:sz w:val="28"/>
          <w:szCs w:val="28"/>
        </w:rPr>
      </w:pPr>
    </w:p>
    <w:p w:rsidR="00834B44" w:rsidRDefault="00834B44" w:rsidP="00834B44">
      <w:pPr>
        <w:ind w:left="6929"/>
        <w:jc w:val="both"/>
        <w:rPr>
          <w:sz w:val="28"/>
          <w:szCs w:val="28"/>
        </w:rPr>
      </w:pPr>
    </w:p>
    <w:p w:rsidR="00834B44" w:rsidRDefault="00834B44" w:rsidP="00834B44">
      <w:pPr>
        <w:ind w:left="6929"/>
        <w:jc w:val="both"/>
        <w:rPr>
          <w:sz w:val="28"/>
          <w:szCs w:val="28"/>
        </w:rPr>
      </w:pPr>
    </w:p>
    <w:p w:rsidR="00BE610E" w:rsidRPr="00834B44" w:rsidRDefault="00BE610E" w:rsidP="00834B44">
      <w:pPr>
        <w:ind w:left="6929"/>
        <w:jc w:val="both"/>
        <w:rPr>
          <w:sz w:val="28"/>
          <w:szCs w:val="28"/>
        </w:rPr>
      </w:pPr>
      <w:r w:rsidRPr="00834B44">
        <w:rPr>
          <w:sz w:val="28"/>
          <w:szCs w:val="28"/>
        </w:rPr>
        <w:t xml:space="preserve">«Приложение </w:t>
      </w:r>
    </w:p>
    <w:p w:rsidR="00BE610E" w:rsidRPr="00834B44" w:rsidRDefault="00BE610E" w:rsidP="00834B44">
      <w:pPr>
        <w:ind w:left="6929"/>
        <w:jc w:val="both"/>
        <w:rPr>
          <w:sz w:val="28"/>
          <w:szCs w:val="28"/>
        </w:rPr>
      </w:pPr>
      <w:r w:rsidRPr="00834B44">
        <w:rPr>
          <w:sz w:val="28"/>
          <w:szCs w:val="28"/>
        </w:rPr>
        <w:t xml:space="preserve">к распоряжению </w:t>
      </w:r>
    </w:p>
    <w:p w:rsidR="00834B44" w:rsidRPr="00834B44" w:rsidRDefault="00BE610E" w:rsidP="00834B44">
      <w:pPr>
        <w:ind w:left="6929"/>
        <w:jc w:val="both"/>
        <w:rPr>
          <w:sz w:val="28"/>
          <w:szCs w:val="28"/>
        </w:rPr>
      </w:pPr>
      <w:r w:rsidRPr="00834B44">
        <w:rPr>
          <w:sz w:val="28"/>
          <w:szCs w:val="28"/>
        </w:rPr>
        <w:t>администрации Волгогр</w:t>
      </w:r>
      <w:r w:rsidRPr="00834B44">
        <w:rPr>
          <w:sz w:val="28"/>
          <w:szCs w:val="28"/>
        </w:rPr>
        <w:t>а</w:t>
      </w:r>
      <w:r w:rsidRPr="00834B44">
        <w:rPr>
          <w:sz w:val="28"/>
          <w:szCs w:val="28"/>
        </w:rPr>
        <w:t>да от 20.03.2020 № 19-р</w:t>
      </w:r>
    </w:p>
    <w:p w:rsidR="00834B44" w:rsidRPr="00834B44" w:rsidRDefault="00834B44" w:rsidP="00834B44">
      <w:pPr>
        <w:ind w:left="567"/>
        <w:rPr>
          <w:sz w:val="28"/>
          <w:szCs w:val="28"/>
        </w:rPr>
      </w:pPr>
    </w:p>
    <w:p w:rsidR="00834B44" w:rsidRPr="00834B44" w:rsidRDefault="00834B44" w:rsidP="00834B44">
      <w:pPr>
        <w:ind w:left="567"/>
        <w:rPr>
          <w:sz w:val="28"/>
          <w:szCs w:val="28"/>
        </w:rPr>
      </w:pPr>
    </w:p>
    <w:p w:rsidR="00BE610E" w:rsidRPr="00834B44" w:rsidRDefault="00BE610E" w:rsidP="00834B44">
      <w:pPr>
        <w:ind w:left="567"/>
        <w:jc w:val="center"/>
        <w:rPr>
          <w:bCs/>
          <w:sz w:val="28"/>
          <w:szCs w:val="28"/>
        </w:rPr>
      </w:pPr>
      <w:r w:rsidRPr="00834B44">
        <w:rPr>
          <w:bCs/>
          <w:sz w:val="28"/>
          <w:szCs w:val="28"/>
        </w:rPr>
        <w:t>ПЕРЕЧЕНЬ</w:t>
      </w:r>
    </w:p>
    <w:p w:rsidR="00BE610E" w:rsidRPr="00834B44" w:rsidRDefault="00BE610E" w:rsidP="00834B44">
      <w:pPr>
        <w:ind w:left="567"/>
        <w:jc w:val="center"/>
        <w:rPr>
          <w:bCs/>
          <w:sz w:val="28"/>
          <w:szCs w:val="28"/>
        </w:rPr>
      </w:pPr>
      <w:r w:rsidRPr="00834B44">
        <w:rPr>
          <w:bCs/>
          <w:sz w:val="28"/>
          <w:szCs w:val="28"/>
        </w:rPr>
        <w:t xml:space="preserve">главных распорядителей средств бюджета Волгограда и целевых назначений </w:t>
      </w:r>
      <w:r w:rsidR="00834B44">
        <w:rPr>
          <w:bCs/>
          <w:sz w:val="28"/>
          <w:szCs w:val="28"/>
        </w:rPr>
        <w:br/>
      </w:r>
      <w:r w:rsidRPr="00834B44">
        <w:rPr>
          <w:bCs/>
          <w:sz w:val="28"/>
          <w:szCs w:val="28"/>
        </w:rPr>
        <w:t xml:space="preserve">использования средств бюджета Волгограда, источником финансового </w:t>
      </w:r>
      <w:r w:rsidR="00834B44">
        <w:rPr>
          <w:bCs/>
          <w:sz w:val="28"/>
          <w:szCs w:val="28"/>
        </w:rPr>
        <w:br/>
      </w:r>
      <w:r w:rsidRPr="00834B44">
        <w:rPr>
          <w:bCs/>
          <w:sz w:val="28"/>
          <w:szCs w:val="28"/>
        </w:rPr>
        <w:t xml:space="preserve">обеспечения которых является предоставляемая в 2020 году дотация </w:t>
      </w:r>
      <w:r w:rsidR="00834B44">
        <w:rPr>
          <w:bCs/>
          <w:sz w:val="28"/>
          <w:szCs w:val="28"/>
        </w:rPr>
        <w:br/>
      </w:r>
      <w:r w:rsidRPr="00834B44">
        <w:rPr>
          <w:sz w:val="28"/>
          <w:szCs w:val="28"/>
        </w:rPr>
        <w:t xml:space="preserve">бюджету городского округа город-герой Волгоград </w:t>
      </w:r>
      <w:r w:rsidRPr="00834B44">
        <w:rPr>
          <w:rFonts w:eastAsia="Calibri"/>
          <w:bCs/>
          <w:sz w:val="28"/>
          <w:szCs w:val="28"/>
        </w:rPr>
        <w:t xml:space="preserve">на поддержку мер </w:t>
      </w:r>
      <w:r w:rsidR="00834B44">
        <w:rPr>
          <w:rFonts w:eastAsia="Calibri"/>
          <w:bCs/>
          <w:sz w:val="28"/>
          <w:szCs w:val="28"/>
        </w:rPr>
        <w:br/>
      </w:r>
      <w:r w:rsidRPr="00834B44">
        <w:rPr>
          <w:rFonts w:eastAsia="Calibri"/>
          <w:bCs/>
          <w:sz w:val="28"/>
          <w:szCs w:val="28"/>
        </w:rPr>
        <w:t xml:space="preserve">по обеспечению сбалансированности местных бюджетов для решения </w:t>
      </w:r>
      <w:r w:rsidR="00834B44">
        <w:rPr>
          <w:rFonts w:eastAsia="Calibri"/>
          <w:bCs/>
          <w:sz w:val="28"/>
          <w:szCs w:val="28"/>
        </w:rPr>
        <w:br/>
      </w:r>
      <w:r w:rsidRPr="00834B44">
        <w:rPr>
          <w:rFonts w:eastAsia="Calibri"/>
          <w:bCs/>
          <w:sz w:val="28"/>
          <w:szCs w:val="28"/>
        </w:rPr>
        <w:t>отдельных вопросов местного значения</w:t>
      </w:r>
    </w:p>
    <w:p w:rsidR="00BE610E" w:rsidRDefault="00BE610E" w:rsidP="00BE61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Style w:val="a9"/>
        <w:tblW w:w="9645" w:type="dxa"/>
        <w:tblInd w:w="569" w:type="dxa"/>
        <w:tblLook w:val="04A0" w:firstRow="1" w:lastRow="0" w:firstColumn="1" w:lastColumn="0" w:noHBand="0" w:noVBand="1"/>
      </w:tblPr>
      <w:tblGrid>
        <w:gridCol w:w="776"/>
        <w:gridCol w:w="7113"/>
        <w:gridCol w:w="1756"/>
      </w:tblGrid>
      <w:tr w:rsidR="00834B44" w:rsidRPr="00834B44" w:rsidTr="0079387D">
        <w:trPr>
          <w:trHeight w:val="435"/>
        </w:trPr>
        <w:tc>
          <w:tcPr>
            <w:tcW w:w="776" w:type="dxa"/>
            <w:vMerge w:val="restart"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№ </w:t>
            </w:r>
            <w:proofErr w:type="gramStart"/>
            <w:r w:rsidRPr="00834B44">
              <w:rPr>
                <w:sz w:val="28"/>
                <w:szCs w:val="28"/>
              </w:rPr>
              <w:t>п</w:t>
            </w:r>
            <w:proofErr w:type="gramEnd"/>
            <w:r w:rsidRPr="00834B44">
              <w:rPr>
                <w:sz w:val="28"/>
                <w:szCs w:val="28"/>
              </w:rPr>
              <w:t>/п</w:t>
            </w:r>
          </w:p>
        </w:tc>
        <w:tc>
          <w:tcPr>
            <w:tcW w:w="7439" w:type="dxa"/>
            <w:vMerge w:val="restart"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Наименование целевого назначения использования </w:t>
            </w:r>
            <w:r w:rsidR="0079387D">
              <w:rPr>
                <w:sz w:val="28"/>
                <w:szCs w:val="28"/>
              </w:rPr>
              <w:br/>
            </w:r>
            <w:r w:rsidRPr="00834B44">
              <w:rPr>
                <w:sz w:val="28"/>
                <w:szCs w:val="28"/>
              </w:rPr>
              <w:t xml:space="preserve">дотации и главного распорядителя средств бюджета </w:t>
            </w:r>
            <w:r w:rsidR="0079387D">
              <w:rPr>
                <w:sz w:val="28"/>
                <w:szCs w:val="28"/>
              </w:rPr>
              <w:br/>
            </w:r>
            <w:r w:rsidRPr="00834B44">
              <w:rPr>
                <w:sz w:val="28"/>
                <w:szCs w:val="28"/>
              </w:rPr>
              <w:t>Волгограда</w:t>
            </w:r>
          </w:p>
        </w:tc>
        <w:tc>
          <w:tcPr>
            <w:tcW w:w="1430" w:type="dxa"/>
            <w:vMerge w:val="restart"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Сумма</w:t>
            </w:r>
          </w:p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(тыс. руб</w:t>
            </w:r>
            <w:r w:rsidR="00834B44">
              <w:rPr>
                <w:sz w:val="28"/>
                <w:szCs w:val="28"/>
              </w:rPr>
              <w:t>.</w:t>
            </w:r>
            <w:r w:rsidRPr="00834B44">
              <w:rPr>
                <w:sz w:val="28"/>
                <w:szCs w:val="28"/>
              </w:rPr>
              <w:t>)</w:t>
            </w:r>
          </w:p>
        </w:tc>
      </w:tr>
      <w:tr w:rsidR="00834B44" w:rsidRPr="00834B44" w:rsidTr="0079387D">
        <w:trPr>
          <w:trHeight w:val="322"/>
        </w:trPr>
        <w:tc>
          <w:tcPr>
            <w:tcW w:w="776" w:type="dxa"/>
            <w:vMerge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9" w:type="dxa"/>
            <w:vMerge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</w:p>
        </w:tc>
      </w:tr>
      <w:tr w:rsidR="0079387D" w:rsidRPr="00834B44" w:rsidTr="0079387D">
        <w:trPr>
          <w:trHeight w:val="322"/>
        </w:trPr>
        <w:tc>
          <w:tcPr>
            <w:tcW w:w="776" w:type="dxa"/>
          </w:tcPr>
          <w:p w:rsidR="00834B44" w:rsidRPr="00834B44" w:rsidRDefault="0079387D" w:rsidP="00834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9" w:type="dxa"/>
          </w:tcPr>
          <w:p w:rsidR="00834B44" w:rsidRPr="00834B44" w:rsidRDefault="0079387D" w:rsidP="00834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834B44" w:rsidRPr="00834B44" w:rsidRDefault="0079387D" w:rsidP="00834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4B44" w:rsidRPr="00834B44" w:rsidTr="0079387D">
        <w:trPr>
          <w:trHeight w:val="491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Благоустройство и ремонт зданий муниципального учреждения «Городской оздоровительный центр для д</w:t>
            </w:r>
            <w:r w:rsidRPr="00834B44">
              <w:rPr>
                <w:sz w:val="28"/>
                <w:szCs w:val="28"/>
              </w:rPr>
              <w:t>е</w:t>
            </w:r>
            <w:r w:rsidRPr="00834B44">
              <w:rPr>
                <w:sz w:val="28"/>
                <w:szCs w:val="28"/>
              </w:rPr>
              <w:t>тей и молодежи «Орленок»</w:t>
            </w:r>
            <w:r w:rsidR="00834B44">
              <w:rPr>
                <w:sz w:val="28"/>
                <w:szCs w:val="28"/>
              </w:rPr>
              <w:t xml:space="preserve"> </w:t>
            </w:r>
            <w:r w:rsidRPr="00834B44">
              <w:rPr>
                <w:sz w:val="28"/>
                <w:szCs w:val="28"/>
              </w:rPr>
              <w:t>(в том числе изготовление проектно-сметной документации)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30 000,0</w:t>
            </w:r>
          </w:p>
        </w:tc>
      </w:tr>
      <w:tr w:rsidR="00834B44" w:rsidRPr="00834B44" w:rsidTr="0079387D">
        <w:trPr>
          <w:trHeight w:val="203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Комитет молодежной политики и туризма администр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30 000,0</w:t>
            </w:r>
          </w:p>
        </w:tc>
      </w:tr>
      <w:tr w:rsidR="00834B44" w:rsidRPr="00834B44" w:rsidTr="0079387D">
        <w:trPr>
          <w:trHeight w:val="372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2.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Организация и проведение мероприятий, посвященных празднованию 75-й годовщины Победы в Великой От</w:t>
            </w:r>
            <w:r w:rsidRPr="00834B44">
              <w:rPr>
                <w:sz w:val="28"/>
                <w:szCs w:val="28"/>
              </w:rPr>
              <w:t>е</w:t>
            </w:r>
            <w:r w:rsidRPr="00834B44">
              <w:rPr>
                <w:sz w:val="28"/>
                <w:szCs w:val="28"/>
              </w:rPr>
              <w:t>чественной войне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9 000,0</w:t>
            </w:r>
          </w:p>
        </w:tc>
      </w:tr>
      <w:tr w:rsidR="00834B44" w:rsidRPr="00834B44" w:rsidTr="0079387D">
        <w:trPr>
          <w:trHeight w:val="173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2.1.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Комитет по культуре администрации Волгограда 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315,0</w:t>
            </w:r>
          </w:p>
        </w:tc>
      </w:tr>
      <w:tr w:rsidR="00834B44" w:rsidRPr="00834B44" w:rsidTr="0079387D">
        <w:trPr>
          <w:trHeight w:val="122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2.2.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8 685,0</w:t>
            </w:r>
          </w:p>
        </w:tc>
      </w:tr>
      <w:tr w:rsidR="00834B44" w:rsidRPr="00834B44" w:rsidTr="0079387D">
        <w:trPr>
          <w:trHeight w:val="381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Проведение обследований, изысканий и ремонт здания муниципального бюджетного учреждения Спортивная школа № 1 г. Волгограда (в том числе изготовление пр</w:t>
            </w:r>
            <w:r w:rsidRPr="00834B44">
              <w:rPr>
                <w:sz w:val="28"/>
                <w:szCs w:val="28"/>
              </w:rPr>
              <w:t>о</w:t>
            </w:r>
            <w:r w:rsidRPr="00834B44">
              <w:rPr>
                <w:sz w:val="28"/>
                <w:szCs w:val="28"/>
              </w:rPr>
              <w:t>ектно-сметной документации)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5 680,0</w:t>
            </w:r>
          </w:p>
        </w:tc>
      </w:tr>
      <w:tr w:rsidR="00834B44" w:rsidRPr="00834B44" w:rsidTr="0079387D">
        <w:trPr>
          <w:trHeight w:val="180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Комитет по физической культуре и спорту администр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5 680,0</w:t>
            </w:r>
          </w:p>
        </w:tc>
      </w:tr>
      <w:tr w:rsidR="00834B44" w:rsidRPr="00834B44" w:rsidTr="0079387D">
        <w:trPr>
          <w:trHeight w:val="605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4.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Обеспечение деятельности муниципального автономного учреждения «Информационное агентство Волгограда» 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7 500,0</w:t>
            </w:r>
          </w:p>
        </w:tc>
      </w:tr>
      <w:tr w:rsidR="00834B44" w:rsidRPr="00834B44" w:rsidTr="0079387D">
        <w:trPr>
          <w:trHeight w:val="220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4.1.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Администрация Волгограда 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7 500,0</w:t>
            </w:r>
          </w:p>
        </w:tc>
      </w:tr>
      <w:tr w:rsidR="00834B44" w:rsidRPr="00834B44" w:rsidTr="0079387D">
        <w:trPr>
          <w:trHeight w:val="17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5.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Оплата кредиторской задолженности по оплате комм</w:t>
            </w:r>
            <w:r w:rsidRPr="00834B44">
              <w:rPr>
                <w:sz w:val="28"/>
                <w:szCs w:val="28"/>
              </w:rPr>
              <w:t>у</w:t>
            </w:r>
            <w:r w:rsidRPr="00834B44">
              <w:rPr>
                <w:sz w:val="28"/>
                <w:szCs w:val="28"/>
              </w:rPr>
              <w:t>нальных услуг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100 800,0</w:t>
            </w:r>
          </w:p>
        </w:tc>
      </w:tr>
      <w:tr w:rsidR="00834B44" w:rsidRPr="00834B44" w:rsidTr="0079387D">
        <w:trPr>
          <w:trHeight w:val="169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5.1.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100 800,0</w:t>
            </w:r>
          </w:p>
        </w:tc>
      </w:tr>
      <w:tr w:rsidR="00834B44" w:rsidRPr="00834B44" w:rsidTr="0079387D">
        <w:trPr>
          <w:trHeight w:val="375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6.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Оплата муниципальных контрактов, заключенных с о</w:t>
            </w:r>
            <w:r w:rsidRPr="00834B44">
              <w:rPr>
                <w:sz w:val="28"/>
                <w:szCs w:val="28"/>
              </w:rPr>
              <w:t>б</w:t>
            </w:r>
            <w:r w:rsidRPr="00834B44">
              <w:rPr>
                <w:sz w:val="28"/>
                <w:szCs w:val="28"/>
              </w:rPr>
              <w:t>ществом с ограниченной ответственн</w:t>
            </w:r>
            <w:r w:rsidRPr="00834B44">
              <w:rPr>
                <w:sz w:val="28"/>
                <w:szCs w:val="28"/>
              </w:rPr>
              <w:t>о</w:t>
            </w:r>
            <w:r w:rsidRPr="00834B44">
              <w:rPr>
                <w:sz w:val="28"/>
                <w:szCs w:val="28"/>
              </w:rPr>
              <w:lastRenderedPageBreak/>
              <w:t>стью «Волгоградский автобусный парк»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lastRenderedPageBreak/>
              <w:t>40 995,91578</w:t>
            </w:r>
          </w:p>
        </w:tc>
      </w:tr>
      <w:tr w:rsidR="00834B44" w:rsidRPr="00834B44" w:rsidTr="0079387D">
        <w:trPr>
          <w:trHeight w:val="194"/>
        </w:trPr>
        <w:tc>
          <w:tcPr>
            <w:tcW w:w="776" w:type="dxa"/>
            <w:noWrap/>
          </w:tcPr>
          <w:p w:rsidR="00834B44" w:rsidRPr="00834B44" w:rsidRDefault="0079387D" w:rsidP="007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39" w:type="dxa"/>
          </w:tcPr>
          <w:p w:rsidR="00834B44" w:rsidRPr="00834B44" w:rsidRDefault="0079387D" w:rsidP="007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noWrap/>
          </w:tcPr>
          <w:p w:rsidR="00834B44" w:rsidRPr="00834B44" w:rsidRDefault="0079387D" w:rsidP="007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4B44" w:rsidRPr="00834B44" w:rsidTr="0079387D">
        <w:trPr>
          <w:trHeight w:val="18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6.1.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834B44">
              <w:rPr>
                <w:sz w:val="28"/>
                <w:szCs w:val="28"/>
              </w:rPr>
              <w:br/>
            </w:r>
            <w:r w:rsidRPr="00834B44">
              <w:rPr>
                <w:sz w:val="28"/>
                <w:szCs w:val="28"/>
              </w:rPr>
              <w:t>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40 995,91578</w:t>
            </w:r>
          </w:p>
        </w:tc>
      </w:tr>
      <w:tr w:rsidR="00834B44" w:rsidRPr="00834B44" w:rsidTr="0079387D">
        <w:trPr>
          <w:trHeight w:val="375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7.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Обновление городского транспорта (приобретение тра</w:t>
            </w:r>
            <w:r w:rsidRPr="00834B44">
              <w:rPr>
                <w:sz w:val="28"/>
                <w:szCs w:val="28"/>
              </w:rPr>
              <w:t>м</w:t>
            </w:r>
            <w:r w:rsidRPr="00834B44">
              <w:rPr>
                <w:sz w:val="28"/>
                <w:szCs w:val="28"/>
              </w:rPr>
              <w:t>ваев и автобусов в лизинг) в рамках муниципальных контрактов, заключенных с акционерным обществом «Сбербанк Лизинг»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13 664,58422</w:t>
            </w:r>
          </w:p>
        </w:tc>
      </w:tr>
      <w:tr w:rsidR="00834B44" w:rsidRPr="00834B44" w:rsidTr="0079387D">
        <w:trPr>
          <w:trHeight w:val="21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7.1.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 xml:space="preserve">Департамент городского хозяйства администрации </w:t>
            </w:r>
            <w:r w:rsidR="0079387D">
              <w:rPr>
                <w:sz w:val="28"/>
                <w:szCs w:val="28"/>
              </w:rPr>
              <w:br/>
            </w:r>
            <w:r w:rsidRPr="00834B44">
              <w:rPr>
                <w:sz w:val="28"/>
                <w:szCs w:val="28"/>
              </w:rPr>
              <w:t>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13 664,58422</w:t>
            </w:r>
          </w:p>
        </w:tc>
      </w:tr>
      <w:tr w:rsidR="00834B44" w:rsidRPr="00834B44" w:rsidTr="0079387D">
        <w:trPr>
          <w:trHeight w:val="375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8.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Приобретение оборудования в целях организации пит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ния в муниципальных общеобразовательных учрежден</w:t>
            </w:r>
            <w:r w:rsidRPr="00834B44">
              <w:rPr>
                <w:sz w:val="28"/>
                <w:szCs w:val="28"/>
              </w:rPr>
              <w:t>и</w:t>
            </w:r>
            <w:r w:rsidRPr="00834B44">
              <w:rPr>
                <w:sz w:val="28"/>
                <w:szCs w:val="28"/>
              </w:rPr>
              <w:t>ях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10 887,8</w:t>
            </w:r>
          </w:p>
        </w:tc>
      </w:tr>
      <w:tr w:rsidR="00834B44" w:rsidRPr="00834B44" w:rsidTr="0079387D">
        <w:trPr>
          <w:trHeight w:val="141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8.1.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Департамент по образованию администрации Волгогр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10 887,8</w:t>
            </w:r>
          </w:p>
        </w:tc>
      </w:tr>
      <w:tr w:rsidR="00834B44" w:rsidRPr="00834B44" w:rsidTr="0079387D">
        <w:trPr>
          <w:trHeight w:val="375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9.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Увеличение уставного фонда муниципальных унитарных предприятий, осуществлявших деятельность в сфере теплоснабжения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31 471,7</w:t>
            </w:r>
          </w:p>
        </w:tc>
      </w:tr>
      <w:tr w:rsidR="00834B44" w:rsidRPr="00834B44" w:rsidTr="0079387D">
        <w:trPr>
          <w:trHeight w:val="100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9.1.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Департамент муниципального имущества администр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31 471,7</w:t>
            </w:r>
          </w:p>
        </w:tc>
      </w:tr>
      <w:tr w:rsidR="00834B44" w:rsidRPr="00834B44" w:rsidTr="0079387D">
        <w:trPr>
          <w:trHeight w:val="10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10.</w:t>
            </w:r>
          </w:p>
        </w:tc>
        <w:tc>
          <w:tcPr>
            <w:tcW w:w="7439" w:type="dxa"/>
            <w:hideMark/>
          </w:tcPr>
          <w:p w:rsidR="00BE610E" w:rsidRPr="00834B44" w:rsidRDefault="00BE610E" w:rsidP="0079387D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Проведение ремонта зданий, сооружений и их элеме</w:t>
            </w:r>
            <w:r w:rsidRPr="00834B44">
              <w:rPr>
                <w:sz w:val="28"/>
                <w:szCs w:val="28"/>
              </w:rPr>
              <w:t>н</w:t>
            </w:r>
            <w:r w:rsidRPr="00834B44">
              <w:rPr>
                <w:sz w:val="28"/>
                <w:szCs w:val="28"/>
              </w:rPr>
              <w:t>тов, приобретение оборудования и инвентаря, благ</w:t>
            </w:r>
            <w:r w:rsidRPr="00834B44">
              <w:rPr>
                <w:sz w:val="28"/>
                <w:szCs w:val="28"/>
              </w:rPr>
              <w:t>о</w:t>
            </w:r>
            <w:r w:rsidRPr="00834B44">
              <w:rPr>
                <w:sz w:val="28"/>
                <w:szCs w:val="28"/>
              </w:rPr>
              <w:t xml:space="preserve">устройство территории </w:t>
            </w:r>
            <w:r w:rsidR="0079387D">
              <w:rPr>
                <w:sz w:val="28"/>
                <w:szCs w:val="28"/>
              </w:rPr>
              <w:t>муниципального бюджетного учреждения</w:t>
            </w:r>
            <w:r w:rsidRPr="00834B44">
              <w:rPr>
                <w:sz w:val="28"/>
                <w:szCs w:val="28"/>
              </w:rPr>
              <w:t xml:space="preserve"> «С</w:t>
            </w:r>
            <w:r w:rsidR="0079387D">
              <w:rPr>
                <w:sz w:val="28"/>
                <w:szCs w:val="28"/>
              </w:rPr>
              <w:t>портивный комплекс</w:t>
            </w:r>
            <w:r w:rsidRPr="00834B44">
              <w:rPr>
                <w:sz w:val="28"/>
                <w:szCs w:val="28"/>
              </w:rPr>
              <w:t xml:space="preserve"> «Темп»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10 000,0</w:t>
            </w:r>
          </w:p>
        </w:tc>
      </w:tr>
      <w:tr w:rsidR="00834B44" w:rsidRPr="00834B44" w:rsidTr="0079387D">
        <w:trPr>
          <w:trHeight w:val="10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10.1.</w:t>
            </w: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Комитет по физической культуре и спорту администр</w:t>
            </w:r>
            <w:r w:rsidRPr="00834B44">
              <w:rPr>
                <w:sz w:val="28"/>
                <w:szCs w:val="28"/>
              </w:rPr>
              <w:t>а</w:t>
            </w:r>
            <w:r w:rsidRPr="00834B44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10 000,0</w:t>
            </w:r>
          </w:p>
        </w:tc>
      </w:tr>
      <w:tr w:rsidR="00834B44" w:rsidRPr="00834B44" w:rsidTr="0079387D">
        <w:trPr>
          <w:trHeight w:val="104"/>
        </w:trPr>
        <w:tc>
          <w:tcPr>
            <w:tcW w:w="776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BE610E" w:rsidRPr="00834B44" w:rsidRDefault="00BE610E" w:rsidP="00834B44">
            <w:pPr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dxa"/>
            <w:noWrap/>
            <w:hideMark/>
          </w:tcPr>
          <w:p w:rsidR="00BE610E" w:rsidRPr="00834B44" w:rsidRDefault="00BE610E" w:rsidP="00834B44">
            <w:pPr>
              <w:jc w:val="center"/>
              <w:rPr>
                <w:sz w:val="28"/>
                <w:szCs w:val="28"/>
              </w:rPr>
            </w:pPr>
            <w:r w:rsidRPr="00834B44">
              <w:rPr>
                <w:sz w:val="28"/>
                <w:szCs w:val="28"/>
              </w:rPr>
              <w:t>260 000,0</w:t>
            </w:r>
          </w:p>
        </w:tc>
      </w:tr>
    </w:tbl>
    <w:p w:rsidR="00BE610E" w:rsidRPr="00C34A3C" w:rsidRDefault="00BE610E" w:rsidP="00BE610E"/>
    <w:p w:rsidR="00BE610E" w:rsidRDefault="00BE610E" w:rsidP="00BE610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вступает в силу со дня его подписания и подлежит официальному опубликованию.</w:t>
      </w:r>
    </w:p>
    <w:p w:rsidR="00BE610E" w:rsidRDefault="00BE610E" w:rsidP="00BE610E">
      <w:pPr>
        <w:ind w:left="567"/>
        <w:jc w:val="both"/>
        <w:rPr>
          <w:sz w:val="28"/>
          <w:szCs w:val="28"/>
        </w:rPr>
      </w:pPr>
    </w:p>
    <w:p w:rsidR="00BE610E" w:rsidRDefault="00BE610E" w:rsidP="00BE610E">
      <w:pPr>
        <w:ind w:left="567"/>
        <w:rPr>
          <w:sz w:val="28"/>
          <w:szCs w:val="28"/>
        </w:rPr>
      </w:pPr>
    </w:p>
    <w:p w:rsidR="0079387D" w:rsidRDefault="0079387D" w:rsidP="00BE610E">
      <w:pPr>
        <w:ind w:left="567"/>
        <w:rPr>
          <w:sz w:val="28"/>
          <w:szCs w:val="28"/>
        </w:rPr>
      </w:pPr>
    </w:p>
    <w:p w:rsidR="00BE610E" w:rsidRDefault="00BE610E" w:rsidP="00BE610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BE610E" w:rsidRDefault="00BE610E" w:rsidP="00BE610E">
      <w:pPr>
        <w:jc w:val="right"/>
        <w:rPr>
          <w:sz w:val="28"/>
          <w:szCs w:val="28"/>
        </w:rPr>
      </w:pPr>
    </w:p>
    <w:p w:rsidR="00BE610E" w:rsidRDefault="00BE610E" w:rsidP="00BE610E">
      <w:pPr>
        <w:jc w:val="right"/>
        <w:rPr>
          <w:sz w:val="28"/>
          <w:szCs w:val="28"/>
        </w:rPr>
      </w:pPr>
    </w:p>
    <w:p w:rsidR="00BE610E" w:rsidRDefault="00BE610E" w:rsidP="00BE610E">
      <w:pPr>
        <w:jc w:val="right"/>
        <w:rPr>
          <w:sz w:val="28"/>
          <w:szCs w:val="28"/>
        </w:rPr>
      </w:pPr>
    </w:p>
    <w:p w:rsidR="00BE610E" w:rsidRDefault="00BE610E" w:rsidP="00BE610E">
      <w:pPr>
        <w:jc w:val="right"/>
        <w:rPr>
          <w:sz w:val="28"/>
          <w:szCs w:val="28"/>
        </w:rPr>
      </w:pPr>
    </w:p>
    <w:p w:rsidR="00BE610E" w:rsidRDefault="00BE610E" w:rsidP="00BE610E">
      <w:pPr>
        <w:jc w:val="right"/>
        <w:rPr>
          <w:sz w:val="28"/>
          <w:szCs w:val="28"/>
        </w:rPr>
      </w:pPr>
    </w:p>
    <w:p w:rsidR="00BE610E" w:rsidRDefault="00BE610E" w:rsidP="00BE610E">
      <w:pPr>
        <w:jc w:val="right"/>
        <w:rPr>
          <w:sz w:val="28"/>
          <w:szCs w:val="28"/>
        </w:rPr>
      </w:pPr>
      <w:bookmarkStart w:id="0" w:name="_GoBack"/>
      <w:bookmarkEnd w:id="0"/>
    </w:p>
    <w:sectPr w:rsidR="00BE610E" w:rsidSect="00834B44">
      <w:headerReference w:type="even" r:id="rId10"/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C6" w:rsidRDefault="00C81CC6">
      <w:r>
        <w:separator/>
      </w:r>
    </w:p>
  </w:endnote>
  <w:endnote w:type="continuationSeparator" w:id="0">
    <w:p w:rsidR="00C81CC6" w:rsidRDefault="00C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C6" w:rsidRDefault="00C81CC6">
      <w:r>
        <w:separator/>
      </w:r>
    </w:p>
  </w:footnote>
  <w:footnote w:type="continuationSeparator" w:id="0">
    <w:p w:rsidR="00C81CC6" w:rsidRDefault="00C8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560">
      <w:rPr>
        <w:rStyle w:val="a5"/>
        <w:noProof/>
      </w:rPr>
      <w:t>2</w:t>
    </w:r>
    <w:r>
      <w:rPr>
        <w:rStyle w:val="a5"/>
      </w:rPr>
      <w:fldChar w:fldCharType="end"/>
    </w:r>
  </w:p>
  <w:p w:rsidR="00F236E6" w:rsidRDefault="00F236E6">
    <w:pPr>
      <w:pStyle w:val="a3"/>
    </w:pPr>
  </w:p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282AC1"/>
    <w:multiLevelType w:val="hybridMultilevel"/>
    <w:tmpl w:val="C86ED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61A11"/>
    <w:rsid w:val="000662A0"/>
    <w:rsid w:val="00083046"/>
    <w:rsid w:val="00083C5B"/>
    <w:rsid w:val="000A411A"/>
    <w:rsid w:val="000C1AD1"/>
    <w:rsid w:val="000C6AD8"/>
    <w:rsid w:val="000D0A12"/>
    <w:rsid w:val="000E0B25"/>
    <w:rsid w:val="00123BA4"/>
    <w:rsid w:val="00140EF4"/>
    <w:rsid w:val="00154D54"/>
    <w:rsid w:val="001936BE"/>
    <w:rsid w:val="001A0C02"/>
    <w:rsid w:val="001C1901"/>
    <w:rsid w:val="001C62A1"/>
    <w:rsid w:val="001E4E30"/>
    <w:rsid w:val="00240B26"/>
    <w:rsid w:val="00247E69"/>
    <w:rsid w:val="00263354"/>
    <w:rsid w:val="002A0247"/>
    <w:rsid w:val="002F7B37"/>
    <w:rsid w:val="00301B69"/>
    <w:rsid w:val="003849DD"/>
    <w:rsid w:val="003952C1"/>
    <w:rsid w:val="003B2F0D"/>
    <w:rsid w:val="003E2D7C"/>
    <w:rsid w:val="003F1370"/>
    <w:rsid w:val="00427018"/>
    <w:rsid w:val="0046128C"/>
    <w:rsid w:val="004726C6"/>
    <w:rsid w:val="00480296"/>
    <w:rsid w:val="00494A00"/>
    <w:rsid w:val="004B0723"/>
    <w:rsid w:val="004B4147"/>
    <w:rsid w:val="004E62D4"/>
    <w:rsid w:val="00505C6B"/>
    <w:rsid w:val="005264D7"/>
    <w:rsid w:val="005549C5"/>
    <w:rsid w:val="00561719"/>
    <w:rsid w:val="00584481"/>
    <w:rsid w:val="00597ECB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91A8F"/>
    <w:rsid w:val="006B1805"/>
    <w:rsid w:val="006E24DE"/>
    <w:rsid w:val="006E3788"/>
    <w:rsid w:val="0070321A"/>
    <w:rsid w:val="00711E00"/>
    <w:rsid w:val="00733967"/>
    <w:rsid w:val="00735087"/>
    <w:rsid w:val="00754A99"/>
    <w:rsid w:val="0077102B"/>
    <w:rsid w:val="0079387D"/>
    <w:rsid w:val="007B2725"/>
    <w:rsid w:val="007B4ABB"/>
    <w:rsid w:val="007C6B40"/>
    <w:rsid w:val="00815C43"/>
    <w:rsid w:val="008231A6"/>
    <w:rsid w:val="00834B44"/>
    <w:rsid w:val="00837D5F"/>
    <w:rsid w:val="00856205"/>
    <w:rsid w:val="008656CF"/>
    <w:rsid w:val="0088129F"/>
    <w:rsid w:val="00891A26"/>
    <w:rsid w:val="008C25DC"/>
    <w:rsid w:val="008D1D6C"/>
    <w:rsid w:val="009241A0"/>
    <w:rsid w:val="009414E1"/>
    <w:rsid w:val="00973CAD"/>
    <w:rsid w:val="009A119B"/>
    <w:rsid w:val="009A2647"/>
    <w:rsid w:val="009B24BF"/>
    <w:rsid w:val="00A2123D"/>
    <w:rsid w:val="00A244E2"/>
    <w:rsid w:val="00A63658"/>
    <w:rsid w:val="00A745C3"/>
    <w:rsid w:val="00A7617C"/>
    <w:rsid w:val="00AC0389"/>
    <w:rsid w:val="00AD12DB"/>
    <w:rsid w:val="00AE1853"/>
    <w:rsid w:val="00AE3E24"/>
    <w:rsid w:val="00B03837"/>
    <w:rsid w:val="00B15F78"/>
    <w:rsid w:val="00B35DBB"/>
    <w:rsid w:val="00B45969"/>
    <w:rsid w:val="00B466F7"/>
    <w:rsid w:val="00B47415"/>
    <w:rsid w:val="00B73D41"/>
    <w:rsid w:val="00BA09DF"/>
    <w:rsid w:val="00BC1267"/>
    <w:rsid w:val="00BE12BF"/>
    <w:rsid w:val="00BE29EA"/>
    <w:rsid w:val="00BE5173"/>
    <w:rsid w:val="00BE610E"/>
    <w:rsid w:val="00C239B5"/>
    <w:rsid w:val="00C34A3C"/>
    <w:rsid w:val="00C45431"/>
    <w:rsid w:val="00C7464A"/>
    <w:rsid w:val="00C81751"/>
    <w:rsid w:val="00C81CC6"/>
    <w:rsid w:val="00CC20AC"/>
    <w:rsid w:val="00CC399D"/>
    <w:rsid w:val="00CC7FFE"/>
    <w:rsid w:val="00D0633B"/>
    <w:rsid w:val="00D12560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E03033"/>
    <w:rsid w:val="00E2718A"/>
    <w:rsid w:val="00E3177D"/>
    <w:rsid w:val="00E41FE0"/>
    <w:rsid w:val="00E45158"/>
    <w:rsid w:val="00E479F7"/>
    <w:rsid w:val="00EC16DF"/>
    <w:rsid w:val="00EC4EA3"/>
    <w:rsid w:val="00ED6B14"/>
    <w:rsid w:val="00EE34EA"/>
    <w:rsid w:val="00F0143A"/>
    <w:rsid w:val="00F236E6"/>
    <w:rsid w:val="00F6125C"/>
    <w:rsid w:val="00F61A83"/>
    <w:rsid w:val="00F9437C"/>
    <w:rsid w:val="00FB7F81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042FC-B1D5-43BD-976E-D7DA3136F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47854-B744-4A59-BCE3-4798BB1F0292}"/>
</file>

<file path=customXml/itemProps3.xml><?xml version="1.0" encoding="utf-8"?>
<ds:datastoreItem xmlns:ds="http://schemas.openxmlformats.org/officeDocument/2006/customXml" ds:itemID="{30D79EBC-5336-47B8-A0F6-D94CC432B1DB}"/>
</file>

<file path=customXml/itemProps4.xml><?xml version="1.0" encoding="utf-8"?>
<ds:datastoreItem xmlns:ds="http://schemas.openxmlformats.org/officeDocument/2006/customXml" ds:itemID="{EDA9F04F-996E-4681-BB33-FE07C6159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7</cp:revision>
  <cp:lastPrinted>2013-02-15T10:18:00Z</cp:lastPrinted>
  <dcterms:created xsi:type="dcterms:W3CDTF">2020-11-26T06:44:00Z</dcterms:created>
  <dcterms:modified xsi:type="dcterms:W3CDTF">2020-12-02T09:31:00Z</dcterms:modified>
</cp:coreProperties>
</file>