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146F06">
        <w:rPr>
          <w:sz w:val="28"/>
        </w:rPr>
        <w:t xml:space="preserve">18.01.2022 </w:t>
      </w:r>
      <w:r>
        <w:rPr>
          <w:sz w:val="28"/>
        </w:rPr>
        <w:t xml:space="preserve"> №</w:t>
      </w:r>
      <w:r w:rsidR="00146F06">
        <w:rPr>
          <w:sz w:val="28"/>
        </w:rPr>
        <w:t xml:space="preserve"> 44</w:t>
      </w:r>
    </w:p>
    <w:p w:rsidR="001701DB" w:rsidRDefault="001701DB" w:rsidP="006911DC">
      <w:pPr>
        <w:ind w:left="567"/>
        <w:jc w:val="both"/>
        <w:rPr>
          <w:sz w:val="28"/>
        </w:rPr>
      </w:pPr>
    </w:p>
    <w:p w:rsidR="00567772" w:rsidRPr="00655D12" w:rsidRDefault="00567772" w:rsidP="00655D12">
      <w:pPr>
        <w:ind w:left="567" w:right="4960"/>
        <w:jc w:val="both"/>
        <w:rPr>
          <w:color w:val="000000" w:themeColor="text1"/>
          <w:sz w:val="28"/>
          <w:szCs w:val="28"/>
        </w:rPr>
      </w:pPr>
      <w:r w:rsidRPr="00655D12">
        <w:rPr>
          <w:color w:val="000000" w:themeColor="text1"/>
          <w:sz w:val="28"/>
          <w:szCs w:val="28"/>
        </w:rPr>
        <w:t>О подготовке проекта о внесении и</w:t>
      </w:r>
      <w:r w:rsidRPr="00655D12">
        <w:rPr>
          <w:color w:val="000000" w:themeColor="text1"/>
          <w:sz w:val="28"/>
          <w:szCs w:val="28"/>
        </w:rPr>
        <w:t>з</w:t>
      </w:r>
      <w:r w:rsidRPr="00655D12">
        <w:rPr>
          <w:color w:val="000000" w:themeColor="text1"/>
          <w:sz w:val="28"/>
          <w:szCs w:val="28"/>
        </w:rPr>
        <w:t>менений в Генеральный план Волг</w:t>
      </w:r>
      <w:r w:rsidRPr="00655D12">
        <w:rPr>
          <w:color w:val="000000" w:themeColor="text1"/>
          <w:sz w:val="28"/>
          <w:szCs w:val="28"/>
        </w:rPr>
        <w:t>о</w:t>
      </w:r>
      <w:r w:rsidRPr="00655D12">
        <w:rPr>
          <w:color w:val="000000" w:themeColor="text1"/>
          <w:sz w:val="28"/>
          <w:szCs w:val="28"/>
        </w:rPr>
        <w:t>града</w:t>
      </w:r>
    </w:p>
    <w:p w:rsidR="00567772" w:rsidRPr="00655D12" w:rsidRDefault="00567772" w:rsidP="00655D12">
      <w:pPr>
        <w:ind w:left="567"/>
        <w:jc w:val="both"/>
        <w:rPr>
          <w:color w:val="000000" w:themeColor="text1"/>
          <w:sz w:val="28"/>
          <w:szCs w:val="28"/>
        </w:rPr>
      </w:pPr>
    </w:p>
    <w:p w:rsidR="00567772" w:rsidRPr="00655D12" w:rsidRDefault="00567772" w:rsidP="00655D12">
      <w:pPr>
        <w:ind w:left="567"/>
        <w:jc w:val="both"/>
        <w:rPr>
          <w:color w:val="000000" w:themeColor="text1"/>
          <w:sz w:val="28"/>
          <w:szCs w:val="28"/>
        </w:rPr>
      </w:pPr>
    </w:p>
    <w:p w:rsidR="00567772" w:rsidRPr="00655D12" w:rsidRDefault="00567772" w:rsidP="00655D12">
      <w:pPr>
        <w:ind w:left="567" w:firstLine="851"/>
        <w:jc w:val="both"/>
        <w:rPr>
          <w:color w:val="000000" w:themeColor="text1"/>
          <w:sz w:val="28"/>
          <w:szCs w:val="28"/>
        </w:rPr>
      </w:pPr>
      <w:r w:rsidRPr="00655D12">
        <w:rPr>
          <w:color w:val="000000" w:themeColor="text1"/>
          <w:sz w:val="28"/>
          <w:szCs w:val="28"/>
        </w:rPr>
        <w:t xml:space="preserve">В соответствии </w:t>
      </w:r>
      <w:r w:rsidR="00E016C7">
        <w:rPr>
          <w:color w:val="000000" w:themeColor="text1"/>
          <w:sz w:val="28"/>
          <w:szCs w:val="28"/>
        </w:rPr>
        <w:t xml:space="preserve">с </w:t>
      </w:r>
      <w:r w:rsidRPr="00655D12">
        <w:rPr>
          <w:color w:val="000000" w:themeColor="text1"/>
          <w:sz w:val="28"/>
          <w:szCs w:val="28"/>
        </w:rPr>
        <w:t>Градостроительным кодексом Российской Федерации, руководствуясь частью 6 статьи 39 Устава города-героя Волгограда, админ</w:t>
      </w:r>
      <w:r w:rsidRPr="00655D12">
        <w:rPr>
          <w:color w:val="000000" w:themeColor="text1"/>
          <w:sz w:val="28"/>
          <w:szCs w:val="28"/>
        </w:rPr>
        <w:t>и</w:t>
      </w:r>
      <w:r w:rsidRPr="00655D12">
        <w:rPr>
          <w:color w:val="000000" w:themeColor="text1"/>
          <w:sz w:val="28"/>
          <w:szCs w:val="28"/>
        </w:rPr>
        <w:t>страция Волгограда</w:t>
      </w:r>
    </w:p>
    <w:p w:rsidR="00567772" w:rsidRPr="00655D12" w:rsidRDefault="00567772" w:rsidP="00655D12">
      <w:pPr>
        <w:ind w:left="567"/>
        <w:jc w:val="both"/>
        <w:rPr>
          <w:b/>
          <w:color w:val="000000" w:themeColor="text1"/>
          <w:sz w:val="28"/>
          <w:szCs w:val="28"/>
        </w:rPr>
      </w:pPr>
      <w:r w:rsidRPr="00655D12">
        <w:rPr>
          <w:b/>
          <w:color w:val="000000" w:themeColor="text1"/>
          <w:sz w:val="28"/>
          <w:szCs w:val="28"/>
        </w:rPr>
        <w:t>ПОСТАНОВЛЯЕТ:</w:t>
      </w:r>
    </w:p>
    <w:p w:rsidR="00567772" w:rsidRPr="00655D12" w:rsidRDefault="00567772" w:rsidP="00655D12">
      <w:pPr>
        <w:ind w:left="567" w:firstLine="851"/>
        <w:jc w:val="both"/>
        <w:rPr>
          <w:b/>
          <w:color w:val="000000" w:themeColor="text1"/>
          <w:sz w:val="28"/>
          <w:szCs w:val="28"/>
        </w:rPr>
      </w:pPr>
      <w:r w:rsidRPr="00655D12">
        <w:rPr>
          <w:color w:val="000000" w:themeColor="text1"/>
          <w:sz w:val="28"/>
          <w:szCs w:val="28"/>
        </w:rPr>
        <w:t xml:space="preserve">1. Подготовить проект о внесении изменений в Генеральный план </w:t>
      </w:r>
      <w:r w:rsidRPr="00655D12">
        <w:rPr>
          <w:color w:val="000000" w:themeColor="text1"/>
          <w:sz w:val="28"/>
          <w:szCs w:val="28"/>
        </w:rPr>
        <w:br/>
      </w:r>
      <w:r w:rsidRPr="00655D12">
        <w:rPr>
          <w:color w:val="000000" w:themeColor="text1"/>
          <w:spacing w:val="-2"/>
          <w:sz w:val="28"/>
          <w:szCs w:val="28"/>
        </w:rPr>
        <w:t>Волгограда, утвержденный решением Волгоградской городской Думы от 29 ию</w:t>
      </w:r>
      <w:r w:rsidRPr="00655D12">
        <w:rPr>
          <w:color w:val="000000" w:themeColor="text1"/>
          <w:sz w:val="28"/>
          <w:szCs w:val="28"/>
        </w:rPr>
        <w:t>ня 2007 г. № 47/1112 «Об утверждении Генерального плана Волгограда» (далее – Генеральный план Волгограда), в части приведения Генерального пл</w:t>
      </w:r>
      <w:r w:rsidRPr="00655D12">
        <w:rPr>
          <w:color w:val="000000" w:themeColor="text1"/>
          <w:sz w:val="28"/>
          <w:szCs w:val="28"/>
        </w:rPr>
        <w:t>а</w:t>
      </w:r>
      <w:r w:rsidRPr="00655D12">
        <w:rPr>
          <w:color w:val="000000" w:themeColor="text1"/>
          <w:sz w:val="28"/>
          <w:szCs w:val="28"/>
        </w:rPr>
        <w:t>на Волгограда в соответствие с утвержденным документом территориального планирования</w:t>
      </w:r>
      <w:r w:rsidR="00655D12">
        <w:rPr>
          <w:color w:val="000000" w:themeColor="text1"/>
          <w:sz w:val="28"/>
          <w:szCs w:val="28"/>
        </w:rPr>
        <w:t xml:space="preserve"> субъекта Российской Федерации –</w:t>
      </w:r>
      <w:r w:rsidRPr="00655D12">
        <w:rPr>
          <w:color w:val="000000" w:themeColor="text1"/>
          <w:sz w:val="28"/>
          <w:szCs w:val="28"/>
        </w:rPr>
        <w:t xml:space="preserve"> Схемой территориального планирования Волгоградской области до 2030 года, утвержденной постановл</w:t>
      </w:r>
      <w:r w:rsidRPr="00655D12">
        <w:rPr>
          <w:color w:val="000000" w:themeColor="text1"/>
          <w:sz w:val="28"/>
          <w:szCs w:val="28"/>
        </w:rPr>
        <w:t>е</w:t>
      </w:r>
      <w:r w:rsidRPr="00655D12">
        <w:rPr>
          <w:color w:val="000000" w:themeColor="text1"/>
          <w:sz w:val="28"/>
          <w:szCs w:val="28"/>
        </w:rPr>
        <w:t xml:space="preserve">нием Администрации Волгоградской области от 14 сентября 2009 г. № 337-п «Об </w:t>
      </w:r>
      <w:r w:rsidRPr="00655D12">
        <w:rPr>
          <w:color w:val="000000" w:themeColor="text1"/>
          <w:spacing w:val="-4"/>
          <w:sz w:val="28"/>
          <w:szCs w:val="28"/>
        </w:rPr>
        <w:t>утверждении Схемы территориального планирования Волгоградской области до 2030 года».</w:t>
      </w:r>
    </w:p>
    <w:p w:rsidR="00567772" w:rsidRPr="00655D12" w:rsidRDefault="00567772" w:rsidP="00655D12">
      <w:pPr>
        <w:ind w:left="567" w:firstLine="851"/>
        <w:jc w:val="both"/>
        <w:rPr>
          <w:color w:val="000000" w:themeColor="text1"/>
          <w:sz w:val="28"/>
          <w:szCs w:val="28"/>
        </w:rPr>
      </w:pPr>
      <w:r w:rsidRPr="00655D12">
        <w:rPr>
          <w:color w:val="000000" w:themeColor="text1"/>
          <w:sz w:val="28"/>
          <w:szCs w:val="28"/>
        </w:rPr>
        <w:t>2. Утвердить прилагаемые порядок и сроки проведения работ по подг</w:t>
      </w:r>
      <w:r w:rsidRPr="00655D12">
        <w:rPr>
          <w:color w:val="000000" w:themeColor="text1"/>
          <w:sz w:val="28"/>
          <w:szCs w:val="28"/>
        </w:rPr>
        <w:t>о</w:t>
      </w:r>
      <w:r w:rsidRPr="00655D12">
        <w:rPr>
          <w:color w:val="000000" w:themeColor="text1"/>
          <w:sz w:val="28"/>
          <w:szCs w:val="28"/>
        </w:rPr>
        <w:t>товке проекта о внесении изменений в Генеральный план Волгограда.</w:t>
      </w:r>
    </w:p>
    <w:p w:rsidR="00567772" w:rsidRPr="00655D12" w:rsidRDefault="00567772" w:rsidP="00655D12">
      <w:pPr>
        <w:ind w:left="567" w:firstLine="851"/>
        <w:jc w:val="both"/>
        <w:rPr>
          <w:color w:val="000000" w:themeColor="text1"/>
          <w:spacing w:val="-2"/>
          <w:sz w:val="28"/>
          <w:szCs w:val="28"/>
        </w:rPr>
      </w:pPr>
      <w:r w:rsidRPr="00655D12">
        <w:rPr>
          <w:color w:val="000000" w:themeColor="text1"/>
          <w:sz w:val="28"/>
          <w:szCs w:val="28"/>
        </w:rPr>
        <w:t xml:space="preserve">3. Департаменту по градостроительству и архитектуре администрации Волгограда обеспечить публикацию информационного сообщения о принятии решения о подготовке проекта о внесении изменений в Генеральный план </w:t>
      </w:r>
      <w:r w:rsidR="00655D12">
        <w:rPr>
          <w:color w:val="000000" w:themeColor="text1"/>
          <w:sz w:val="28"/>
          <w:szCs w:val="28"/>
        </w:rPr>
        <w:br/>
      </w:r>
      <w:r w:rsidRPr="00655D12">
        <w:rPr>
          <w:color w:val="000000" w:themeColor="text1"/>
          <w:spacing w:val="-2"/>
          <w:sz w:val="28"/>
          <w:szCs w:val="28"/>
        </w:rPr>
        <w:t>Волгограда в установленном порядке и разместить на официальном сайте адм</w:t>
      </w:r>
      <w:r w:rsidRPr="00655D12">
        <w:rPr>
          <w:color w:val="000000" w:themeColor="text1"/>
          <w:spacing w:val="-2"/>
          <w:sz w:val="28"/>
          <w:szCs w:val="28"/>
        </w:rPr>
        <w:t>и</w:t>
      </w:r>
      <w:r w:rsidRPr="00655D12">
        <w:rPr>
          <w:color w:val="000000" w:themeColor="text1"/>
          <w:spacing w:val="-2"/>
          <w:sz w:val="28"/>
          <w:szCs w:val="28"/>
        </w:rPr>
        <w:t>нистрации Волгограда в информационно-телекоммуникационной сети Интернет.</w:t>
      </w:r>
    </w:p>
    <w:p w:rsidR="00567772" w:rsidRPr="00655D12" w:rsidRDefault="00567772" w:rsidP="00655D12">
      <w:pPr>
        <w:ind w:left="567" w:firstLine="851"/>
        <w:jc w:val="both"/>
        <w:rPr>
          <w:color w:val="000000" w:themeColor="text1"/>
          <w:sz w:val="28"/>
          <w:szCs w:val="28"/>
        </w:rPr>
      </w:pPr>
      <w:r w:rsidRPr="00655D12">
        <w:rPr>
          <w:color w:val="000000" w:themeColor="text1"/>
          <w:sz w:val="28"/>
          <w:szCs w:val="28"/>
        </w:rPr>
        <w:t>4. Настоящее постановление вступает в силу со дня его подписания и подлежит опубликованию в установленном порядке.</w:t>
      </w:r>
    </w:p>
    <w:p w:rsidR="00567772" w:rsidRPr="00655D12" w:rsidRDefault="00567772" w:rsidP="00655D12">
      <w:pPr>
        <w:ind w:left="567" w:firstLine="851"/>
        <w:jc w:val="both"/>
        <w:rPr>
          <w:color w:val="000000" w:themeColor="text1"/>
          <w:sz w:val="28"/>
          <w:szCs w:val="28"/>
        </w:rPr>
      </w:pPr>
      <w:r w:rsidRPr="00655D12">
        <w:rPr>
          <w:color w:val="000000" w:themeColor="text1"/>
          <w:sz w:val="28"/>
          <w:szCs w:val="28"/>
        </w:rPr>
        <w:t xml:space="preserve">5. Контроль за исполнением настоящего постановления возложить на </w:t>
      </w:r>
      <w:r w:rsidR="00655D12">
        <w:rPr>
          <w:color w:val="000000" w:themeColor="text1"/>
          <w:sz w:val="28"/>
          <w:szCs w:val="28"/>
        </w:rPr>
        <w:br/>
      </w:r>
      <w:r w:rsidRPr="00655D12">
        <w:rPr>
          <w:color w:val="000000" w:themeColor="text1"/>
          <w:sz w:val="28"/>
          <w:szCs w:val="28"/>
        </w:rPr>
        <w:t>заместителя главы Волгограда Сидоренко В.П.</w:t>
      </w:r>
    </w:p>
    <w:p w:rsidR="00567772" w:rsidRPr="00655D12" w:rsidRDefault="00567772" w:rsidP="00655D12">
      <w:pPr>
        <w:ind w:left="567" w:firstLine="851"/>
        <w:jc w:val="both"/>
        <w:rPr>
          <w:color w:val="000000" w:themeColor="text1"/>
          <w:sz w:val="28"/>
          <w:szCs w:val="28"/>
        </w:rPr>
      </w:pPr>
    </w:p>
    <w:p w:rsidR="00567772" w:rsidRPr="00655D12" w:rsidRDefault="00567772" w:rsidP="00655D12">
      <w:pPr>
        <w:ind w:left="567"/>
        <w:jc w:val="both"/>
        <w:rPr>
          <w:color w:val="000000" w:themeColor="text1"/>
          <w:sz w:val="28"/>
          <w:szCs w:val="28"/>
        </w:rPr>
      </w:pPr>
    </w:p>
    <w:p w:rsidR="00567772" w:rsidRPr="00655D12" w:rsidRDefault="00567772" w:rsidP="00655D12">
      <w:pPr>
        <w:ind w:left="567"/>
        <w:jc w:val="both"/>
        <w:rPr>
          <w:color w:val="000000" w:themeColor="text1"/>
          <w:sz w:val="28"/>
          <w:szCs w:val="28"/>
        </w:rPr>
      </w:pPr>
    </w:p>
    <w:p w:rsidR="00567772" w:rsidRPr="00655D12" w:rsidRDefault="00567772" w:rsidP="00655D12">
      <w:pPr>
        <w:ind w:left="567"/>
        <w:jc w:val="both"/>
        <w:rPr>
          <w:color w:val="000000" w:themeColor="text1"/>
          <w:sz w:val="28"/>
          <w:szCs w:val="28"/>
        </w:rPr>
      </w:pPr>
      <w:r w:rsidRPr="00655D12">
        <w:rPr>
          <w:color w:val="000000" w:themeColor="text1"/>
          <w:sz w:val="28"/>
          <w:szCs w:val="28"/>
        </w:rPr>
        <w:t>Глава Волгограда</w:t>
      </w:r>
      <w:r w:rsidR="00655D12">
        <w:rPr>
          <w:color w:val="000000" w:themeColor="text1"/>
          <w:sz w:val="28"/>
          <w:szCs w:val="28"/>
        </w:rPr>
        <w:t xml:space="preserve">                                                                              </w:t>
      </w:r>
      <w:r w:rsidRPr="00655D12">
        <w:rPr>
          <w:color w:val="000000" w:themeColor="text1"/>
          <w:sz w:val="28"/>
          <w:szCs w:val="28"/>
        </w:rPr>
        <w:t xml:space="preserve">    </w:t>
      </w:r>
      <w:proofErr w:type="spellStart"/>
      <w:r w:rsidRPr="00655D12">
        <w:rPr>
          <w:color w:val="000000" w:themeColor="text1"/>
          <w:sz w:val="28"/>
          <w:szCs w:val="28"/>
        </w:rPr>
        <w:t>В.В.Марченко</w:t>
      </w:r>
      <w:proofErr w:type="spellEnd"/>
    </w:p>
    <w:p w:rsidR="00567772" w:rsidRPr="00655D12" w:rsidRDefault="00567772" w:rsidP="00655D12">
      <w:pPr>
        <w:ind w:left="567"/>
        <w:jc w:val="both"/>
        <w:rPr>
          <w:color w:val="000000" w:themeColor="text1"/>
          <w:sz w:val="28"/>
          <w:szCs w:val="28"/>
        </w:rPr>
      </w:pPr>
    </w:p>
    <w:p w:rsidR="00567772" w:rsidRPr="00655D12" w:rsidRDefault="00567772" w:rsidP="00655D12">
      <w:pPr>
        <w:ind w:left="567"/>
        <w:jc w:val="both"/>
        <w:rPr>
          <w:color w:val="000000" w:themeColor="text1"/>
          <w:sz w:val="28"/>
          <w:szCs w:val="28"/>
        </w:rPr>
      </w:pPr>
    </w:p>
    <w:p w:rsidR="00567772" w:rsidRPr="00655D12" w:rsidRDefault="00567772" w:rsidP="00655D12">
      <w:pPr>
        <w:ind w:left="567"/>
        <w:jc w:val="both"/>
        <w:rPr>
          <w:color w:val="000000" w:themeColor="text1"/>
          <w:sz w:val="28"/>
          <w:szCs w:val="28"/>
        </w:rPr>
      </w:pPr>
    </w:p>
    <w:p w:rsidR="00655D12" w:rsidRDefault="00153A77" w:rsidP="00153A77">
      <w:pPr>
        <w:ind w:left="567"/>
        <w:jc w:val="both"/>
        <w:rPr>
          <w:sz w:val="28"/>
          <w:szCs w:val="28"/>
        </w:rPr>
      </w:pPr>
      <w:r>
        <w:rPr>
          <w:color w:val="000000" w:themeColor="text1"/>
          <w:sz w:val="28"/>
          <w:szCs w:val="28"/>
        </w:rPr>
        <w:t xml:space="preserve"> </w:t>
      </w:r>
      <w:bookmarkStart w:id="0" w:name="_GoBack"/>
      <w:bookmarkEnd w:id="0"/>
    </w:p>
    <w:p w:rsidR="00655D12" w:rsidRDefault="00655D12" w:rsidP="00567772">
      <w:pPr>
        <w:rPr>
          <w:sz w:val="28"/>
          <w:szCs w:val="28"/>
        </w:rPr>
        <w:sectPr w:rsidR="00655D12" w:rsidSect="00666B1F">
          <w:headerReference w:type="default" r:id="rId9"/>
          <w:pgSz w:w="11906" w:h="16838"/>
          <w:pgMar w:top="397" w:right="567" w:bottom="851" w:left="1134" w:header="720" w:footer="720" w:gutter="0"/>
          <w:pgNumType w:start="1"/>
          <w:cols w:space="720"/>
          <w:titlePg/>
          <w:docGrid w:linePitch="272"/>
        </w:sectPr>
      </w:pPr>
    </w:p>
    <w:p w:rsidR="00567772" w:rsidRDefault="00567772" w:rsidP="00146F06">
      <w:pPr>
        <w:ind w:left="6237"/>
        <w:jc w:val="both"/>
        <w:rPr>
          <w:sz w:val="28"/>
          <w:szCs w:val="28"/>
        </w:rPr>
      </w:pPr>
      <w:r>
        <w:rPr>
          <w:sz w:val="28"/>
          <w:szCs w:val="28"/>
        </w:rPr>
        <w:lastRenderedPageBreak/>
        <w:t>УТВЕРЖДЕНЫ</w:t>
      </w:r>
    </w:p>
    <w:p w:rsidR="00567772" w:rsidRDefault="00567772" w:rsidP="00146F06">
      <w:pPr>
        <w:ind w:left="6237"/>
        <w:jc w:val="both"/>
        <w:rPr>
          <w:sz w:val="28"/>
          <w:szCs w:val="28"/>
        </w:rPr>
      </w:pPr>
      <w:r>
        <w:rPr>
          <w:sz w:val="28"/>
          <w:szCs w:val="28"/>
        </w:rPr>
        <w:t>постановлением</w:t>
      </w:r>
    </w:p>
    <w:p w:rsidR="00567772" w:rsidRDefault="00567772" w:rsidP="00146F06">
      <w:pPr>
        <w:ind w:left="6237"/>
        <w:jc w:val="both"/>
        <w:rPr>
          <w:sz w:val="28"/>
          <w:szCs w:val="28"/>
        </w:rPr>
      </w:pPr>
      <w:r>
        <w:rPr>
          <w:sz w:val="28"/>
          <w:szCs w:val="28"/>
        </w:rPr>
        <w:t>администрации Волгограда</w:t>
      </w:r>
    </w:p>
    <w:p w:rsidR="00567772" w:rsidRDefault="00146F06" w:rsidP="00146F06">
      <w:pPr>
        <w:ind w:left="6237"/>
        <w:jc w:val="both"/>
        <w:rPr>
          <w:sz w:val="28"/>
          <w:szCs w:val="28"/>
        </w:rPr>
      </w:pPr>
      <w:r>
        <w:rPr>
          <w:sz w:val="28"/>
          <w:szCs w:val="28"/>
        </w:rPr>
        <w:t>от 18.01.2022  № 44</w:t>
      </w:r>
    </w:p>
    <w:p w:rsidR="00655D12" w:rsidRDefault="00655D12" w:rsidP="00567772">
      <w:pPr>
        <w:jc w:val="right"/>
        <w:rPr>
          <w:sz w:val="28"/>
          <w:szCs w:val="28"/>
        </w:rPr>
      </w:pPr>
    </w:p>
    <w:p w:rsidR="00567772" w:rsidRDefault="00567772" w:rsidP="00567772">
      <w:pPr>
        <w:jc w:val="center"/>
        <w:rPr>
          <w:sz w:val="28"/>
          <w:szCs w:val="28"/>
        </w:rPr>
      </w:pPr>
      <w:r>
        <w:rPr>
          <w:sz w:val="28"/>
          <w:szCs w:val="28"/>
        </w:rPr>
        <w:t>ПОРЯДОК И СРОКИ</w:t>
      </w:r>
    </w:p>
    <w:p w:rsidR="00567772" w:rsidRDefault="00567772" w:rsidP="00567772">
      <w:pPr>
        <w:jc w:val="center"/>
        <w:rPr>
          <w:sz w:val="28"/>
          <w:szCs w:val="28"/>
        </w:rPr>
      </w:pPr>
      <w:r>
        <w:rPr>
          <w:sz w:val="28"/>
          <w:szCs w:val="28"/>
        </w:rPr>
        <w:t xml:space="preserve">проведения работ по подготовке проекта о внесении </w:t>
      </w:r>
    </w:p>
    <w:p w:rsidR="00567772" w:rsidRDefault="00567772" w:rsidP="00567772">
      <w:pPr>
        <w:jc w:val="center"/>
        <w:rPr>
          <w:sz w:val="28"/>
          <w:szCs w:val="28"/>
        </w:rPr>
      </w:pPr>
      <w:r>
        <w:rPr>
          <w:sz w:val="28"/>
          <w:szCs w:val="28"/>
        </w:rPr>
        <w:t xml:space="preserve">изменений в Генеральный план Волгограда, утвержденный решением </w:t>
      </w:r>
    </w:p>
    <w:p w:rsidR="00567772" w:rsidRDefault="00567772" w:rsidP="00567772">
      <w:pPr>
        <w:jc w:val="center"/>
        <w:rPr>
          <w:sz w:val="28"/>
          <w:szCs w:val="28"/>
        </w:rPr>
      </w:pPr>
      <w:r>
        <w:rPr>
          <w:sz w:val="28"/>
          <w:szCs w:val="28"/>
        </w:rPr>
        <w:t>Волгоградской городской Думы от 29 июня 2007 г. № 47/1112</w:t>
      </w:r>
    </w:p>
    <w:p w:rsidR="00567772" w:rsidRDefault="00567772" w:rsidP="00567772">
      <w:pPr>
        <w:jc w:val="center"/>
        <w:rPr>
          <w:sz w:val="28"/>
          <w:szCs w:val="28"/>
        </w:rPr>
      </w:pPr>
      <w:r>
        <w:rPr>
          <w:sz w:val="28"/>
          <w:szCs w:val="28"/>
        </w:rPr>
        <w:t>«Об утверждении Генерального плана Волгограда» (далее – проект)</w:t>
      </w:r>
    </w:p>
    <w:p w:rsidR="00567772" w:rsidRDefault="00567772" w:rsidP="00567772">
      <w:pPr>
        <w:jc w:val="center"/>
        <w:rPr>
          <w:sz w:val="28"/>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94"/>
        <w:gridCol w:w="3697"/>
        <w:gridCol w:w="2369"/>
        <w:gridCol w:w="2972"/>
      </w:tblGrid>
      <w:tr w:rsidR="00567772" w:rsidTr="00655D12">
        <w:tc>
          <w:tcPr>
            <w:tcW w:w="594"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 п/п</w:t>
            </w:r>
          </w:p>
        </w:tc>
        <w:tc>
          <w:tcPr>
            <w:tcW w:w="3697"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Виды работ</w:t>
            </w:r>
          </w:p>
        </w:tc>
        <w:tc>
          <w:tcPr>
            <w:tcW w:w="2369"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Срок</w:t>
            </w:r>
          </w:p>
          <w:p w:rsidR="00567772" w:rsidRDefault="00567772">
            <w:pPr>
              <w:jc w:val="center"/>
              <w:rPr>
                <w:sz w:val="28"/>
                <w:szCs w:val="28"/>
              </w:rPr>
            </w:pPr>
            <w:r>
              <w:rPr>
                <w:sz w:val="28"/>
                <w:szCs w:val="28"/>
              </w:rPr>
              <w:t>исполнения</w:t>
            </w:r>
          </w:p>
        </w:tc>
        <w:tc>
          <w:tcPr>
            <w:tcW w:w="2972"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Ответственный</w:t>
            </w:r>
          </w:p>
          <w:p w:rsidR="00567772" w:rsidRDefault="00567772">
            <w:pPr>
              <w:jc w:val="center"/>
              <w:rPr>
                <w:sz w:val="28"/>
                <w:szCs w:val="28"/>
              </w:rPr>
            </w:pPr>
            <w:r>
              <w:rPr>
                <w:sz w:val="28"/>
                <w:szCs w:val="28"/>
              </w:rPr>
              <w:t>исполнитель</w:t>
            </w:r>
          </w:p>
        </w:tc>
      </w:tr>
      <w:tr w:rsidR="00567772" w:rsidTr="00655D12">
        <w:tc>
          <w:tcPr>
            <w:tcW w:w="594"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1</w:t>
            </w:r>
          </w:p>
        </w:tc>
        <w:tc>
          <w:tcPr>
            <w:tcW w:w="3697"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2</w:t>
            </w:r>
          </w:p>
        </w:tc>
        <w:tc>
          <w:tcPr>
            <w:tcW w:w="2369"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3</w:t>
            </w:r>
          </w:p>
        </w:tc>
        <w:tc>
          <w:tcPr>
            <w:tcW w:w="2972"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4</w:t>
            </w:r>
          </w:p>
        </w:tc>
      </w:tr>
      <w:tr w:rsidR="00567772" w:rsidTr="00655D12">
        <w:tc>
          <w:tcPr>
            <w:tcW w:w="594"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1.</w:t>
            </w:r>
          </w:p>
        </w:tc>
        <w:tc>
          <w:tcPr>
            <w:tcW w:w="3697" w:type="dxa"/>
            <w:tcBorders>
              <w:top w:val="single" w:sz="2" w:space="0" w:color="auto"/>
              <w:left w:val="single" w:sz="2" w:space="0" w:color="auto"/>
              <w:bottom w:val="single" w:sz="2" w:space="0" w:color="auto"/>
              <w:right w:val="single" w:sz="2" w:space="0" w:color="auto"/>
            </w:tcBorders>
            <w:hideMark/>
          </w:tcPr>
          <w:p w:rsidR="00567772" w:rsidRDefault="00567772">
            <w:pPr>
              <w:rPr>
                <w:sz w:val="28"/>
                <w:szCs w:val="28"/>
              </w:rPr>
            </w:pPr>
            <w:r>
              <w:rPr>
                <w:sz w:val="28"/>
                <w:szCs w:val="28"/>
              </w:rPr>
              <w:t xml:space="preserve">Подготовка проекта </w:t>
            </w:r>
          </w:p>
        </w:tc>
        <w:tc>
          <w:tcPr>
            <w:tcW w:w="2369"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До 14.02.2022</w:t>
            </w:r>
          </w:p>
        </w:tc>
        <w:tc>
          <w:tcPr>
            <w:tcW w:w="2972" w:type="dxa"/>
            <w:tcBorders>
              <w:top w:val="single" w:sz="2" w:space="0" w:color="auto"/>
              <w:left w:val="single" w:sz="2" w:space="0" w:color="auto"/>
              <w:bottom w:val="single" w:sz="2" w:space="0" w:color="auto"/>
              <w:right w:val="single" w:sz="2" w:space="0" w:color="auto"/>
            </w:tcBorders>
            <w:hideMark/>
          </w:tcPr>
          <w:p w:rsidR="00567772" w:rsidRDefault="00567772">
            <w:pPr>
              <w:rPr>
                <w:sz w:val="28"/>
                <w:szCs w:val="28"/>
              </w:rPr>
            </w:pPr>
            <w:r>
              <w:rPr>
                <w:sz w:val="28"/>
                <w:szCs w:val="28"/>
              </w:rPr>
              <w:t>Департамент по гр</w:t>
            </w:r>
            <w:r>
              <w:rPr>
                <w:sz w:val="28"/>
                <w:szCs w:val="28"/>
              </w:rPr>
              <w:t>а</w:t>
            </w:r>
            <w:r>
              <w:rPr>
                <w:sz w:val="28"/>
                <w:szCs w:val="28"/>
              </w:rPr>
              <w:t>достроительству и а</w:t>
            </w:r>
            <w:r>
              <w:rPr>
                <w:sz w:val="28"/>
                <w:szCs w:val="28"/>
              </w:rPr>
              <w:t>р</w:t>
            </w:r>
            <w:r>
              <w:rPr>
                <w:sz w:val="28"/>
                <w:szCs w:val="28"/>
              </w:rPr>
              <w:t>хитектуре админ</w:t>
            </w:r>
            <w:r>
              <w:rPr>
                <w:sz w:val="28"/>
                <w:szCs w:val="28"/>
              </w:rPr>
              <w:t>и</w:t>
            </w:r>
            <w:r>
              <w:rPr>
                <w:sz w:val="28"/>
                <w:szCs w:val="28"/>
              </w:rPr>
              <w:t>страции Волгограда</w:t>
            </w:r>
          </w:p>
        </w:tc>
      </w:tr>
      <w:tr w:rsidR="00567772" w:rsidTr="00655D12">
        <w:tc>
          <w:tcPr>
            <w:tcW w:w="594"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2.</w:t>
            </w:r>
          </w:p>
        </w:tc>
        <w:tc>
          <w:tcPr>
            <w:tcW w:w="3697" w:type="dxa"/>
            <w:tcBorders>
              <w:top w:val="single" w:sz="2" w:space="0" w:color="auto"/>
              <w:left w:val="single" w:sz="2" w:space="0" w:color="auto"/>
              <w:bottom w:val="single" w:sz="2" w:space="0" w:color="auto"/>
              <w:right w:val="single" w:sz="2" w:space="0" w:color="auto"/>
            </w:tcBorders>
            <w:hideMark/>
          </w:tcPr>
          <w:p w:rsidR="00567772" w:rsidRDefault="00567772" w:rsidP="00130C41">
            <w:pPr>
              <w:rPr>
                <w:sz w:val="28"/>
                <w:szCs w:val="28"/>
              </w:rPr>
            </w:pPr>
            <w:r>
              <w:rPr>
                <w:sz w:val="28"/>
                <w:szCs w:val="28"/>
              </w:rPr>
              <w:t>Размещение проекта в фед</w:t>
            </w:r>
            <w:r>
              <w:rPr>
                <w:sz w:val="28"/>
                <w:szCs w:val="28"/>
              </w:rPr>
              <w:t>е</w:t>
            </w:r>
            <w:r>
              <w:rPr>
                <w:sz w:val="28"/>
                <w:szCs w:val="28"/>
              </w:rPr>
              <w:t>ральной государственной информационной системе территориального планир</w:t>
            </w:r>
            <w:r>
              <w:rPr>
                <w:sz w:val="28"/>
                <w:szCs w:val="28"/>
              </w:rPr>
              <w:t>о</w:t>
            </w:r>
            <w:r>
              <w:rPr>
                <w:sz w:val="28"/>
                <w:szCs w:val="28"/>
              </w:rPr>
              <w:t>вания для согласования ср</w:t>
            </w:r>
            <w:r>
              <w:rPr>
                <w:sz w:val="28"/>
                <w:szCs w:val="28"/>
              </w:rPr>
              <w:t>о</w:t>
            </w:r>
            <w:r>
              <w:rPr>
                <w:sz w:val="28"/>
                <w:szCs w:val="28"/>
              </w:rPr>
              <w:t xml:space="preserve">ком на </w:t>
            </w:r>
            <w:r w:rsidR="00130C41">
              <w:rPr>
                <w:sz w:val="28"/>
                <w:szCs w:val="28"/>
              </w:rPr>
              <w:t>один</w:t>
            </w:r>
            <w:r>
              <w:rPr>
                <w:sz w:val="28"/>
                <w:szCs w:val="28"/>
              </w:rPr>
              <w:t xml:space="preserve"> месяц, напра</w:t>
            </w:r>
            <w:r>
              <w:rPr>
                <w:sz w:val="28"/>
                <w:szCs w:val="28"/>
              </w:rPr>
              <w:t>в</w:t>
            </w:r>
            <w:r>
              <w:rPr>
                <w:sz w:val="28"/>
                <w:szCs w:val="28"/>
              </w:rPr>
              <w:t>ление уведомлений в согл</w:t>
            </w:r>
            <w:r>
              <w:rPr>
                <w:sz w:val="28"/>
                <w:szCs w:val="28"/>
              </w:rPr>
              <w:t>а</w:t>
            </w:r>
            <w:r>
              <w:rPr>
                <w:sz w:val="28"/>
                <w:szCs w:val="28"/>
              </w:rPr>
              <w:t xml:space="preserve">сующие органы </w:t>
            </w:r>
          </w:p>
        </w:tc>
        <w:tc>
          <w:tcPr>
            <w:tcW w:w="2369"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До 14.02.2022</w:t>
            </w:r>
          </w:p>
        </w:tc>
        <w:tc>
          <w:tcPr>
            <w:tcW w:w="2972" w:type="dxa"/>
            <w:tcBorders>
              <w:top w:val="single" w:sz="2" w:space="0" w:color="auto"/>
              <w:left w:val="single" w:sz="2" w:space="0" w:color="auto"/>
              <w:bottom w:val="single" w:sz="2" w:space="0" w:color="auto"/>
              <w:right w:val="single" w:sz="2" w:space="0" w:color="auto"/>
            </w:tcBorders>
            <w:hideMark/>
          </w:tcPr>
          <w:p w:rsidR="00567772" w:rsidRDefault="00567772">
            <w:pPr>
              <w:rPr>
                <w:sz w:val="28"/>
                <w:szCs w:val="28"/>
              </w:rPr>
            </w:pPr>
            <w:r>
              <w:rPr>
                <w:sz w:val="28"/>
                <w:szCs w:val="28"/>
              </w:rPr>
              <w:t>Департамент по гр</w:t>
            </w:r>
            <w:r>
              <w:rPr>
                <w:sz w:val="28"/>
                <w:szCs w:val="28"/>
              </w:rPr>
              <w:t>а</w:t>
            </w:r>
            <w:r>
              <w:rPr>
                <w:sz w:val="28"/>
                <w:szCs w:val="28"/>
              </w:rPr>
              <w:t>достроительству и а</w:t>
            </w:r>
            <w:r>
              <w:rPr>
                <w:sz w:val="28"/>
                <w:szCs w:val="28"/>
              </w:rPr>
              <w:t>р</w:t>
            </w:r>
            <w:r>
              <w:rPr>
                <w:sz w:val="28"/>
                <w:szCs w:val="28"/>
              </w:rPr>
              <w:t>хитектуре админ</w:t>
            </w:r>
            <w:r>
              <w:rPr>
                <w:sz w:val="28"/>
                <w:szCs w:val="28"/>
              </w:rPr>
              <w:t>и</w:t>
            </w:r>
            <w:r>
              <w:rPr>
                <w:sz w:val="28"/>
                <w:szCs w:val="28"/>
              </w:rPr>
              <w:t>страции Волгограда</w:t>
            </w:r>
          </w:p>
        </w:tc>
      </w:tr>
      <w:tr w:rsidR="00567772" w:rsidTr="00655D12">
        <w:tc>
          <w:tcPr>
            <w:tcW w:w="594"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lang w:val="en-US"/>
              </w:rPr>
              <w:t>3</w:t>
            </w:r>
            <w:r>
              <w:rPr>
                <w:sz w:val="28"/>
                <w:szCs w:val="28"/>
              </w:rPr>
              <w:t>.</w:t>
            </w:r>
          </w:p>
        </w:tc>
        <w:tc>
          <w:tcPr>
            <w:tcW w:w="3697" w:type="dxa"/>
            <w:tcBorders>
              <w:top w:val="single" w:sz="2" w:space="0" w:color="auto"/>
              <w:left w:val="single" w:sz="2" w:space="0" w:color="auto"/>
              <w:bottom w:val="single" w:sz="2" w:space="0" w:color="auto"/>
              <w:right w:val="single" w:sz="2" w:space="0" w:color="auto"/>
            </w:tcBorders>
            <w:hideMark/>
          </w:tcPr>
          <w:p w:rsidR="00567772" w:rsidRDefault="00567772" w:rsidP="00130C41">
            <w:pPr>
              <w:rPr>
                <w:sz w:val="28"/>
                <w:szCs w:val="28"/>
              </w:rPr>
            </w:pPr>
            <w:r>
              <w:rPr>
                <w:sz w:val="28"/>
                <w:szCs w:val="28"/>
              </w:rPr>
              <w:t xml:space="preserve">Согласование проекта </w:t>
            </w:r>
          </w:p>
        </w:tc>
        <w:tc>
          <w:tcPr>
            <w:tcW w:w="2369"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До 14.03.2022</w:t>
            </w:r>
          </w:p>
        </w:tc>
        <w:tc>
          <w:tcPr>
            <w:tcW w:w="2972" w:type="dxa"/>
            <w:tcBorders>
              <w:top w:val="single" w:sz="2" w:space="0" w:color="auto"/>
              <w:left w:val="single" w:sz="2" w:space="0" w:color="auto"/>
              <w:bottom w:val="single" w:sz="2" w:space="0" w:color="auto"/>
              <w:right w:val="single" w:sz="2" w:space="0" w:color="auto"/>
            </w:tcBorders>
            <w:hideMark/>
          </w:tcPr>
          <w:p w:rsidR="00567772" w:rsidRDefault="00567772">
            <w:pPr>
              <w:rPr>
                <w:sz w:val="28"/>
                <w:szCs w:val="28"/>
              </w:rPr>
            </w:pPr>
            <w:r>
              <w:rPr>
                <w:sz w:val="28"/>
                <w:szCs w:val="28"/>
              </w:rPr>
              <w:t>Департамент по гр</w:t>
            </w:r>
            <w:r>
              <w:rPr>
                <w:sz w:val="28"/>
                <w:szCs w:val="28"/>
              </w:rPr>
              <w:t>а</w:t>
            </w:r>
            <w:r>
              <w:rPr>
                <w:sz w:val="28"/>
                <w:szCs w:val="28"/>
              </w:rPr>
              <w:t>достроительству и а</w:t>
            </w:r>
            <w:r>
              <w:rPr>
                <w:sz w:val="28"/>
                <w:szCs w:val="28"/>
              </w:rPr>
              <w:t>р</w:t>
            </w:r>
            <w:r>
              <w:rPr>
                <w:sz w:val="28"/>
                <w:szCs w:val="28"/>
              </w:rPr>
              <w:t>хитектуре админ</w:t>
            </w:r>
            <w:r>
              <w:rPr>
                <w:sz w:val="28"/>
                <w:szCs w:val="28"/>
              </w:rPr>
              <w:t>и</w:t>
            </w:r>
            <w:r>
              <w:rPr>
                <w:sz w:val="28"/>
                <w:szCs w:val="28"/>
              </w:rPr>
              <w:t>страции Волгограда</w:t>
            </w:r>
          </w:p>
        </w:tc>
      </w:tr>
      <w:tr w:rsidR="00567772" w:rsidTr="00655D12">
        <w:tc>
          <w:tcPr>
            <w:tcW w:w="594"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4.</w:t>
            </w:r>
          </w:p>
        </w:tc>
        <w:tc>
          <w:tcPr>
            <w:tcW w:w="3697" w:type="dxa"/>
            <w:tcBorders>
              <w:top w:val="single" w:sz="2" w:space="0" w:color="auto"/>
              <w:left w:val="single" w:sz="2" w:space="0" w:color="auto"/>
              <w:bottom w:val="single" w:sz="2" w:space="0" w:color="auto"/>
              <w:right w:val="single" w:sz="2" w:space="0" w:color="auto"/>
            </w:tcBorders>
            <w:hideMark/>
          </w:tcPr>
          <w:p w:rsidR="00567772" w:rsidRDefault="00567772">
            <w:pPr>
              <w:rPr>
                <w:sz w:val="28"/>
                <w:szCs w:val="28"/>
              </w:rPr>
            </w:pPr>
            <w:r>
              <w:rPr>
                <w:sz w:val="28"/>
                <w:szCs w:val="28"/>
              </w:rPr>
              <w:t xml:space="preserve">Проведение публичных слушаний </w:t>
            </w:r>
          </w:p>
        </w:tc>
        <w:tc>
          <w:tcPr>
            <w:tcW w:w="2369"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С 14.02.2022 до 14.03.2022</w:t>
            </w:r>
          </w:p>
        </w:tc>
        <w:tc>
          <w:tcPr>
            <w:tcW w:w="2972" w:type="dxa"/>
            <w:tcBorders>
              <w:top w:val="single" w:sz="2" w:space="0" w:color="auto"/>
              <w:left w:val="single" w:sz="2" w:space="0" w:color="auto"/>
              <w:bottom w:val="single" w:sz="2" w:space="0" w:color="auto"/>
              <w:right w:val="single" w:sz="2" w:space="0" w:color="auto"/>
            </w:tcBorders>
            <w:hideMark/>
          </w:tcPr>
          <w:p w:rsidR="00567772" w:rsidRDefault="00567772">
            <w:pPr>
              <w:rPr>
                <w:sz w:val="28"/>
                <w:szCs w:val="28"/>
              </w:rPr>
            </w:pPr>
            <w:r>
              <w:rPr>
                <w:sz w:val="28"/>
                <w:szCs w:val="28"/>
              </w:rPr>
              <w:t>Департамент по гр</w:t>
            </w:r>
            <w:r>
              <w:rPr>
                <w:sz w:val="28"/>
                <w:szCs w:val="28"/>
              </w:rPr>
              <w:t>а</w:t>
            </w:r>
            <w:r>
              <w:rPr>
                <w:sz w:val="28"/>
                <w:szCs w:val="28"/>
              </w:rPr>
              <w:t>достроительству и а</w:t>
            </w:r>
            <w:r>
              <w:rPr>
                <w:sz w:val="28"/>
                <w:szCs w:val="28"/>
              </w:rPr>
              <w:t>р</w:t>
            </w:r>
            <w:r>
              <w:rPr>
                <w:sz w:val="28"/>
                <w:szCs w:val="28"/>
              </w:rPr>
              <w:t>хитектуре админ</w:t>
            </w:r>
            <w:r>
              <w:rPr>
                <w:sz w:val="28"/>
                <w:szCs w:val="28"/>
              </w:rPr>
              <w:t>и</w:t>
            </w:r>
            <w:r>
              <w:rPr>
                <w:sz w:val="28"/>
                <w:szCs w:val="28"/>
              </w:rPr>
              <w:t>страции Волгограда</w:t>
            </w:r>
          </w:p>
        </w:tc>
      </w:tr>
      <w:tr w:rsidR="00567772" w:rsidTr="00655D12">
        <w:tc>
          <w:tcPr>
            <w:tcW w:w="594"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5.</w:t>
            </w:r>
          </w:p>
        </w:tc>
        <w:tc>
          <w:tcPr>
            <w:tcW w:w="3697" w:type="dxa"/>
            <w:tcBorders>
              <w:top w:val="single" w:sz="2" w:space="0" w:color="auto"/>
              <w:left w:val="single" w:sz="2" w:space="0" w:color="auto"/>
              <w:bottom w:val="single" w:sz="2" w:space="0" w:color="auto"/>
              <w:right w:val="single" w:sz="2" w:space="0" w:color="auto"/>
            </w:tcBorders>
            <w:hideMark/>
          </w:tcPr>
          <w:p w:rsidR="00567772" w:rsidRDefault="00567772">
            <w:pPr>
              <w:rPr>
                <w:sz w:val="28"/>
                <w:szCs w:val="28"/>
              </w:rPr>
            </w:pPr>
            <w:r>
              <w:rPr>
                <w:sz w:val="28"/>
                <w:szCs w:val="28"/>
              </w:rPr>
              <w:t>Работа согласительной к</w:t>
            </w:r>
            <w:r>
              <w:rPr>
                <w:sz w:val="28"/>
                <w:szCs w:val="28"/>
              </w:rPr>
              <w:t>о</w:t>
            </w:r>
            <w:r>
              <w:rPr>
                <w:sz w:val="28"/>
                <w:szCs w:val="28"/>
              </w:rPr>
              <w:t xml:space="preserve">миссии при необходимости </w:t>
            </w:r>
          </w:p>
        </w:tc>
        <w:tc>
          <w:tcPr>
            <w:tcW w:w="2369"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С 14.03.2022 до 14.04.2022</w:t>
            </w:r>
          </w:p>
        </w:tc>
        <w:tc>
          <w:tcPr>
            <w:tcW w:w="2972" w:type="dxa"/>
            <w:tcBorders>
              <w:top w:val="single" w:sz="2" w:space="0" w:color="auto"/>
              <w:left w:val="single" w:sz="2" w:space="0" w:color="auto"/>
              <w:bottom w:val="single" w:sz="2" w:space="0" w:color="auto"/>
              <w:right w:val="single" w:sz="2" w:space="0" w:color="auto"/>
            </w:tcBorders>
            <w:hideMark/>
          </w:tcPr>
          <w:p w:rsidR="00567772" w:rsidRDefault="00567772">
            <w:pPr>
              <w:rPr>
                <w:sz w:val="28"/>
                <w:szCs w:val="28"/>
              </w:rPr>
            </w:pPr>
            <w:r>
              <w:rPr>
                <w:sz w:val="28"/>
                <w:szCs w:val="28"/>
              </w:rPr>
              <w:t>Департамент по гр</w:t>
            </w:r>
            <w:r>
              <w:rPr>
                <w:sz w:val="28"/>
                <w:szCs w:val="28"/>
              </w:rPr>
              <w:t>а</w:t>
            </w:r>
            <w:r>
              <w:rPr>
                <w:sz w:val="28"/>
                <w:szCs w:val="28"/>
              </w:rPr>
              <w:t>достроительству и а</w:t>
            </w:r>
            <w:r>
              <w:rPr>
                <w:sz w:val="28"/>
                <w:szCs w:val="28"/>
              </w:rPr>
              <w:t>р</w:t>
            </w:r>
            <w:r>
              <w:rPr>
                <w:sz w:val="28"/>
                <w:szCs w:val="28"/>
              </w:rPr>
              <w:t>хитектуре админ</w:t>
            </w:r>
            <w:r>
              <w:rPr>
                <w:sz w:val="28"/>
                <w:szCs w:val="28"/>
              </w:rPr>
              <w:t>и</w:t>
            </w:r>
            <w:r>
              <w:rPr>
                <w:sz w:val="28"/>
                <w:szCs w:val="28"/>
              </w:rPr>
              <w:t>страции Волгограда</w:t>
            </w:r>
          </w:p>
        </w:tc>
      </w:tr>
      <w:tr w:rsidR="00567772" w:rsidTr="00655D12">
        <w:tc>
          <w:tcPr>
            <w:tcW w:w="594"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6.</w:t>
            </w:r>
          </w:p>
        </w:tc>
        <w:tc>
          <w:tcPr>
            <w:tcW w:w="3697" w:type="dxa"/>
            <w:tcBorders>
              <w:top w:val="single" w:sz="2" w:space="0" w:color="auto"/>
              <w:left w:val="single" w:sz="2" w:space="0" w:color="auto"/>
              <w:bottom w:val="single" w:sz="2" w:space="0" w:color="auto"/>
              <w:right w:val="single" w:sz="2" w:space="0" w:color="auto"/>
            </w:tcBorders>
            <w:hideMark/>
          </w:tcPr>
          <w:p w:rsidR="00567772" w:rsidRDefault="00567772" w:rsidP="00655D12">
            <w:pPr>
              <w:ind w:right="-68"/>
              <w:rPr>
                <w:sz w:val="28"/>
                <w:szCs w:val="28"/>
              </w:rPr>
            </w:pPr>
            <w:r w:rsidRPr="00655D12">
              <w:rPr>
                <w:spacing w:val="-6"/>
                <w:sz w:val="28"/>
                <w:szCs w:val="28"/>
              </w:rPr>
              <w:t>Направление проекта в Волго</w:t>
            </w:r>
            <w:r w:rsidR="00655D12" w:rsidRPr="00655D12">
              <w:rPr>
                <w:spacing w:val="-6"/>
                <w:sz w:val="28"/>
                <w:szCs w:val="28"/>
              </w:rPr>
              <w:softHyphen/>
            </w:r>
            <w:r>
              <w:rPr>
                <w:sz w:val="28"/>
                <w:szCs w:val="28"/>
              </w:rPr>
              <w:t>градскую городскую Думу для рассмотрения и утверж</w:t>
            </w:r>
            <w:r w:rsidR="00655D12">
              <w:rPr>
                <w:sz w:val="28"/>
                <w:szCs w:val="28"/>
              </w:rPr>
              <w:softHyphen/>
            </w:r>
            <w:r>
              <w:rPr>
                <w:sz w:val="28"/>
                <w:szCs w:val="28"/>
              </w:rPr>
              <w:t xml:space="preserve">дения </w:t>
            </w:r>
          </w:p>
        </w:tc>
        <w:tc>
          <w:tcPr>
            <w:tcW w:w="2369" w:type="dxa"/>
            <w:tcBorders>
              <w:top w:val="single" w:sz="2" w:space="0" w:color="auto"/>
              <w:left w:val="single" w:sz="2" w:space="0" w:color="auto"/>
              <w:bottom w:val="single" w:sz="2" w:space="0" w:color="auto"/>
              <w:right w:val="single" w:sz="2" w:space="0" w:color="auto"/>
            </w:tcBorders>
            <w:hideMark/>
          </w:tcPr>
          <w:p w:rsidR="00567772" w:rsidRDefault="00567772">
            <w:pPr>
              <w:jc w:val="center"/>
              <w:rPr>
                <w:sz w:val="28"/>
                <w:szCs w:val="28"/>
              </w:rPr>
            </w:pPr>
            <w:r>
              <w:rPr>
                <w:sz w:val="28"/>
                <w:szCs w:val="28"/>
              </w:rPr>
              <w:t>До 14.04.2021</w:t>
            </w:r>
          </w:p>
        </w:tc>
        <w:tc>
          <w:tcPr>
            <w:tcW w:w="2972" w:type="dxa"/>
            <w:tcBorders>
              <w:top w:val="single" w:sz="2" w:space="0" w:color="auto"/>
              <w:left w:val="single" w:sz="2" w:space="0" w:color="auto"/>
              <w:bottom w:val="single" w:sz="2" w:space="0" w:color="auto"/>
              <w:right w:val="single" w:sz="2" w:space="0" w:color="auto"/>
            </w:tcBorders>
            <w:hideMark/>
          </w:tcPr>
          <w:p w:rsidR="00567772" w:rsidRDefault="00567772">
            <w:pPr>
              <w:rPr>
                <w:sz w:val="28"/>
                <w:szCs w:val="28"/>
              </w:rPr>
            </w:pPr>
            <w:r>
              <w:rPr>
                <w:sz w:val="28"/>
                <w:szCs w:val="28"/>
              </w:rPr>
              <w:t>Департамент по гр</w:t>
            </w:r>
            <w:r>
              <w:rPr>
                <w:sz w:val="28"/>
                <w:szCs w:val="28"/>
              </w:rPr>
              <w:t>а</w:t>
            </w:r>
            <w:r>
              <w:rPr>
                <w:sz w:val="28"/>
                <w:szCs w:val="28"/>
              </w:rPr>
              <w:t>достроительству и а</w:t>
            </w:r>
            <w:r>
              <w:rPr>
                <w:sz w:val="28"/>
                <w:szCs w:val="28"/>
              </w:rPr>
              <w:t>р</w:t>
            </w:r>
            <w:r>
              <w:rPr>
                <w:sz w:val="28"/>
                <w:szCs w:val="28"/>
              </w:rPr>
              <w:t>хитектуре админ</w:t>
            </w:r>
            <w:r>
              <w:rPr>
                <w:sz w:val="28"/>
                <w:szCs w:val="28"/>
              </w:rPr>
              <w:t>и</w:t>
            </w:r>
            <w:r>
              <w:rPr>
                <w:sz w:val="28"/>
                <w:szCs w:val="28"/>
              </w:rPr>
              <w:t>страции Волгограда</w:t>
            </w:r>
          </w:p>
        </w:tc>
      </w:tr>
    </w:tbl>
    <w:p w:rsidR="00567772" w:rsidRDefault="00567772" w:rsidP="00567772">
      <w:pPr>
        <w:jc w:val="both"/>
        <w:rPr>
          <w:sz w:val="28"/>
          <w:szCs w:val="24"/>
        </w:rPr>
      </w:pPr>
    </w:p>
    <w:p w:rsidR="00567772" w:rsidRDefault="00567772" w:rsidP="00567772">
      <w:pPr>
        <w:jc w:val="both"/>
        <w:rPr>
          <w:sz w:val="28"/>
          <w:szCs w:val="24"/>
        </w:rPr>
      </w:pPr>
    </w:p>
    <w:p w:rsidR="00567772" w:rsidRDefault="00567772" w:rsidP="00655D12">
      <w:pPr>
        <w:ind w:left="4820"/>
        <w:jc w:val="both"/>
        <w:rPr>
          <w:sz w:val="28"/>
          <w:szCs w:val="24"/>
        </w:rPr>
      </w:pPr>
      <w:r>
        <w:rPr>
          <w:sz w:val="28"/>
          <w:szCs w:val="24"/>
        </w:rPr>
        <w:lastRenderedPageBreak/>
        <w:t>Департамент по градостроительству и архитектуре администрации Волгогр</w:t>
      </w:r>
      <w:r>
        <w:rPr>
          <w:sz w:val="28"/>
          <w:szCs w:val="24"/>
        </w:rPr>
        <w:t>а</w:t>
      </w:r>
      <w:r>
        <w:rPr>
          <w:sz w:val="28"/>
          <w:szCs w:val="24"/>
        </w:rPr>
        <w:t>да</w:t>
      </w:r>
    </w:p>
    <w:sectPr w:rsidR="00567772" w:rsidSect="00655D12">
      <w:headerReference w:type="default" r:id="rId10"/>
      <w:pgSz w:w="11906" w:h="16838" w:code="9"/>
      <w:pgMar w:top="1134" w:right="567" w:bottom="680"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347082"/>
      <w:docPartObj>
        <w:docPartGallery w:val="Page Numbers (Top of Page)"/>
        <w:docPartUnique/>
      </w:docPartObj>
    </w:sdtPr>
    <w:sdtEndPr/>
    <w:sdtContent>
      <w:p w:rsidR="00666B1F" w:rsidRDefault="00666B1F">
        <w:pPr>
          <w:pStyle w:val="a3"/>
          <w:jc w:val="center"/>
        </w:pPr>
        <w:r>
          <w:fldChar w:fldCharType="begin"/>
        </w:r>
        <w:r>
          <w:instrText>PAGE   \* MERGEFORMAT</w:instrText>
        </w:r>
        <w:r>
          <w:fldChar w:fldCharType="separate"/>
        </w:r>
        <w:r w:rsidR="00153A77">
          <w:rPr>
            <w:noProof/>
          </w:rPr>
          <w:t>2</w:t>
        </w:r>
        <w:r>
          <w:fldChar w:fldCharType="end"/>
        </w:r>
      </w:p>
    </w:sdtContent>
  </w:sdt>
  <w:p w:rsidR="00666B1F" w:rsidRDefault="00666B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153A77">
      <w:rPr>
        <w:noProof/>
      </w:rPr>
      <w:t>2</w:t>
    </w:r>
    <w:r>
      <w:fldChar w:fldCharType="end"/>
    </w:r>
  </w:p>
  <w:p w:rsidR="00975A27" w:rsidRDefault="00153A77">
    <w:pPr>
      <w:pStyle w:val="a3"/>
    </w:pPr>
  </w:p>
  <w:p w:rsidR="00975A27" w:rsidRDefault="00153A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32A1B"/>
    <w:rsid w:val="00054E00"/>
    <w:rsid w:val="000A0479"/>
    <w:rsid w:val="000A65CD"/>
    <w:rsid w:val="000A71EA"/>
    <w:rsid w:val="000A7AF5"/>
    <w:rsid w:val="000B156E"/>
    <w:rsid w:val="000D47D0"/>
    <w:rsid w:val="000D6CDD"/>
    <w:rsid w:val="000F16DC"/>
    <w:rsid w:val="001206FA"/>
    <w:rsid w:val="00130C41"/>
    <w:rsid w:val="00146F06"/>
    <w:rsid w:val="00153A77"/>
    <w:rsid w:val="001701DB"/>
    <w:rsid w:val="001942E6"/>
    <w:rsid w:val="001A0C02"/>
    <w:rsid w:val="001A1DB4"/>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62DA"/>
    <w:rsid w:val="002B61AA"/>
    <w:rsid w:val="002B6A9D"/>
    <w:rsid w:val="002B7D23"/>
    <w:rsid w:val="002C7460"/>
    <w:rsid w:val="002C7AA5"/>
    <w:rsid w:val="002D7C71"/>
    <w:rsid w:val="002E1507"/>
    <w:rsid w:val="002F7ED1"/>
    <w:rsid w:val="0032611A"/>
    <w:rsid w:val="00333172"/>
    <w:rsid w:val="003365A5"/>
    <w:rsid w:val="003377F9"/>
    <w:rsid w:val="00343554"/>
    <w:rsid w:val="003450B1"/>
    <w:rsid w:val="00352118"/>
    <w:rsid w:val="003952C1"/>
    <w:rsid w:val="00396689"/>
    <w:rsid w:val="003A288B"/>
    <w:rsid w:val="003A7130"/>
    <w:rsid w:val="003B0F00"/>
    <w:rsid w:val="003B202E"/>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F2731"/>
    <w:rsid w:val="004F4161"/>
    <w:rsid w:val="004F5705"/>
    <w:rsid w:val="004F5880"/>
    <w:rsid w:val="00500095"/>
    <w:rsid w:val="005019BF"/>
    <w:rsid w:val="00515613"/>
    <w:rsid w:val="0051576C"/>
    <w:rsid w:val="00517069"/>
    <w:rsid w:val="00552CE1"/>
    <w:rsid w:val="00562C12"/>
    <w:rsid w:val="00562CD4"/>
    <w:rsid w:val="00567772"/>
    <w:rsid w:val="00572219"/>
    <w:rsid w:val="00591DB5"/>
    <w:rsid w:val="00595B42"/>
    <w:rsid w:val="005B68D2"/>
    <w:rsid w:val="005C507F"/>
    <w:rsid w:val="005C54AE"/>
    <w:rsid w:val="005D043A"/>
    <w:rsid w:val="005D3790"/>
    <w:rsid w:val="005E017F"/>
    <w:rsid w:val="006007A4"/>
    <w:rsid w:val="006328F5"/>
    <w:rsid w:val="00637BCF"/>
    <w:rsid w:val="006435F9"/>
    <w:rsid w:val="00655D12"/>
    <w:rsid w:val="00656283"/>
    <w:rsid w:val="006606E9"/>
    <w:rsid w:val="006610AF"/>
    <w:rsid w:val="006659BE"/>
    <w:rsid w:val="00666B1F"/>
    <w:rsid w:val="00670267"/>
    <w:rsid w:val="0067371C"/>
    <w:rsid w:val="006806CC"/>
    <w:rsid w:val="006869A3"/>
    <w:rsid w:val="006911DC"/>
    <w:rsid w:val="006A190B"/>
    <w:rsid w:val="006B7926"/>
    <w:rsid w:val="006C3FE3"/>
    <w:rsid w:val="00701771"/>
    <w:rsid w:val="00703C53"/>
    <w:rsid w:val="00722C53"/>
    <w:rsid w:val="00764D05"/>
    <w:rsid w:val="0077102B"/>
    <w:rsid w:val="00780265"/>
    <w:rsid w:val="00785349"/>
    <w:rsid w:val="007B552F"/>
    <w:rsid w:val="007C0310"/>
    <w:rsid w:val="007C225B"/>
    <w:rsid w:val="007F7D4C"/>
    <w:rsid w:val="0080073F"/>
    <w:rsid w:val="00810E53"/>
    <w:rsid w:val="00815C43"/>
    <w:rsid w:val="00835304"/>
    <w:rsid w:val="00851541"/>
    <w:rsid w:val="008565B9"/>
    <w:rsid w:val="008602D6"/>
    <w:rsid w:val="00882FE8"/>
    <w:rsid w:val="00891A26"/>
    <w:rsid w:val="0089594A"/>
    <w:rsid w:val="008A127D"/>
    <w:rsid w:val="008B4313"/>
    <w:rsid w:val="008B51C2"/>
    <w:rsid w:val="008C0816"/>
    <w:rsid w:val="008C4936"/>
    <w:rsid w:val="008F41D6"/>
    <w:rsid w:val="008F6531"/>
    <w:rsid w:val="0092475A"/>
    <w:rsid w:val="00931E5D"/>
    <w:rsid w:val="00962CEB"/>
    <w:rsid w:val="0098470C"/>
    <w:rsid w:val="00984D06"/>
    <w:rsid w:val="009904AE"/>
    <w:rsid w:val="009947F4"/>
    <w:rsid w:val="009948BA"/>
    <w:rsid w:val="009A18B9"/>
    <w:rsid w:val="009A6EF0"/>
    <w:rsid w:val="009C383C"/>
    <w:rsid w:val="009C6DDD"/>
    <w:rsid w:val="009F21EB"/>
    <w:rsid w:val="00A13262"/>
    <w:rsid w:val="00A164B9"/>
    <w:rsid w:val="00A264D1"/>
    <w:rsid w:val="00A7446D"/>
    <w:rsid w:val="00A81392"/>
    <w:rsid w:val="00A9636F"/>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47565"/>
    <w:rsid w:val="00C61ECF"/>
    <w:rsid w:val="00C625F1"/>
    <w:rsid w:val="00C65575"/>
    <w:rsid w:val="00C70D6F"/>
    <w:rsid w:val="00C84EF7"/>
    <w:rsid w:val="00CB1C88"/>
    <w:rsid w:val="00CB7D9D"/>
    <w:rsid w:val="00CC399D"/>
    <w:rsid w:val="00CD6498"/>
    <w:rsid w:val="00CF7DCA"/>
    <w:rsid w:val="00D04BC5"/>
    <w:rsid w:val="00D10CA6"/>
    <w:rsid w:val="00D27042"/>
    <w:rsid w:val="00D27488"/>
    <w:rsid w:val="00D30C71"/>
    <w:rsid w:val="00D4553D"/>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16C7"/>
    <w:rsid w:val="00E06113"/>
    <w:rsid w:val="00E312B2"/>
    <w:rsid w:val="00E5241D"/>
    <w:rsid w:val="00E55496"/>
    <w:rsid w:val="00E57245"/>
    <w:rsid w:val="00E71781"/>
    <w:rsid w:val="00E93215"/>
    <w:rsid w:val="00EA73F5"/>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81731154">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994A0-9194-4C08-88B9-29CFE559C2F9}">
  <ds:schemaRefs>
    <ds:schemaRef ds:uri="http://schemas.openxmlformats.org/officeDocument/2006/bibliography"/>
  </ds:schemaRefs>
</ds:datastoreItem>
</file>

<file path=customXml/itemProps2.xml><?xml version="1.0" encoding="utf-8"?>
<ds:datastoreItem xmlns:ds="http://schemas.openxmlformats.org/officeDocument/2006/customXml" ds:itemID="{B80F2788-B8ED-438B-9620-709C23093614}"/>
</file>

<file path=customXml/itemProps3.xml><?xml version="1.0" encoding="utf-8"?>
<ds:datastoreItem xmlns:ds="http://schemas.openxmlformats.org/officeDocument/2006/customXml" ds:itemID="{C8FD985A-B570-4132-B1CF-D00A051A0C89}"/>
</file>

<file path=customXml/itemProps4.xml><?xml version="1.0" encoding="utf-8"?>
<ds:datastoreItem xmlns:ds="http://schemas.openxmlformats.org/officeDocument/2006/customXml" ds:itemID="{F83D835E-29B9-46AD-8348-CD35C1A339F3}"/>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2820</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Кузубова</dc:creator>
  <cp:lastModifiedBy>Абрамова Марина Николаевна</cp:lastModifiedBy>
  <cp:revision>2</cp:revision>
  <cp:lastPrinted>2022-01-19T14:25:00Z</cp:lastPrinted>
  <dcterms:created xsi:type="dcterms:W3CDTF">2022-01-20T11:41:00Z</dcterms:created>
  <dcterms:modified xsi:type="dcterms:W3CDTF">2022-01-20T11:41:00Z</dcterms:modified>
</cp:coreProperties>
</file>