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00E83">
        <w:rPr>
          <w:sz w:val="28"/>
        </w:rPr>
        <w:t xml:space="preserve">12.10.2020 </w:t>
      </w:r>
      <w:r>
        <w:rPr>
          <w:sz w:val="28"/>
        </w:rPr>
        <w:t xml:space="preserve"> № </w:t>
      </w:r>
      <w:r w:rsidR="00200E83">
        <w:rPr>
          <w:sz w:val="28"/>
        </w:rPr>
        <w:t>1007</w:t>
      </w:r>
    </w:p>
    <w:p w:rsidR="003A148C" w:rsidRPr="00F81939" w:rsidRDefault="003A148C" w:rsidP="00F81939">
      <w:pPr>
        <w:ind w:left="567"/>
        <w:jc w:val="both"/>
        <w:rPr>
          <w:rFonts w:eastAsia="Calibri"/>
          <w:sz w:val="28"/>
          <w:szCs w:val="28"/>
        </w:rPr>
      </w:pPr>
    </w:p>
    <w:p w:rsidR="00F81939" w:rsidRPr="00D727D0" w:rsidRDefault="00F81939" w:rsidP="00D727D0">
      <w:pPr>
        <w:ind w:left="567" w:right="4818"/>
        <w:jc w:val="both"/>
        <w:rPr>
          <w:spacing w:val="-4"/>
          <w:sz w:val="28"/>
          <w:szCs w:val="28"/>
        </w:rPr>
      </w:pPr>
      <w:r w:rsidRPr="00F81939">
        <w:rPr>
          <w:sz w:val="28"/>
          <w:szCs w:val="28"/>
        </w:rPr>
        <w:t>О внесении изменени</w:t>
      </w:r>
      <w:r w:rsidR="00D727D0">
        <w:rPr>
          <w:sz w:val="28"/>
          <w:szCs w:val="28"/>
        </w:rPr>
        <w:t>я</w:t>
      </w:r>
      <w:r w:rsidRPr="00F81939">
        <w:rPr>
          <w:sz w:val="28"/>
          <w:szCs w:val="28"/>
        </w:rPr>
        <w:t xml:space="preserve"> в постановление администрации Волгограда от 28 янв</w:t>
      </w:r>
      <w:r w:rsidRPr="00F81939">
        <w:rPr>
          <w:sz w:val="28"/>
          <w:szCs w:val="28"/>
        </w:rPr>
        <w:t>а</w:t>
      </w:r>
      <w:r w:rsidRPr="00F81939">
        <w:rPr>
          <w:sz w:val="28"/>
          <w:szCs w:val="28"/>
        </w:rPr>
        <w:t>ря 2020 г. № 68 «Об установлении пр</w:t>
      </w:r>
      <w:r w:rsidRPr="00F81939">
        <w:rPr>
          <w:sz w:val="28"/>
          <w:szCs w:val="28"/>
        </w:rPr>
        <w:t>е</w:t>
      </w:r>
      <w:r w:rsidRPr="00F81939">
        <w:rPr>
          <w:sz w:val="28"/>
          <w:szCs w:val="28"/>
        </w:rPr>
        <w:t xml:space="preserve">дельного индекса изменения размера </w:t>
      </w:r>
      <w:r w:rsidRPr="00D727D0">
        <w:rPr>
          <w:spacing w:val="4"/>
          <w:sz w:val="28"/>
          <w:szCs w:val="28"/>
        </w:rPr>
        <w:t>платы за содержание жилого помещ</w:t>
      </w:r>
      <w:r w:rsidRPr="00D727D0">
        <w:rPr>
          <w:spacing w:val="4"/>
          <w:sz w:val="28"/>
          <w:szCs w:val="28"/>
        </w:rPr>
        <w:t>е</w:t>
      </w:r>
      <w:r w:rsidRPr="00D727D0">
        <w:rPr>
          <w:spacing w:val="4"/>
          <w:sz w:val="28"/>
          <w:szCs w:val="28"/>
        </w:rPr>
        <w:t>ния для</w:t>
      </w:r>
      <w:r w:rsidRPr="00F81939">
        <w:rPr>
          <w:sz w:val="28"/>
          <w:szCs w:val="28"/>
        </w:rPr>
        <w:t xml:space="preserve"> собственников жилых помещ</w:t>
      </w:r>
      <w:r w:rsidRPr="00F81939">
        <w:rPr>
          <w:sz w:val="28"/>
          <w:szCs w:val="28"/>
        </w:rPr>
        <w:t>е</w:t>
      </w:r>
      <w:r w:rsidRPr="00F81939">
        <w:rPr>
          <w:sz w:val="28"/>
          <w:szCs w:val="28"/>
        </w:rPr>
        <w:t>ний, которые не приняли решение о выборе способа управления многоква</w:t>
      </w:r>
      <w:r w:rsidRPr="00F81939">
        <w:rPr>
          <w:sz w:val="28"/>
          <w:szCs w:val="28"/>
        </w:rPr>
        <w:t>р</w:t>
      </w:r>
      <w:r w:rsidRPr="00F81939">
        <w:rPr>
          <w:sz w:val="28"/>
          <w:szCs w:val="28"/>
        </w:rPr>
        <w:t>тирным домом, решение об установл</w:t>
      </w:r>
      <w:r w:rsidRPr="00F81939">
        <w:rPr>
          <w:sz w:val="28"/>
          <w:szCs w:val="28"/>
        </w:rPr>
        <w:t>е</w:t>
      </w:r>
      <w:r w:rsidRPr="00F81939">
        <w:rPr>
          <w:sz w:val="28"/>
          <w:szCs w:val="28"/>
        </w:rPr>
        <w:t xml:space="preserve">нии размера </w:t>
      </w:r>
      <w:r w:rsidRPr="00D727D0">
        <w:rPr>
          <w:spacing w:val="-4"/>
          <w:sz w:val="28"/>
          <w:szCs w:val="28"/>
        </w:rPr>
        <w:t>платы за содержание жил</w:t>
      </w:r>
      <w:r w:rsidRPr="00D727D0">
        <w:rPr>
          <w:spacing w:val="-4"/>
          <w:sz w:val="28"/>
          <w:szCs w:val="28"/>
        </w:rPr>
        <w:t>о</w:t>
      </w:r>
      <w:r w:rsidRPr="00D727D0">
        <w:rPr>
          <w:spacing w:val="-4"/>
          <w:sz w:val="28"/>
          <w:szCs w:val="28"/>
        </w:rPr>
        <w:t>го помещения»</w:t>
      </w:r>
    </w:p>
    <w:p w:rsidR="00F81939" w:rsidRDefault="00F81939" w:rsidP="00F81939">
      <w:pPr>
        <w:ind w:left="567"/>
        <w:jc w:val="both"/>
        <w:rPr>
          <w:sz w:val="28"/>
          <w:szCs w:val="28"/>
        </w:rPr>
      </w:pPr>
    </w:p>
    <w:p w:rsidR="00D727D0" w:rsidRPr="00F81939" w:rsidRDefault="00D727D0" w:rsidP="00F81939">
      <w:pPr>
        <w:ind w:left="567"/>
        <w:jc w:val="both"/>
        <w:rPr>
          <w:sz w:val="28"/>
          <w:szCs w:val="28"/>
        </w:rPr>
      </w:pPr>
    </w:p>
    <w:p w:rsidR="00F81939" w:rsidRPr="00F81939" w:rsidRDefault="00F81939" w:rsidP="00AB2D0A">
      <w:pPr>
        <w:ind w:left="567" w:firstLine="851"/>
        <w:jc w:val="both"/>
        <w:rPr>
          <w:sz w:val="28"/>
          <w:szCs w:val="28"/>
        </w:rPr>
      </w:pPr>
      <w:r w:rsidRPr="00F81939">
        <w:rPr>
          <w:sz w:val="28"/>
          <w:szCs w:val="28"/>
        </w:rPr>
        <w:t xml:space="preserve">В соответствии с частью 4 статьи 158 Жилищного кодекса Российской Федерации, </w:t>
      </w:r>
      <w:hyperlink r:id="rId9" w:history="1">
        <w:r w:rsidRPr="00D727D0">
          <w:rPr>
            <w:rStyle w:val="ae"/>
            <w:color w:val="000000" w:themeColor="text1"/>
            <w:sz w:val="28"/>
            <w:szCs w:val="28"/>
            <w:u w:val="none"/>
          </w:rPr>
          <w:t>приказом</w:t>
        </w:r>
      </w:hyperlink>
      <w:r w:rsidRPr="00F81939">
        <w:rPr>
          <w:sz w:val="28"/>
          <w:szCs w:val="28"/>
        </w:rPr>
        <w:t xml:space="preserve"> Министерства строительства и жилищно-коммунального хозяйства Р</w:t>
      </w:r>
      <w:r w:rsidR="00AB2D0A">
        <w:rPr>
          <w:sz w:val="28"/>
          <w:szCs w:val="28"/>
        </w:rPr>
        <w:t xml:space="preserve">оссийской </w:t>
      </w:r>
      <w:r w:rsidRPr="00F81939">
        <w:rPr>
          <w:sz w:val="28"/>
          <w:szCs w:val="28"/>
        </w:rPr>
        <w:t>Ф</w:t>
      </w:r>
      <w:r w:rsidR="00AB2D0A">
        <w:rPr>
          <w:sz w:val="28"/>
          <w:szCs w:val="28"/>
        </w:rPr>
        <w:t>едерации</w:t>
      </w:r>
      <w:r w:rsidRPr="00F81939">
        <w:rPr>
          <w:sz w:val="28"/>
          <w:szCs w:val="28"/>
        </w:rPr>
        <w:t xml:space="preserve"> от </w:t>
      </w:r>
      <w:r w:rsidR="00AB2D0A">
        <w:rPr>
          <w:sz w:val="28"/>
          <w:szCs w:val="28"/>
        </w:rPr>
        <w:t>0</w:t>
      </w:r>
      <w:r w:rsidRPr="00F81939">
        <w:rPr>
          <w:sz w:val="28"/>
          <w:szCs w:val="28"/>
        </w:rPr>
        <w:t>6 апреля 2018 г. № 213/</w:t>
      </w:r>
      <w:proofErr w:type="spellStart"/>
      <w:proofErr w:type="gramStart"/>
      <w:r w:rsidRPr="00F81939">
        <w:rPr>
          <w:sz w:val="28"/>
          <w:szCs w:val="28"/>
        </w:rPr>
        <w:t>пр</w:t>
      </w:r>
      <w:proofErr w:type="spellEnd"/>
      <w:proofErr w:type="gramEnd"/>
      <w:r w:rsidRPr="00F81939">
        <w:rPr>
          <w:sz w:val="28"/>
          <w:szCs w:val="28"/>
        </w:rPr>
        <w:t xml:space="preserve"> «Об утвержд</w:t>
      </w:r>
      <w:r w:rsidRPr="00F81939">
        <w:rPr>
          <w:sz w:val="28"/>
          <w:szCs w:val="28"/>
        </w:rPr>
        <w:t>е</w:t>
      </w:r>
      <w:r w:rsidRPr="00F81939">
        <w:rPr>
          <w:sz w:val="28"/>
          <w:szCs w:val="28"/>
        </w:rPr>
        <w:t>нии Методических рекомендаций по установлению размера платы за содерж</w:t>
      </w:r>
      <w:r w:rsidRPr="00F81939">
        <w:rPr>
          <w:sz w:val="28"/>
          <w:szCs w:val="28"/>
        </w:rPr>
        <w:t>а</w:t>
      </w:r>
      <w:r w:rsidRPr="00F81939">
        <w:rPr>
          <w:sz w:val="28"/>
          <w:szCs w:val="28"/>
        </w:rPr>
        <w:t>ние жилого помещения для собственников жилых помещений, которые не пр</w:t>
      </w:r>
      <w:r w:rsidRPr="00F81939">
        <w:rPr>
          <w:sz w:val="28"/>
          <w:szCs w:val="28"/>
        </w:rPr>
        <w:t>и</w:t>
      </w:r>
      <w:r w:rsidRPr="00F81939">
        <w:rPr>
          <w:sz w:val="28"/>
          <w:szCs w:val="28"/>
        </w:rPr>
        <w:t xml:space="preserve">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F81939">
        <w:rPr>
          <w:sz w:val="28"/>
          <w:szCs w:val="28"/>
        </w:rPr>
        <w:t>порядка определения предельных индексов изменения размера такой</w:t>
      </w:r>
      <w:proofErr w:type="gramEnd"/>
      <w:r w:rsidRPr="00F81939">
        <w:rPr>
          <w:sz w:val="28"/>
          <w:szCs w:val="28"/>
        </w:rPr>
        <w:t xml:space="preserve"> платы», руководствуясь статьями 7, 39 Устава города-героя Волгограда, администрация Волгограда </w:t>
      </w:r>
    </w:p>
    <w:p w:rsidR="00F81939" w:rsidRPr="00F81939" w:rsidRDefault="00F81939" w:rsidP="00F81939">
      <w:pPr>
        <w:ind w:left="567"/>
        <w:jc w:val="both"/>
        <w:rPr>
          <w:b/>
          <w:sz w:val="28"/>
          <w:szCs w:val="28"/>
        </w:rPr>
      </w:pPr>
      <w:r w:rsidRPr="00F81939">
        <w:rPr>
          <w:b/>
          <w:sz w:val="28"/>
          <w:szCs w:val="28"/>
        </w:rPr>
        <w:t>ПОСТАНОВЛЯЕТ:</w:t>
      </w:r>
    </w:p>
    <w:p w:rsidR="00F81939" w:rsidRPr="00F81939" w:rsidRDefault="00F81939" w:rsidP="00AB2D0A">
      <w:pPr>
        <w:ind w:left="567" w:firstLine="851"/>
        <w:jc w:val="both"/>
        <w:rPr>
          <w:b/>
          <w:sz w:val="28"/>
          <w:szCs w:val="28"/>
        </w:rPr>
      </w:pPr>
      <w:r w:rsidRPr="00AB2D0A">
        <w:rPr>
          <w:spacing w:val="-2"/>
          <w:sz w:val="28"/>
          <w:szCs w:val="28"/>
        </w:rPr>
        <w:t>1.</w:t>
      </w:r>
      <w:r w:rsidR="00AB2D0A" w:rsidRPr="00AB2D0A">
        <w:rPr>
          <w:spacing w:val="-2"/>
          <w:sz w:val="28"/>
          <w:szCs w:val="28"/>
        </w:rPr>
        <w:t> </w:t>
      </w:r>
      <w:proofErr w:type="gramStart"/>
      <w:r w:rsidRPr="00AB2D0A">
        <w:rPr>
          <w:spacing w:val="-2"/>
          <w:sz w:val="28"/>
          <w:szCs w:val="28"/>
        </w:rPr>
        <w:t xml:space="preserve">Внести в постановление администрации Волгограда от 28 января 2020 г. </w:t>
      </w:r>
      <w:r w:rsidRPr="00F81939">
        <w:rPr>
          <w:sz w:val="28"/>
          <w:szCs w:val="28"/>
        </w:rPr>
        <w:t>№ 68 «Об установлении предельного индекса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 изменение, дополнив пункт 1 абзацем следующего содержания:</w:t>
      </w:r>
      <w:proofErr w:type="gramEnd"/>
    </w:p>
    <w:p w:rsidR="00F81939" w:rsidRPr="00F81939" w:rsidRDefault="00F81939" w:rsidP="00AB2D0A">
      <w:pPr>
        <w:ind w:left="567" w:firstLine="851"/>
        <w:jc w:val="both"/>
        <w:rPr>
          <w:sz w:val="28"/>
          <w:szCs w:val="28"/>
        </w:rPr>
      </w:pPr>
      <w:r w:rsidRPr="00F81939">
        <w:rPr>
          <w:sz w:val="28"/>
          <w:szCs w:val="28"/>
        </w:rPr>
        <w:t>«на 31 декабря 2019 г., в размере 3,0%».</w:t>
      </w:r>
    </w:p>
    <w:p w:rsidR="00F81939" w:rsidRPr="00F81939" w:rsidRDefault="00F81939" w:rsidP="00AB2D0A">
      <w:pPr>
        <w:ind w:left="567" w:firstLine="851"/>
        <w:jc w:val="both"/>
        <w:rPr>
          <w:sz w:val="28"/>
          <w:szCs w:val="28"/>
        </w:rPr>
      </w:pPr>
      <w:r w:rsidRPr="00F81939">
        <w:rPr>
          <w:sz w:val="28"/>
          <w:szCs w:val="28"/>
        </w:rPr>
        <w:t>2.</w:t>
      </w:r>
      <w:r w:rsidR="00AB2D0A">
        <w:rPr>
          <w:sz w:val="28"/>
          <w:szCs w:val="28"/>
        </w:rPr>
        <w:t> </w:t>
      </w:r>
      <w:r w:rsidRPr="00F8193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81939" w:rsidRPr="00F81939" w:rsidRDefault="00F81939" w:rsidP="00F81939">
      <w:pPr>
        <w:ind w:left="567"/>
        <w:jc w:val="both"/>
        <w:rPr>
          <w:sz w:val="28"/>
          <w:szCs w:val="28"/>
          <w:u w:val="single"/>
        </w:rPr>
      </w:pPr>
    </w:p>
    <w:p w:rsidR="00F81939" w:rsidRDefault="00F81939" w:rsidP="00F81939">
      <w:pPr>
        <w:ind w:left="567"/>
        <w:jc w:val="both"/>
        <w:rPr>
          <w:sz w:val="28"/>
          <w:szCs w:val="28"/>
          <w:u w:val="single"/>
        </w:rPr>
      </w:pPr>
    </w:p>
    <w:p w:rsidR="00AB2D0A" w:rsidRPr="00F81939" w:rsidRDefault="00AB2D0A" w:rsidP="00F81939">
      <w:pPr>
        <w:ind w:left="567"/>
        <w:jc w:val="both"/>
        <w:rPr>
          <w:sz w:val="28"/>
          <w:szCs w:val="28"/>
          <w:u w:val="single"/>
        </w:rPr>
      </w:pPr>
    </w:p>
    <w:p w:rsidR="00883E7B" w:rsidRPr="009778D6" w:rsidRDefault="00F81939" w:rsidP="009778D6">
      <w:pPr>
        <w:ind w:left="567"/>
        <w:jc w:val="both"/>
        <w:rPr>
          <w:sz w:val="28"/>
          <w:szCs w:val="28"/>
        </w:rPr>
      </w:pPr>
      <w:r w:rsidRPr="00F81939">
        <w:rPr>
          <w:sz w:val="28"/>
          <w:szCs w:val="28"/>
        </w:rPr>
        <w:t xml:space="preserve">Глава Волгограда                       </w:t>
      </w:r>
      <w:r w:rsidR="00AB2D0A">
        <w:rPr>
          <w:sz w:val="28"/>
          <w:szCs w:val="28"/>
        </w:rPr>
        <w:t xml:space="preserve">                             </w:t>
      </w:r>
      <w:r w:rsidRPr="00F81939">
        <w:rPr>
          <w:sz w:val="28"/>
          <w:szCs w:val="28"/>
        </w:rPr>
        <w:t xml:space="preserve">                              </w:t>
      </w:r>
      <w:r w:rsidR="009778D6">
        <w:rPr>
          <w:sz w:val="28"/>
          <w:szCs w:val="28"/>
        </w:rPr>
        <w:t xml:space="preserve">   </w:t>
      </w:r>
      <w:proofErr w:type="spellStart"/>
      <w:r w:rsidRPr="00F81939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883E7B" w:rsidRPr="009778D6" w:rsidSect="00867A51">
      <w:headerReference w:type="default" r:id="rId10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78D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0E83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778D6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B2D0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27D0"/>
    <w:rsid w:val="00D7659C"/>
    <w:rsid w:val="00D9516A"/>
    <w:rsid w:val="00DB0FA6"/>
    <w:rsid w:val="00DB416A"/>
    <w:rsid w:val="00DC189A"/>
    <w:rsid w:val="00E27C3E"/>
    <w:rsid w:val="00E4267D"/>
    <w:rsid w:val="00E426C2"/>
    <w:rsid w:val="00E5466F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1939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4B72C75226FDB8871D407EE2D210B6B8A161C79D6C02293E6995CF4DC7BE3B7CEF5D72E6920171184B9BB8ECF2C9331A226E1942E6499FX3t7J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53581-2C1F-43AF-B4A1-8ABE1C6B9CBC}"/>
</file>

<file path=customXml/itemProps2.xml><?xml version="1.0" encoding="utf-8"?>
<ds:datastoreItem xmlns:ds="http://schemas.openxmlformats.org/officeDocument/2006/customXml" ds:itemID="{EA828717-A4E1-4DFC-A283-05017E12ED65}"/>
</file>

<file path=customXml/itemProps3.xml><?xml version="1.0" encoding="utf-8"?>
<ds:datastoreItem xmlns:ds="http://schemas.openxmlformats.org/officeDocument/2006/customXml" ds:itemID="{32A42FB5-0F31-465F-958A-2A2F0AED2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7</cp:revision>
  <cp:lastPrinted>2018-02-16T08:57:00Z</cp:lastPrinted>
  <dcterms:created xsi:type="dcterms:W3CDTF">2020-10-09T07:18:00Z</dcterms:created>
  <dcterms:modified xsi:type="dcterms:W3CDTF">2020-10-14T09:52:00Z</dcterms:modified>
</cp:coreProperties>
</file>