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A7439">
        <w:rPr>
          <w:sz w:val="28"/>
        </w:rPr>
        <w:t xml:space="preserve">04.08.2022 </w:t>
      </w:r>
      <w:r>
        <w:rPr>
          <w:sz w:val="28"/>
        </w:rPr>
        <w:t xml:space="preserve"> № </w:t>
      </w:r>
      <w:r w:rsidR="00DA7439">
        <w:rPr>
          <w:sz w:val="28"/>
        </w:rPr>
        <w:t>910</w:t>
      </w:r>
    </w:p>
    <w:p w:rsidR="000D48AC" w:rsidRDefault="000D48AC" w:rsidP="000D48AC">
      <w:pPr>
        <w:ind w:left="567"/>
        <w:jc w:val="both"/>
        <w:rPr>
          <w:sz w:val="28"/>
          <w:szCs w:val="28"/>
        </w:rPr>
      </w:pPr>
    </w:p>
    <w:p w:rsidR="002C0838" w:rsidRPr="000D48AC" w:rsidRDefault="002C0838" w:rsidP="000D48AC">
      <w:pPr>
        <w:ind w:left="567" w:right="5102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О признании утратившим силу п</w:t>
      </w:r>
      <w:r w:rsidRPr="000D48AC">
        <w:rPr>
          <w:sz w:val="28"/>
          <w:szCs w:val="28"/>
        </w:rPr>
        <w:t>о</w:t>
      </w:r>
      <w:r w:rsidRPr="000D48AC">
        <w:rPr>
          <w:sz w:val="28"/>
          <w:szCs w:val="28"/>
        </w:rPr>
        <w:t>становления администрации Волг</w:t>
      </w:r>
      <w:r w:rsidRPr="000D48AC">
        <w:rPr>
          <w:sz w:val="28"/>
          <w:szCs w:val="28"/>
        </w:rPr>
        <w:t>о</w:t>
      </w:r>
      <w:r w:rsidRPr="000D48AC">
        <w:rPr>
          <w:sz w:val="28"/>
          <w:szCs w:val="28"/>
        </w:rPr>
        <w:t>града от 20</w:t>
      </w:r>
      <w:r w:rsidR="000D48AC">
        <w:rPr>
          <w:sz w:val="28"/>
          <w:szCs w:val="28"/>
        </w:rPr>
        <w:t xml:space="preserve"> июня </w:t>
      </w:r>
      <w:r w:rsidRPr="000D48AC">
        <w:rPr>
          <w:sz w:val="28"/>
          <w:szCs w:val="28"/>
        </w:rPr>
        <w:t xml:space="preserve">2022 </w:t>
      </w:r>
      <w:r w:rsidR="000D48AC">
        <w:rPr>
          <w:sz w:val="28"/>
          <w:szCs w:val="28"/>
        </w:rPr>
        <w:t xml:space="preserve">г. </w:t>
      </w:r>
      <w:r w:rsidRPr="000D48AC">
        <w:rPr>
          <w:sz w:val="28"/>
          <w:szCs w:val="28"/>
        </w:rPr>
        <w:t>№ 690 «Об установлении публичного сервитута»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r w:rsidRPr="000D48AC">
        <w:rPr>
          <w:sz w:val="28"/>
          <w:szCs w:val="28"/>
        </w:rPr>
        <w:t xml:space="preserve">Рассмотрев обращение Аврамовой Надежды </w:t>
      </w:r>
      <w:proofErr w:type="spellStart"/>
      <w:r w:rsidRPr="000D48AC">
        <w:rPr>
          <w:sz w:val="28"/>
          <w:szCs w:val="28"/>
        </w:rPr>
        <w:t>Наильевны</w:t>
      </w:r>
      <w:proofErr w:type="spellEnd"/>
      <w:r w:rsidRPr="000D48AC">
        <w:rPr>
          <w:sz w:val="28"/>
          <w:szCs w:val="28"/>
        </w:rPr>
        <w:t>, действующей по доверенности от 20 сентября 2021</w:t>
      </w:r>
      <w:r w:rsidR="000D48AC">
        <w:rPr>
          <w:sz w:val="28"/>
          <w:szCs w:val="28"/>
        </w:rPr>
        <w:t xml:space="preserve"> </w:t>
      </w:r>
      <w:r w:rsidRPr="000D48AC">
        <w:rPr>
          <w:sz w:val="28"/>
          <w:szCs w:val="28"/>
        </w:rPr>
        <w:t>г</w:t>
      </w:r>
      <w:r w:rsidR="000D48AC">
        <w:rPr>
          <w:sz w:val="28"/>
          <w:szCs w:val="28"/>
        </w:rPr>
        <w:t>.</w:t>
      </w:r>
      <w:r w:rsidRPr="000D48AC">
        <w:rPr>
          <w:sz w:val="28"/>
          <w:szCs w:val="28"/>
        </w:rPr>
        <w:t>, удостоверенной Козловым Кириллом Викторовичем, нотариусом нотариального округа Санкт-Петербурга, зарег</w:t>
      </w:r>
      <w:r w:rsidRPr="000D48AC">
        <w:rPr>
          <w:sz w:val="28"/>
          <w:szCs w:val="28"/>
        </w:rPr>
        <w:t>и</w:t>
      </w:r>
      <w:r w:rsidRPr="000D48AC">
        <w:rPr>
          <w:sz w:val="28"/>
          <w:szCs w:val="28"/>
        </w:rPr>
        <w:t>стрированной в реестре за № 78/130-н/78-2021-16-189, в интересах публичного акционерного общества «Газпром»</w:t>
      </w:r>
      <w:r w:rsidR="000D48AC">
        <w:rPr>
          <w:sz w:val="28"/>
          <w:szCs w:val="28"/>
        </w:rPr>
        <w:t>,</w:t>
      </w:r>
      <w:r w:rsidRPr="000D48AC">
        <w:rPr>
          <w:sz w:val="28"/>
          <w:szCs w:val="28"/>
        </w:rPr>
        <w:t xml:space="preserve"> от 15 июня 2022 г., руководствуясь пун</w:t>
      </w:r>
      <w:r w:rsidRPr="000D48AC">
        <w:rPr>
          <w:sz w:val="28"/>
          <w:szCs w:val="28"/>
        </w:rPr>
        <w:t>к</w:t>
      </w:r>
      <w:r w:rsidRPr="000D48AC">
        <w:rPr>
          <w:sz w:val="28"/>
          <w:szCs w:val="28"/>
        </w:rPr>
        <w:t>том 4 статьи 48 Земельного кодекса Российской Федерации, Законом Волг</w:t>
      </w:r>
      <w:r w:rsidRPr="000D48AC">
        <w:rPr>
          <w:sz w:val="28"/>
          <w:szCs w:val="28"/>
        </w:rPr>
        <w:t>о</w:t>
      </w:r>
      <w:r w:rsidRPr="000D48AC">
        <w:rPr>
          <w:sz w:val="28"/>
          <w:szCs w:val="28"/>
        </w:rPr>
        <w:t>градской области от 26 декабря 2016 г. № 136-ОД «О перераспределении по</w:t>
      </w:r>
      <w:r w:rsidRPr="000D48AC">
        <w:rPr>
          <w:sz w:val="28"/>
          <w:szCs w:val="28"/>
        </w:rPr>
        <w:t>л</w:t>
      </w:r>
      <w:r w:rsidRPr="000D48AC">
        <w:rPr>
          <w:sz w:val="28"/>
          <w:szCs w:val="28"/>
        </w:rPr>
        <w:t>номочий между органами местного самоуправления городского округа город-герой Волгоград и органами  государственной власти Волгоградской области по предоставлению земельных участков, государственная собственность на к</w:t>
      </w:r>
      <w:r w:rsidRPr="000D48AC">
        <w:rPr>
          <w:sz w:val="28"/>
          <w:szCs w:val="28"/>
        </w:rPr>
        <w:t>о</w:t>
      </w:r>
      <w:r w:rsidRPr="000D48AC">
        <w:rPr>
          <w:sz w:val="28"/>
          <w:szCs w:val="28"/>
        </w:rPr>
        <w:t>торые не разграничена, и признании утратившими силу отдельных законов Волгоградской области», постановлением главы Волгограда от 16 октября 2018 г. № 20-п «О распределении обязанностей в администрации Волгограда», ст</w:t>
      </w:r>
      <w:r w:rsidRPr="000D48AC">
        <w:rPr>
          <w:sz w:val="28"/>
          <w:szCs w:val="28"/>
        </w:rPr>
        <w:t>а</w:t>
      </w:r>
      <w:r w:rsidRPr="000D48AC">
        <w:rPr>
          <w:sz w:val="28"/>
          <w:szCs w:val="28"/>
        </w:rPr>
        <w:t>тьями 7, 39 Устава города-героя Волгограда, администрация Волгограда</w:t>
      </w:r>
    </w:p>
    <w:p w:rsidR="002C0838" w:rsidRPr="000D48AC" w:rsidRDefault="002C0838" w:rsidP="000D48AC">
      <w:pPr>
        <w:ind w:left="567"/>
        <w:jc w:val="both"/>
        <w:rPr>
          <w:b/>
          <w:sz w:val="28"/>
          <w:szCs w:val="28"/>
        </w:rPr>
      </w:pPr>
      <w:r w:rsidRPr="000D48AC">
        <w:rPr>
          <w:b/>
          <w:sz w:val="28"/>
          <w:szCs w:val="28"/>
        </w:rPr>
        <w:t>ПОСТАНОВЛЯЕТ: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1.</w:t>
      </w:r>
      <w:r w:rsidR="000D48AC">
        <w:rPr>
          <w:sz w:val="28"/>
          <w:szCs w:val="28"/>
        </w:rPr>
        <w:t> </w:t>
      </w:r>
      <w:r w:rsidR="008B28D3">
        <w:rPr>
          <w:sz w:val="28"/>
          <w:szCs w:val="28"/>
        </w:rPr>
        <w:t>П</w:t>
      </w:r>
      <w:r w:rsidRPr="000D48AC">
        <w:rPr>
          <w:sz w:val="28"/>
          <w:szCs w:val="28"/>
        </w:rPr>
        <w:t>ризнать утратившим силу постановление администрации Волгограда от 20</w:t>
      </w:r>
      <w:r w:rsidR="000D48AC">
        <w:rPr>
          <w:sz w:val="28"/>
          <w:szCs w:val="28"/>
        </w:rPr>
        <w:t xml:space="preserve"> июня </w:t>
      </w:r>
      <w:r w:rsidRPr="000D48AC">
        <w:rPr>
          <w:sz w:val="28"/>
          <w:szCs w:val="28"/>
        </w:rPr>
        <w:t xml:space="preserve">2022 </w:t>
      </w:r>
      <w:r w:rsidR="000D48AC">
        <w:rPr>
          <w:sz w:val="28"/>
          <w:szCs w:val="28"/>
        </w:rPr>
        <w:t xml:space="preserve">г. </w:t>
      </w:r>
      <w:r w:rsidRPr="000D48AC">
        <w:rPr>
          <w:sz w:val="28"/>
          <w:szCs w:val="28"/>
        </w:rPr>
        <w:t>№ 690 «Об установлении публичного сервитута».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2.</w:t>
      </w:r>
      <w:r w:rsidR="000D48AC">
        <w:rPr>
          <w:sz w:val="28"/>
          <w:szCs w:val="28"/>
        </w:rPr>
        <w:t> </w:t>
      </w:r>
      <w:r w:rsidRPr="000D48AC">
        <w:rPr>
          <w:sz w:val="28"/>
          <w:szCs w:val="28"/>
        </w:rPr>
        <w:t>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3.</w:t>
      </w:r>
      <w:r w:rsidR="000D48AC" w:rsidRPr="000D48AC">
        <w:rPr>
          <w:sz w:val="28"/>
          <w:szCs w:val="28"/>
        </w:rPr>
        <w:t> </w:t>
      </w:r>
      <w:r w:rsidRPr="000D48A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4.</w:t>
      </w:r>
      <w:r w:rsidR="000D48AC">
        <w:rPr>
          <w:sz w:val="28"/>
          <w:szCs w:val="28"/>
        </w:rPr>
        <w:t> </w:t>
      </w:r>
      <w:r w:rsidRPr="000D48AC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0D48AC">
        <w:rPr>
          <w:sz w:val="28"/>
          <w:szCs w:val="28"/>
        </w:rPr>
        <w:br/>
      </w:r>
      <w:r w:rsidRPr="000D48AC">
        <w:rPr>
          <w:sz w:val="28"/>
          <w:szCs w:val="28"/>
        </w:rPr>
        <w:t>собой.</w:t>
      </w:r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</w:p>
    <w:p w:rsidR="000D48AC" w:rsidRDefault="000D48AC" w:rsidP="000D48AC">
      <w:pPr>
        <w:ind w:left="567"/>
        <w:jc w:val="both"/>
        <w:rPr>
          <w:sz w:val="28"/>
          <w:szCs w:val="28"/>
        </w:rPr>
      </w:pPr>
    </w:p>
    <w:p w:rsidR="000D48AC" w:rsidRDefault="000D48AC" w:rsidP="000D48AC">
      <w:pPr>
        <w:ind w:left="567"/>
        <w:jc w:val="both"/>
        <w:rPr>
          <w:sz w:val="28"/>
          <w:szCs w:val="28"/>
        </w:rPr>
      </w:pPr>
    </w:p>
    <w:p w:rsidR="000D48AC" w:rsidRDefault="002C0838" w:rsidP="000D48AC">
      <w:pPr>
        <w:ind w:left="567"/>
        <w:jc w:val="both"/>
        <w:rPr>
          <w:sz w:val="28"/>
          <w:szCs w:val="28"/>
        </w:rPr>
      </w:pPr>
      <w:r w:rsidRPr="000D48AC">
        <w:rPr>
          <w:sz w:val="28"/>
          <w:szCs w:val="28"/>
        </w:rPr>
        <w:t xml:space="preserve">Первый заместитель </w:t>
      </w:r>
    </w:p>
    <w:p w:rsidR="002C0838" w:rsidRPr="000D48AC" w:rsidRDefault="002C0838" w:rsidP="000D48AC">
      <w:pPr>
        <w:ind w:left="567"/>
        <w:jc w:val="both"/>
        <w:rPr>
          <w:sz w:val="28"/>
          <w:szCs w:val="28"/>
        </w:rPr>
      </w:pPr>
      <w:r w:rsidRPr="000D48AC">
        <w:rPr>
          <w:sz w:val="28"/>
          <w:szCs w:val="28"/>
        </w:rPr>
        <w:t>главы Волгограда</w:t>
      </w:r>
      <w:r w:rsidR="00B81F8F">
        <w:rPr>
          <w:sz w:val="28"/>
          <w:szCs w:val="28"/>
        </w:rPr>
        <w:t xml:space="preserve"> </w:t>
      </w:r>
      <w:r w:rsidRPr="000D48AC">
        <w:rPr>
          <w:sz w:val="28"/>
          <w:szCs w:val="28"/>
        </w:rPr>
        <w:t xml:space="preserve">           </w:t>
      </w:r>
      <w:r w:rsidR="000D48AC">
        <w:rPr>
          <w:sz w:val="28"/>
          <w:szCs w:val="28"/>
        </w:rPr>
        <w:t xml:space="preserve">                                                                   </w:t>
      </w:r>
      <w:r w:rsidR="00B81F8F">
        <w:rPr>
          <w:sz w:val="28"/>
          <w:szCs w:val="28"/>
        </w:rPr>
        <w:t xml:space="preserve">  </w:t>
      </w:r>
      <w:r w:rsidRPr="000D48AC">
        <w:rPr>
          <w:sz w:val="28"/>
          <w:szCs w:val="28"/>
        </w:rPr>
        <w:t xml:space="preserve">   </w:t>
      </w:r>
      <w:proofErr w:type="spellStart"/>
      <w:r w:rsidRPr="000D48AC">
        <w:rPr>
          <w:sz w:val="28"/>
          <w:szCs w:val="28"/>
        </w:rPr>
        <w:t>И.С.Пешкова</w:t>
      </w:r>
      <w:proofErr w:type="spellEnd"/>
    </w:p>
    <w:p w:rsidR="002C0838" w:rsidRPr="000D48AC" w:rsidRDefault="002C0838" w:rsidP="000D48AC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2C0838" w:rsidRPr="000D48A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1F8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D48AC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0838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2231"/>
    <w:rsid w:val="00897F86"/>
    <w:rsid w:val="008A59F8"/>
    <w:rsid w:val="008B2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1F8F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7439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9341C-AC61-44F9-920D-7C124F268A46}"/>
</file>

<file path=customXml/itemProps2.xml><?xml version="1.0" encoding="utf-8"?>
<ds:datastoreItem xmlns:ds="http://schemas.openxmlformats.org/officeDocument/2006/customXml" ds:itemID="{469FBFB9-8FC9-4696-8F0C-A0E321B74666}"/>
</file>

<file path=customXml/itemProps3.xml><?xml version="1.0" encoding="utf-8"?>
<ds:datastoreItem xmlns:ds="http://schemas.openxmlformats.org/officeDocument/2006/customXml" ds:itemID="{7877AE79-18EC-488B-BB79-F84D071A4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2022-07-28T06:29:00Z</cp:lastPrinted>
  <dcterms:created xsi:type="dcterms:W3CDTF">2022-07-27T12:57:00Z</dcterms:created>
  <dcterms:modified xsi:type="dcterms:W3CDTF">2022-08-08T10:04:00Z</dcterms:modified>
</cp:coreProperties>
</file>