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21"/>
        <w:gridCol w:w="8884"/>
      </w:tblGrid>
      <w:tr w:rsidR="00A60C1A" w:rsidRPr="006C3F11" w:rsidTr="0037061E">
        <w:trPr>
          <w:trHeight w:val="1691"/>
        </w:trPr>
        <w:tc>
          <w:tcPr>
            <w:tcW w:w="1821" w:type="dxa"/>
            <w:shd w:val="clear" w:color="auto" w:fill="auto"/>
          </w:tcPr>
          <w:p w:rsidR="00C949DF" w:rsidRPr="000B033C" w:rsidRDefault="0037061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80.25pt;height:77.7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884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</w:t>
            </w:r>
            <w:r w:rsidR="0037061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территории Волгограда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="0037061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введен особый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</w:t>
      </w:r>
      <w:r w:rsidR="0037061E">
        <w:rPr>
          <w:rFonts w:ascii="Times New Roman" w:hAnsi="Times New Roman"/>
          <w:color w:val="000000"/>
          <w:sz w:val="28"/>
          <w:szCs w:val="28"/>
        </w:rPr>
        <w:t>территории Волгограда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7061E" w:rsidRPr="0037061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7061E">
        <w:rPr>
          <w:rFonts w:ascii="Times New Roman" w:hAnsi="Times New Roman"/>
          <w:b/>
          <w:color w:val="000000"/>
          <w:sz w:val="28"/>
          <w:szCs w:val="28"/>
        </w:rPr>
        <w:t xml:space="preserve">3 апреля 2020 года </w:t>
      </w:r>
      <w:r w:rsidR="0037061E" w:rsidRPr="0037061E">
        <w:rPr>
          <w:rFonts w:ascii="Times New Roman" w:hAnsi="Times New Roman"/>
          <w:b/>
          <w:color w:val="000000"/>
          <w:sz w:val="28"/>
          <w:szCs w:val="28"/>
        </w:rPr>
        <w:t>введен</w:t>
      </w:r>
      <w:r w:rsidRPr="0037061E">
        <w:rPr>
          <w:rFonts w:ascii="Times New Roman" w:hAnsi="Times New Roman"/>
          <w:b/>
          <w:color w:val="000000"/>
          <w:sz w:val="28"/>
          <w:szCs w:val="28"/>
        </w:rPr>
        <w:t xml:space="preserve"> особый противопожарный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</w:t>
      </w:r>
      <w:r w:rsidR="0037061E">
        <w:rPr>
          <w:rFonts w:ascii="Times New Roman" w:hAnsi="Times New Roman"/>
          <w:color w:val="000000"/>
          <w:sz w:val="28"/>
          <w:szCs w:val="28"/>
        </w:rPr>
        <w:t>администрации Волгограда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7061E">
        <w:rPr>
          <w:rFonts w:ascii="Times New Roman" w:hAnsi="Times New Roman"/>
          <w:color w:val="000000"/>
          <w:sz w:val="28"/>
          <w:szCs w:val="28"/>
        </w:rPr>
        <w:t xml:space="preserve">21.04.2020 № 373 «Об установлении особого противопожарного режима и дополнительных требований пожарной безопасности на период действия особого противопожарного режима </w:t>
      </w:r>
      <w:bookmarkStart w:id="0" w:name="_GoBack"/>
      <w:bookmarkEnd w:id="0"/>
      <w:r w:rsidR="0037061E">
        <w:rPr>
          <w:rFonts w:ascii="Times New Roman" w:hAnsi="Times New Roman"/>
          <w:color w:val="000000"/>
          <w:sz w:val="28"/>
          <w:szCs w:val="28"/>
        </w:rPr>
        <w:t>на территории городского округа город-герой Волгоград»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61E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4C4A0-B12A-4812-AA48-3AA30E5ACBC1}"/>
</file>

<file path=customXml/itemProps2.xml><?xml version="1.0" encoding="utf-8"?>
<ds:datastoreItem xmlns:ds="http://schemas.openxmlformats.org/officeDocument/2006/customXml" ds:itemID="{8D54049E-FBA4-4CBE-9977-B5A146A007F0}"/>
</file>

<file path=customXml/itemProps3.xml><?xml version="1.0" encoding="utf-8"?>
<ds:datastoreItem xmlns:ds="http://schemas.openxmlformats.org/officeDocument/2006/customXml" ds:itemID="{BDC1FA2D-2E2D-4794-B3FB-7BCEE271D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18</cp:revision>
  <dcterms:created xsi:type="dcterms:W3CDTF">2015-05-29T13:01:00Z</dcterms:created>
  <dcterms:modified xsi:type="dcterms:W3CDTF">2020-05-07T10:52:00Z</dcterms:modified>
</cp:coreProperties>
</file>