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60BE7">
        <w:rPr>
          <w:sz w:val="28"/>
        </w:rPr>
        <w:t>1</w:t>
      </w:r>
      <w:r w:rsidR="007C6605">
        <w:rPr>
          <w:sz w:val="28"/>
        </w:rPr>
        <w:t>5</w:t>
      </w:r>
      <w:r w:rsidR="00060BE7">
        <w:rPr>
          <w:sz w:val="28"/>
        </w:rPr>
        <w:t xml:space="preserve">.10.2018 </w:t>
      </w:r>
      <w:r>
        <w:rPr>
          <w:sz w:val="28"/>
        </w:rPr>
        <w:t xml:space="preserve"> № </w:t>
      </w:r>
      <w:r w:rsidR="00060BE7">
        <w:rPr>
          <w:sz w:val="28"/>
        </w:rPr>
        <w:t>1440</w:t>
      </w:r>
    </w:p>
    <w:p w:rsidR="007A1E8B" w:rsidRDefault="007A1E8B" w:rsidP="007A1E8B">
      <w:pPr>
        <w:ind w:left="567"/>
        <w:rPr>
          <w:sz w:val="28"/>
        </w:rPr>
      </w:pPr>
    </w:p>
    <w:p w:rsidR="004B1C72" w:rsidRPr="004B1C72" w:rsidRDefault="004B1C72" w:rsidP="004B1C72">
      <w:pPr>
        <w:tabs>
          <w:tab w:val="left" w:pos="5103"/>
        </w:tabs>
        <w:ind w:left="567" w:right="5102"/>
        <w:jc w:val="both"/>
        <w:rPr>
          <w:sz w:val="28"/>
          <w:szCs w:val="28"/>
        </w:rPr>
      </w:pPr>
      <w:r w:rsidRPr="004B1C72">
        <w:rPr>
          <w:sz w:val="28"/>
          <w:szCs w:val="28"/>
        </w:rPr>
        <w:t>Об отказе в предоставлении разре</w:t>
      </w:r>
      <w:r>
        <w:rPr>
          <w:sz w:val="28"/>
          <w:szCs w:val="28"/>
        </w:rPr>
        <w:softHyphen/>
      </w:r>
      <w:r w:rsidRPr="004B1C72">
        <w:rPr>
          <w:sz w:val="28"/>
          <w:szCs w:val="28"/>
        </w:rPr>
        <w:t>шения на условно разрешенный вид использования земельного участка</w:t>
      </w: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</w:p>
    <w:p w:rsidR="004B1C72" w:rsidRPr="004B1C72" w:rsidRDefault="004B1C72" w:rsidP="004B1C72">
      <w:pPr>
        <w:ind w:left="567" w:firstLine="851"/>
        <w:jc w:val="both"/>
        <w:rPr>
          <w:sz w:val="28"/>
          <w:szCs w:val="28"/>
        </w:rPr>
      </w:pPr>
      <w:proofErr w:type="gramStart"/>
      <w:r w:rsidRPr="004B1C72">
        <w:rPr>
          <w:sz w:val="28"/>
          <w:szCs w:val="28"/>
        </w:rPr>
        <w:t xml:space="preserve">Рассмотрев заявление гражданина </w:t>
      </w:r>
      <w:proofErr w:type="spellStart"/>
      <w:r w:rsidRPr="004B1C72">
        <w:rPr>
          <w:sz w:val="28"/>
          <w:szCs w:val="28"/>
        </w:rPr>
        <w:t>Халеппо</w:t>
      </w:r>
      <w:proofErr w:type="spellEnd"/>
      <w:r w:rsidRPr="004B1C72">
        <w:rPr>
          <w:sz w:val="28"/>
          <w:szCs w:val="28"/>
        </w:rPr>
        <w:t xml:space="preserve"> Сергея Борисовича от 1</w:t>
      </w:r>
      <w:r w:rsidR="008E5FBF">
        <w:rPr>
          <w:sz w:val="28"/>
          <w:szCs w:val="28"/>
        </w:rPr>
        <w:t>7</w:t>
      </w:r>
      <w:r w:rsidRPr="004B1C72">
        <w:rPr>
          <w:sz w:val="28"/>
          <w:szCs w:val="28"/>
        </w:rPr>
        <w:t xml:space="preserve"> ап</w:t>
      </w:r>
      <w:r w:rsidR="00AB6B61">
        <w:rPr>
          <w:sz w:val="28"/>
          <w:szCs w:val="28"/>
        </w:rPr>
        <w:softHyphen/>
      </w:r>
      <w:r w:rsidRPr="004B1C72">
        <w:rPr>
          <w:sz w:val="28"/>
          <w:szCs w:val="28"/>
        </w:rPr>
        <w:t xml:space="preserve">реля 2018 г. б/н, с учетом протокола публичных слушаний от 19 июня 2018 г., заключения о результатах публичных слушаний от 19 июня 2018 г., на основании рекомендаций комиссии по подготовке проекта </w:t>
      </w:r>
      <w:r w:rsidR="00405534">
        <w:rPr>
          <w:sz w:val="28"/>
          <w:szCs w:val="28"/>
        </w:rPr>
        <w:t>П</w:t>
      </w:r>
      <w:r w:rsidRPr="004B1C72">
        <w:rPr>
          <w:sz w:val="28"/>
          <w:szCs w:val="28"/>
        </w:rPr>
        <w:t>равил землепользования и застройки городского округа город-герой Волгоград от 26 июля 2018 г., руководствуясь статьей 39 Градостроительного кодекса Российской Федерации</w:t>
      </w:r>
      <w:proofErr w:type="gramEnd"/>
      <w:r w:rsidRPr="004B1C72">
        <w:rPr>
          <w:sz w:val="28"/>
          <w:szCs w:val="28"/>
        </w:rPr>
        <w:t>, Федеральным законом от 29 июля 2017 г</w:t>
      </w:r>
      <w:r w:rsidR="00AB6B61">
        <w:rPr>
          <w:sz w:val="28"/>
          <w:szCs w:val="28"/>
        </w:rPr>
        <w:t>.</w:t>
      </w:r>
      <w:r w:rsidRPr="004B1C72">
        <w:rPr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</w:t>
      </w:r>
      <w:r w:rsidR="00785DD7">
        <w:rPr>
          <w:sz w:val="28"/>
          <w:szCs w:val="28"/>
        </w:rPr>
        <w:t>главы</w:t>
      </w:r>
      <w:r w:rsidRPr="004B1C72">
        <w:rPr>
          <w:sz w:val="28"/>
          <w:szCs w:val="28"/>
        </w:rPr>
        <w:t xml:space="preserve"> Волгограда от 25 </w:t>
      </w:r>
      <w:r>
        <w:rPr>
          <w:sz w:val="28"/>
          <w:szCs w:val="28"/>
        </w:rPr>
        <w:t>сент</w:t>
      </w:r>
      <w:r w:rsidRPr="004B1C72">
        <w:rPr>
          <w:sz w:val="28"/>
          <w:szCs w:val="28"/>
        </w:rPr>
        <w:t>ября 201</w:t>
      </w:r>
      <w:r>
        <w:rPr>
          <w:sz w:val="28"/>
          <w:szCs w:val="28"/>
        </w:rPr>
        <w:t>8</w:t>
      </w:r>
      <w:r w:rsidRPr="004B1C72">
        <w:rPr>
          <w:sz w:val="28"/>
          <w:szCs w:val="28"/>
        </w:rPr>
        <w:t xml:space="preserve"> г. № </w:t>
      </w:r>
      <w:r>
        <w:rPr>
          <w:sz w:val="28"/>
          <w:szCs w:val="28"/>
        </w:rPr>
        <w:t>3-п</w:t>
      </w:r>
      <w:r w:rsidRPr="004B1C72">
        <w:rPr>
          <w:sz w:val="28"/>
          <w:szCs w:val="28"/>
        </w:rPr>
        <w:t xml:space="preserve"> «О распределении обязанностей </w:t>
      </w:r>
      <w:r w:rsidR="00AB6B61">
        <w:rPr>
          <w:sz w:val="28"/>
          <w:szCs w:val="28"/>
        </w:rPr>
        <w:t xml:space="preserve">в </w:t>
      </w:r>
      <w:r w:rsidRPr="004B1C72">
        <w:rPr>
          <w:sz w:val="28"/>
          <w:szCs w:val="28"/>
        </w:rPr>
        <w:t>администрации Волгограда», статьями 7, 39 Устава города-героя Волгограда, администрация Волгограда</w:t>
      </w:r>
    </w:p>
    <w:p w:rsidR="004B1C72" w:rsidRPr="004B1C72" w:rsidRDefault="004B1C72" w:rsidP="004B1C72">
      <w:pPr>
        <w:ind w:left="567"/>
        <w:jc w:val="both"/>
        <w:rPr>
          <w:b/>
          <w:sz w:val="28"/>
          <w:szCs w:val="28"/>
        </w:rPr>
      </w:pPr>
      <w:r w:rsidRPr="004B1C72">
        <w:rPr>
          <w:b/>
          <w:sz w:val="28"/>
          <w:szCs w:val="28"/>
        </w:rPr>
        <w:t>ПОСТАНОВЛЯЕТ:</w:t>
      </w:r>
    </w:p>
    <w:p w:rsidR="004B1C72" w:rsidRPr="004B1C72" w:rsidRDefault="004B1C72" w:rsidP="004B1C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B1C72">
        <w:rPr>
          <w:sz w:val="28"/>
          <w:szCs w:val="28"/>
        </w:rPr>
        <w:t xml:space="preserve">Отказать гражданину </w:t>
      </w:r>
      <w:proofErr w:type="spellStart"/>
      <w:r w:rsidRPr="004B1C72">
        <w:rPr>
          <w:sz w:val="28"/>
          <w:szCs w:val="28"/>
        </w:rPr>
        <w:t>Халеппо</w:t>
      </w:r>
      <w:proofErr w:type="spellEnd"/>
      <w:r w:rsidRPr="004B1C72">
        <w:rPr>
          <w:sz w:val="28"/>
          <w:szCs w:val="28"/>
        </w:rPr>
        <w:t xml:space="preserve"> Сергею Борисовичу в предоставлении разрешения на условно разрешенный вид использования земельного участка </w:t>
      </w:r>
      <w:r w:rsidR="00AB6B61">
        <w:rPr>
          <w:sz w:val="28"/>
          <w:szCs w:val="28"/>
        </w:rPr>
        <w:br/>
      </w:r>
      <w:proofErr w:type="gramStart"/>
      <w:r w:rsidRPr="004B1C72">
        <w:rPr>
          <w:sz w:val="28"/>
          <w:szCs w:val="28"/>
        </w:rPr>
        <w:t xml:space="preserve">с кадастровым № 34:34:020001:756 в садоводческом некоммерческом товариществе «Металлург», участок 2, дача 230 в Краснооктябрьском районе Волгограда для размещения дачи в связи с несоответствием требованиям </w:t>
      </w:r>
      <w:r w:rsidR="00AB6B61">
        <w:rPr>
          <w:sz w:val="28"/>
          <w:szCs w:val="28"/>
        </w:rPr>
        <w:br/>
      </w:r>
      <w:r w:rsidRPr="004B1C72">
        <w:rPr>
          <w:sz w:val="28"/>
          <w:szCs w:val="28"/>
        </w:rPr>
        <w:t>пункта 3 статьи 37 Градостроительного кодекса Российской Федерации, подпункта 1 пункта 3.1 главы 3 части I Правил землепользования и застройки городского округа город-герой Волгоград, утвержденных решением Волгоградской городской Думы от 15</w:t>
      </w:r>
      <w:r w:rsidR="00AB6B61">
        <w:rPr>
          <w:sz w:val="28"/>
          <w:szCs w:val="28"/>
        </w:rPr>
        <w:t xml:space="preserve"> сентября </w:t>
      </w:r>
      <w:r w:rsidRPr="004B1C72">
        <w:rPr>
          <w:sz w:val="28"/>
          <w:szCs w:val="28"/>
        </w:rPr>
        <w:t>2010</w:t>
      </w:r>
      <w:proofErr w:type="gramEnd"/>
      <w:r w:rsidR="00AB6B61">
        <w:rPr>
          <w:sz w:val="28"/>
          <w:szCs w:val="28"/>
        </w:rPr>
        <w:t xml:space="preserve"> </w:t>
      </w:r>
      <w:proofErr w:type="gramStart"/>
      <w:r w:rsidR="00AB6B61">
        <w:rPr>
          <w:sz w:val="28"/>
          <w:szCs w:val="28"/>
        </w:rPr>
        <w:t>г.</w:t>
      </w:r>
      <w:r w:rsidRPr="004B1C72">
        <w:rPr>
          <w:sz w:val="28"/>
          <w:szCs w:val="28"/>
        </w:rPr>
        <w:t xml:space="preserve"> № 36/1087 «Об утверж</w:t>
      </w:r>
      <w:r w:rsidR="00AB6B61">
        <w:rPr>
          <w:sz w:val="28"/>
          <w:szCs w:val="28"/>
        </w:rPr>
        <w:softHyphen/>
      </w:r>
      <w:r w:rsidRPr="004B1C72">
        <w:rPr>
          <w:sz w:val="28"/>
          <w:szCs w:val="28"/>
        </w:rPr>
        <w:t>дении Правил землепользования и застройки городского округа город-герой Волгоград»</w:t>
      </w:r>
      <w:r w:rsidR="00405534">
        <w:rPr>
          <w:sz w:val="28"/>
          <w:szCs w:val="28"/>
        </w:rPr>
        <w:t>,</w:t>
      </w:r>
      <w:r w:rsidRPr="004B1C72">
        <w:rPr>
          <w:sz w:val="28"/>
          <w:szCs w:val="28"/>
        </w:rPr>
        <w:t xml:space="preserve"> в части соблюдения требований технических регламентов и иных требований в соответствии с действующим законодательством в соответствии с градостроительным регламентом (минимальные отступы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</w:r>
      <w:r w:rsidR="00405534">
        <w:rPr>
          <w:sz w:val="28"/>
          <w:szCs w:val="28"/>
        </w:rPr>
        <w:t>,</w:t>
      </w:r>
      <w:r w:rsidRPr="004B1C72">
        <w:rPr>
          <w:sz w:val="28"/>
          <w:szCs w:val="28"/>
        </w:rPr>
        <w:t xml:space="preserve"> – 3 м;</w:t>
      </w:r>
      <w:proofErr w:type="gramEnd"/>
      <w:r w:rsidRPr="004B1C72">
        <w:rPr>
          <w:sz w:val="28"/>
          <w:szCs w:val="28"/>
        </w:rPr>
        <w:t xml:space="preserve"> </w:t>
      </w:r>
      <w:proofErr w:type="gramStart"/>
      <w:r w:rsidRPr="004B1C72">
        <w:rPr>
          <w:sz w:val="28"/>
          <w:szCs w:val="28"/>
        </w:rPr>
        <w:t>в соответствии с представленным проектным обоснованием отступы до границ земельного участка по восточной и северной границам рассматриваемого земельного участка – менее 3 м).</w:t>
      </w:r>
      <w:proofErr w:type="gramEnd"/>
    </w:p>
    <w:p w:rsidR="004B1C72" w:rsidRPr="004B1C72" w:rsidRDefault="004B1C72" w:rsidP="004B1C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4B1C72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</w:p>
    <w:p w:rsidR="008E5FBF" w:rsidRDefault="004B1C72" w:rsidP="004B1C72">
      <w:pPr>
        <w:ind w:left="567"/>
        <w:jc w:val="both"/>
        <w:rPr>
          <w:sz w:val="28"/>
          <w:szCs w:val="28"/>
        </w:rPr>
      </w:pPr>
      <w:r w:rsidRPr="004B1C72">
        <w:rPr>
          <w:sz w:val="28"/>
          <w:szCs w:val="28"/>
        </w:rPr>
        <w:t xml:space="preserve">Заместитель главы </w:t>
      </w:r>
    </w:p>
    <w:p w:rsidR="004B1C72" w:rsidRPr="004B1C72" w:rsidRDefault="004B1C72" w:rsidP="004B1C7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</w:t>
      </w:r>
      <w:r w:rsidR="008E5FBF">
        <w:rPr>
          <w:sz w:val="28"/>
          <w:szCs w:val="28"/>
        </w:rPr>
        <w:t xml:space="preserve">              </w:t>
      </w:r>
      <w:r w:rsidR="00295F55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4B1C72">
        <w:rPr>
          <w:sz w:val="28"/>
          <w:szCs w:val="28"/>
        </w:rPr>
        <w:t xml:space="preserve">                                               </w:t>
      </w:r>
      <w:proofErr w:type="spellStart"/>
      <w:r w:rsidRPr="004B1C72">
        <w:rPr>
          <w:sz w:val="28"/>
          <w:szCs w:val="28"/>
        </w:rPr>
        <w:t>В.П.Сидоренко</w:t>
      </w:r>
      <w:proofErr w:type="spellEnd"/>
    </w:p>
    <w:p w:rsidR="00CD62EB" w:rsidRPr="004B1C72" w:rsidRDefault="00CD62EB" w:rsidP="004B1C72">
      <w:pPr>
        <w:ind w:left="567"/>
        <w:jc w:val="both"/>
        <w:rPr>
          <w:sz w:val="28"/>
          <w:szCs w:val="28"/>
        </w:rPr>
      </w:pPr>
    </w:p>
    <w:sectPr w:rsidR="00CD62EB" w:rsidRPr="004B1C72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CB" w:rsidRDefault="006849CB">
      <w:r>
        <w:separator/>
      </w:r>
    </w:p>
  </w:endnote>
  <w:endnote w:type="continuationSeparator" w:id="0">
    <w:p w:rsidR="006849CB" w:rsidRDefault="006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CB" w:rsidRDefault="006849CB">
      <w:r>
        <w:separator/>
      </w:r>
    </w:p>
  </w:footnote>
  <w:footnote w:type="continuationSeparator" w:id="0">
    <w:p w:rsidR="006849CB" w:rsidRDefault="0068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F5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2626B"/>
    <w:rsid w:val="0003521B"/>
    <w:rsid w:val="00060BE7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5F55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5534"/>
    <w:rsid w:val="0040762C"/>
    <w:rsid w:val="00464A2D"/>
    <w:rsid w:val="00480296"/>
    <w:rsid w:val="004B05A0"/>
    <w:rsid w:val="004B1C7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849CB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5DD7"/>
    <w:rsid w:val="007A1E8B"/>
    <w:rsid w:val="007C3911"/>
    <w:rsid w:val="007C6605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5FBF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B6B61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F12AF-B434-43A8-BD73-D09054A09C1D}"/>
</file>

<file path=customXml/itemProps2.xml><?xml version="1.0" encoding="utf-8"?>
<ds:datastoreItem xmlns:ds="http://schemas.openxmlformats.org/officeDocument/2006/customXml" ds:itemID="{A6BC2E72-C020-4878-9E65-9D464F36A7EC}"/>
</file>

<file path=customXml/itemProps3.xml><?xml version="1.0" encoding="utf-8"?>
<ds:datastoreItem xmlns:ds="http://schemas.openxmlformats.org/officeDocument/2006/customXml" ds:itemID="{54CEF16C-84A0-48E9-98DF-8AC542D1F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2018-10-05T08:49:00Z</dcterms:created>
  <dcterms:modified xsi:type="dcterms:W3CDTF">2018-10-17T07:36:00Z</dcterms:modified>
</cp:coreProperties>
</file>