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3F73" w:rsidRPr="004B3121" w:rsidRDefault="00333F73" w:rsidP="004B3121">
      <w:pPr>
        <w:shd w:val="clear" w:color="auto" w:fill="FFFFFF"/>
        <w:spacing w:line="240" w:lineRule="atLeast"/>
        <w:ind w:left="6237"/>
        <w:jc w:val="both"/>
        <w:rPr>
          <w:color w:val="000000"/>
          <w:sz w:val="28"/>
          <w:szCs w:val="28"/>
        </w:rPr>
      </w:pPr>
      <w:bookmarkStart w:id="0" w:name="_GoBack"/>
      <w:bookmarkEnd w:id="0"/>
      <w:r w:rsidRPr="004B3121">
        <w:rPr>
          <w:color w:val="000000"/>
          <w:sz w:val="28"/>
          <w:szCs w:val="28"/>
        </w:rPr>
        <w:t>Приложение № 2</w:t>
      </w:r>
    </w:p>
    <w:p w:rsidR="00333F73" w:rsidRPr="004B3121" w:rsidRDefault="00333F73" w:rsidP="004B3121">
      <w:pPr>
        <w:shd w:val="clear" w:color="auto" w:fill="FFFFFF"/>
        <w:spacing w:line="240" w:lineRule="atLeast"/>
        <w:ind w:left="6237"/>
        <w:jc w:val="both"/>
        <w:rPr>
          <w:color w:val="000000"/>
          <w:sz w:val="28"/>
          <w:szCs w:val="28"/>
        </w:rPr>
      </w:pPr>
      <w:r w:rsidRPr="004B3121">
        <w:rPr>
          <w:color w:val="000000"/>
          <w:sz w:val="28"/>
          <w:szCs w:val="28"/>
        </w:rPr>
        <w:t xml:space="preserve">к приказу департамента экономического развития и инвестиций администрации Волгограда </w:t>
      </w:r>
    </w:p>
    <w:p w:rsidR="00333F73" w:rsidRPr="004B3121" w:rsidRDefault="00333F73" w:rsidP="004B3121">
      <w:pPr>
        <w:shd w:val="clear" w:color="auto" w:fill="FFFFFF"/>
        <w:spacing w:line="240" w:lineRule="atLeast"/>
        <w:ind w:left="6237"/>
        <w:jc w:val="both"/>
        <w:rPr>
          <w:color w:val="000000"/>
          <w:sz w:val="28"/>
          <w:szCs w:val="28"/>
        </w:rPr>
      </w:pPr>
      <w:r w:rsidRPr="004B3121">
        <w:rPr>
          <w:color w:val="000000"/>
          <w:sz w:val="28"/>
          <w:szCs w:val="28"/>
        </w:rPr>
        <w:t>от</w:t>
      </w:r>
      <w:r w:rsidR="00117DA2">
        <w:rPr>
          <w:color w:val="000000"/>
          <w:sz w:val="28"/>
          <w:szCs w:val="28"/>
        </w:rPr>
        <w:t xml:space="preserve"> 20.02.2025</w:t>
      </w:r>
      <w:r w:rsidRPr="004B3121">
        <w:rPr>
          <w:color w:val="000000"/>
          <w:sz w:val="28"/>
          <w:szCs w:val="28"/>
        </w:rPr>
        <w:t xml:space="preserve"> № </w:t>
      </w:r>
      <w:r w:rsidR="00117DA2">
        <w:rPr>
          <w:color w:val="000000"/>
          <w:sz w:val="28"/>
          <w:szCs w:val="28"/>
        </w:rPr>
        <w:t>1</w:t>
      </w:r>
    </w:p>
    <w:p w:rsidR="00296D65" w:rsidRPr="004B3121" w:rsidRDefault="00296D65" w:rsidP="004B3121">
      <w:pPr>
        <w:shd w:val="clear" w:color="auto" w:fill="FFFFFF"/>
        <w:spacing w:line="240" w:lineRule="atLeast"/>
        <w:ind w:firstLine="851"/>
        <w:jc w:val="both"/>
        <w:rPr>
          <w:color w:val="000000"/>
          <w:sz w:val="28"/>
          <w:szCs w:val="28"/>
        </w:rPr>
      </w:pPr>
    </w:p>
    <w:p w:rsidR="00333F73" w:rsidRPr="004B3121" w:rsidRDefault="00333F73" w:rsidP="004B3121">
      <w:pPr>
        <w:jc w:val="center"/>
        <w:rPr>
          <w:b/>
          <w:sz w:val="28"/>
          <w:szCs w:val="28"/>
        </w:rPr>
      </w:pPr>
    </w:p>
    <w:p w:rsidR="004B3121" w:rsidRPr="004B3121" w:rsidRDefault="004B3121" w:rsidP="005B71DB">
      <w:pPr>
        <w:jc w:val="center"/>
        <w:rPr>
          <w:sz w:val="28"/>
          <w:szCs w:val="28"/>
        </w:rPr>
      </w:pPr>
      <w:r w:rsidRPr="004B3121">
        <w:rPr>
          <w:sz w:val="28"/>
          <w:szCs w:val="28"/>
        </w:rPr>
        <w:t>ИЗВЕЩЕНИЕ</w:t>
      </w:r>
    </w:p>
    <w:p w:rsidR="00752EA2" w:rsidRPr="004B3121" w:rsidRDefault="00083C47" w:rsidP="00C47B91">
      <w:pPr>
        <w:shd w:val="clear" w:color="auto" w:fill="FFFFFF"/>
        <w:spacing w:line="240" w:lineRule="atLeast"/>
        <w:jc w:val="center"/>
        <w:rPr>
          <w:sz w:val="28"/>
          <w:szCs w:val="28"/>
        </w:rPr>
      </w:pPr>
      <w:r w:rsidRPr="007155C0">
        <w:rPr>
          <w:sz w:val="28"/>
          <w:szCs w:val="28"/>
        </w:rPr>
        <w:t xml:space="preserve">о проведении конкурса на право заключения договора о комплексном развитии </w:t>
      </w:r>
      <w:r w:rsidR="004B3121" w:rsidRPr="004B3121">
        <w:rPr>
          <w:sz w:val="28"/>
          <w:szCs w:val="28"/>
        </w:rPr>
        <w:t xml:space="preserve">территории </w:t>
      </w:r>
      <w:r w:rsidR="00DF0E31" w:rsidRPr="007155C0">
        <w:rPr>
          <w:rFonts w:eastAsia="Calibri"/>
          <w:sz w:val="28"/>
          <w:szCs w:val="28"/>
          <w:lang w:eastAsia="en-US"/>
        </w:rPr>
        <w:t xml:space="preserve">жилой застройки </w:t>
      </w:r>
      <w:r w:rsidR="00C47B91" w:rsidRPr="0051615C">
        <w:rPr>
          <w:sz w:val="28"/>
        </w:rPr>
        <w:t>квартал</w:t>
      </w:r>
      <w:r w:rsidR="00C47B91">
        <w:rPr>
          <w:sz w:val="28"/>
        </w:rPr>
        <w:t>а</w:t>
      </w:r>
      <w:r w:rsidR="00C47B91" w:rsidRPr="0051615C">
        <w:rPr>
          <w:sz w:val="28"/>
        </w:rPr>
        <w:t xml:space="preserve"> 0</w:t>
      </w:r>
      <w:r w:rsidR="00C47B91">
        <w:rPr>
          <w:sz w:val="28"/>
        </w:rPr>
        <w:t>2</w:t>
      </w:r>
      <w:r w:rsidR="00C47B91" w:rsidRPr="0051615C">
        <w:rPr>
          <w:sz w:val="28"/>
        </w:rPr>
        <w:t>_</w:t>
      </w:r>
      <w:r w:rsidR="00C47B91">
        <w:rPr>
          <w:sz w:val="28"/>
        </w:rPr>
        <w:t>03</w:t>
      </w:r>
      <w:r w:rsidR="00C47B91" w:rsidRPr="0051615C">
        <w:rPr>
          <w:sz w:val="28"/>
        </w:rPr>
        <w:t>_0</w:t>
      </w:r>
      <w:r w:rsidR="00C47B91">
        <w:rPr>
          <w:sz w:val="28"/>
        </w:rPr>
        <w:t>71</w:t>
      </w:r>
      <w:r w:rsidR="00C47B91" w:rsidRPr="0051615C">
        <w:rPr>
          <w:sz w:val="28"/>
        </w:rPr>
        <w:t xml:space="preserve">, </w:t>
      </w:r>
      <w:r w:rsidR="00C47B91">
        <w:rPr>
          <w:sz w:val="28"/>
        </w:rPr>
        <w:t xml:space="preserve">части квартала </w:t>
      </w:r>
      <w:r w:rsidR="00C47B91" w:rsidRPr="0051615C">
        <w:rPr>
          <w:sz w:val="28"/>
        </w:rPr>
        <w:t>0</w:t>
      </w:r>
      <w:r w:rsidR="00C47B91">
        <w:rPr>
          <w:sz w:val="28"/>
        </w:rPr>
        <w:t>2</w:t>
      </w:r>
      <w:r w:rsidR="00C47B91" w:rsidRPr="0051615C">
        <w:rPr>
          <w:sz w:val="28"/>
        </w:rPr>
        <w:t>_</w:t>
      </w:r>
      <w:r w:rsidR="00C47B91">
        <w:rPr>
          <w:sz w:val="28"/>
        </w:rPr>
        <w:t>03</w:t>
      </w:r>
      <w:r w:rsidR="00C47B91" w:rsidRPr="0051615C">
        <w:rPr>
          <w:sz w:val="28"/>
        </w:rPr>
        <w:t>_</w:t>
      </w:r>
      <w:r w:rsidR="00C47B91">
        <w:rPr>
          <w:sz w:val="28"/>
        </w:rPr>
        <w:t xml:space="preserve">070 </w:t>
      </w:r>
      <w:r w:rsidR="00C47B91" w:rsidRPr="0051615C">
        <w:rPr>
          <w:sz w:val="28"/>
        </w:rPr>
        <w:t>в границах ул</w:t>
      </w:r>
      <w:r w:rsidR="00C47B91">
        <w:rPr>
          <w:sz w:val="28"/>
        </w:rPr>
        <w:t>. Тарифной</w:t>
      </w:r>
      <w:r w:rsidR="00C47B91" w:rsidRPr="0051615C">
        <w:rPr>
          <w:sz w:val="28"/>
        </w:rPr>
        <w:t xml:space="preserve">, </w:t>
      </w:r>
      <w:r w:rsidR="00C47B91">
        <w:rPr>
          <w:sz w:val="28"/>
        </w:rPr>
        <w:t>ул. им. Атласова</w:t>
      </w:r>
      <w:r w:rsidR="00C47B91" w:rsidRPr="0051615C">
        <w:rPr>
          <w:sz w:val="28"/>
        </w:rPr>
        <w:t xml:space="preserve">, </w:t>
      </w:r>
      <w:r w:rsidR="00C47B91">
        <w:rPr>
          <w:sz w:val="28"/>
        </w:rPr>
        <w:t>ул. им. маршала Еременко</w:t>
      </w:r>
      <w:r w:rsidR="00C47B91" w:rsidRPr="0051615C">
        <w:rPr>
          <w:sz w:val="28"/>
        </w:rPr>
        <w:t xml:space="preserve">, </w:t>
      </w:r>
      <w:r w:rsidR="00C47B91">
        <w:rPr>
          <w:sz w:val="28"/>
        </w:rPr>
        <w:t>ул. Ополченской, ул. Большереченской в Краснооктябрьском районе Волгограда</w:t>
      </w:r>
      <w:r w:rsidR="00C47B91">
        <w:rPr>
          <w:sz w:val="28"/>
          <w:szCs w:val="28"/>
        </w:rPr>
        <w:t xml:space="preserve"> </w:t>
      </w:r>
      <w:r w:rsidR="00752EA2">
        <w:rPr>
          <w:sz w:val="28"/>
          <w:szCs w:val="28"/>
        </w:rPr>
        <w:t>(далее – Территория)</w:t>
      </w:r>
    </w:p>
    <w:p w:rsidR="004B3121" w:rsidRPr="004B3121" w:rsidRDefault="004B3121" w:rsidP="005B71DB">
      <w:pPr>
        <w:jc w:val="center"/>
        <w:rPr>
          <w:sz w:val="28"/>
          <w:szCs w:val="28"/>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2948"/>
        <w:gridCol w:w="142"/>
        <w:gridCol w:w="5953"/>
      </w:tblGrid>
      <w:tr w:rsidR="007E36F1" w:rsidRPr="00EB2E4B" w:rsidTr="00035AAF">
        <w:tc>
          <w:tcPr>
            <w:tcW w:w="9747" w:type="dxa"/>
            <w:gridSpan w:val="4"/>
            <w:shd w:val="clear" w:color="auto" w:fill="D9D9D9"/>
          </w:tcPr>
          <w:p w:rsidR="007E36F1" w:rsidRPr="00EB2E4B" w:rsidRDefault="007E36F1" w:rsidP="006C4733">
            <w:pPr>
              <w:numPr>
                <w:ilvl w:val="0"/>
                <w:numId w:val="1"/>
              </w:numPr>
              <w:ind w:left="0" w:firstLine="0"/>
              <w:jc w:val="both"/>
              <w:rPr>
                <w:b/>
              </w:rPr>
            </w:pPr>
            <w:r w:rsidRPr="00EB2E4B">
              <w:br w:type="page"/>
            </w:r>
            <w:r w:rsidRPr="00EB2E4B">
              <w:rPr>
                <w:b/>
              </w:rPr>
              <w:t>Форма проведения торгов</w:t>
            </w:r>
          </w:p>
          <w:p w:rsidR="007E36F1" w:rsidRPr="00EB2E4B" w:rsidRDefault="007E36F1" w:rsidP="00752EA2">
            <w:pPr>
              <w:jc w:val="both"/>
              <w:rPr>
                <w:b/>
              </w:rPr>
            </w:pPr>
          </w:p>
        </w:tc>
      </w:tr>
      <w:tr w:rsidR="007E36F1" w:rsidRPr="00EB2E4B" w:rsidTr="00035AAF">
        <w:tc>
          <w:tcPr>
            <w:tcW w:w="704" w:type="dxa"/>
            <w:shd w:val="clear" w:color="auto" w:fill="auto"/>
          </w:tcPr>
          <w:p w:rsidR="007E36F1" w:rsidRPr="00EB2E4B" w:rsidRDefault="007E36F1" w:rsidP="00752EA2">
            <w:pPr>
              <w:ind w:right="-108"/>
              <w:jc w:val="both"/>
            </w:pPr>
            <w:r w:rsidRPr="00EB2E4B">
              <w:t>1.1.</w:t>
            </w:r>
          </w:p>
        </w:tc>
        <w:tc>
          <w:tcPr>
            <w:tcW w:w="2948" w:type="dxa"/>
            <w:shd w:val="clear" w:color="auto" w:fill="auto"/>
          </w:tcPr>
          <w:p w:rsidR="007E36F1" w:rsidRPr="00EB2E4B" w:rsidRDefault="007E36F1" w:rsidP="00752EA2">
            <w:r w:rsidRPr="00752EA2">
              <w:t>Тип и способ проведения торгов:</w:t>
            </w:r>
          </w:p>
        </w:tc>
        <w:tc>
          <w:tcPr>
            <w:tcW w:w="6095" w:type="dxa"/>
            <w:gridSpan w:val="2"/>
            <w:shd w:val="clear" w:color="auto" w:fill="auto"/>
          </w:tcPr>
          <w:p w:rsidR="007E36F1" w:rsidRPr="00EB2E4B" w:rsidRDefault="007E36F1" w:rsidP="00365C1B">
            <w:pPr>
              <w:jc w:val="both"/>
            </w:pPr>
            <w:r w:rsidRPr="00EB2E4B">
              <w:t>Конкурс в электронной форме</w:t>
            </w:r>
            <w:r w:rsidR="00365C1B">
              <w:t xml:space="preserve"> (далее – торги)</w:t>
            </w:r>
          </w:p>
        </w:tc>
      </w:tr>
      <w:tr w:rsidR="007E36F1" w:rsidRPr="00EB2E4B" w:rsidTr="00035AAF">
        <w:tc>
          <w:tcPr>
            <w:tcW w:w="9747" w:type="dxa"/>
            <w:gridSpan w:val="4"/>
            <w:shd w:val="clear" w:color="auto" w:fill="D9D9D9"/>
          </w:tcPr>
          <w:p w:rsidR="007E36F1" w:rsidRPr="00EB2E4B" w:rsidRDefault="007E36F1" w:rsidP="00365C1B">
            <w:pPr>
              <w:numPr>
                <w:ilvl w:val="0"/>
                <w:numId w:val="1"/>
              </w:numPr>
              <w:ind w:right="-108"/>
              <w:rPr>
                <w:b/>
              </w:rPr>
            </w:pPr>
            <w:r>
              <w:rPr>
                <w:b/>
              </w:rPr>
              <w:t xml:space="preserve">Реквизиты решения о комплексном развитии </w:t>
            </w:r>
            <w:r w:rsidR="00365C1B">
              <w:rPr>
                <w:b/>
              </w:rPr>
              <w:t>Т</w:t>
            </w:r>
            <w:r>
              <w:rPr>
                <w:b/>
              </w:rPr>
              <w:t>ерритории</w:t>
            </w:r>
            <w:r w:rsidR="00E53C35">
              <w:rPr>
                <w:b/>
              </w:rPr>
              <w:t>, решения о проведении торгов</w:t>
            </w:r>
          </w:p>
        </w:tc>
      </w:tr>
      <w:tr w:rsidR="007E36F1" w:rsidRPr="00EB2E4B" w:rsidTr="00035AAF">
        <w:tc>
          <w:tcPr>
            <w:tcW w:w="704" w:type="dxa"/>
            <w:shd w:val="clear" w:color="auto" w:fill="auto"/>
          </w:tcPr>
          <w:p w:rsidR="007E36F1" w:rsidRPr="00EB2E4B" w:rsidRDefault="007E36F1" w:rsidP="00752EA2">
            <w:pPr>
              <w:ind w:left="360" w:right="-108" w:hanging="360"/>
            </w:pPr>
            <w:r w:rsidRPr="00EB2E4B">
              <w:t>2.1.</w:t>
            </w:r>
          </w:p>
        </w:tc>
        <w:tc>
          <w:tcPr>
            <w:tcW w:w="2948" w:type="dxa"/>
            <w:shd w:val="clear" w:color="auto" w:fill="auto"/>
          </w:tcPr>
          <w:p w:rsidR="007E36F1" w:rsidRPr="00EB2E4B" w:rsidRDefault="007E36F1" w:rsidP="00365C1B">
            <w:pPr>
              <w:ind w:left="33" w:right="-108"/>
            </w:pPr>
            <w:r w:rsidRPr="00EB2E4B">
              <w:t xml:space="preserve">Орган </w:t>
            </w:r>
            <w:r>
              <w:t>местного самоуправления</w:t>
            </w:r>
            <w:r w:rsidRPr="00EB2E4B">
              <w:t xml:space="preserve">, принявший решение о комплексном развитии </w:t>
            </w:r>
            <w:r w:rsidR="00365C1B">
              <w:t>Т</w:t>
            </w:r>
            <w:r w:rsidRPr="00EB2E4B">
              <w:t>ерритории:</w:t>
            </w:r>
          </w:p>
        </w:tc>
        <w:tc>
          <w:tcPr>
            <w:tcW w:w="6095" w:type="dxa"/>
            <w:gridSpan w:val="2"/>
            <w:shd w:val="clear" w:color="auto" w:fill="auto"/>
          </w:tcPr>
          <w:p w:rsidR="007E36F1" w:rsidRPr="00EB2E4B" w:rsidRDefault="007E36F1" w:rsidP="00752EA2">
            <w:pPr>
              <w:ind w:left="34" w:right="-9"/>
              <w:jc w:val="both"/>
              <w:rPr>
                <w:b/>
              </w:rPr>
            </w:pPr>
            <w:r>
              <w:t>Администрация Волгограда</w:t>
            </w:r>
          </w:p>
        </w:tc>
      </w:tr>
      <w:tr w:rsidR="007E36F1" w:rsidRPr="00EB2E4B" w:rsidTr="00035AAF">
        <w:tc>
          <w:tcPr>
            <w:tcW w:w="704" w:type="dxa"/>
            <w:shd w:val="clear" w:color="auto" w:fill="auto"/>
          </w:tcPr>
          <w:p w:rsidR="007E36F1" w:rsidRPr="00EB2E4B" w:rsidRDefault="007E36F1" w:rsidP="00752EA2">
            <w:pPr>
              <w:ind w:left="360" w:right="-108" w:hanging="360"/>
            </w:pPr>
            <w:r w:rsidRPr="00EB2E4B">
              <w:t>2.2.</w:t>
            </w:r>
          </w:p>
        </w:tc>
        <w:tc>
          <w:tcPr>
            <w:tcW w:w="2948" w:type="dxa"/>
            <w:shd w:val="clear" w:color="auto" w:fill="auto"/>
          </w:tcPr>
          <w:p w:rsidR="007E36F1" w:rsidRPr="00752EA2" w:rsidRDefault="007E36F1" w:rsidP="00365C1B">
            <w:pPr>
              <w:ind w:left="33" w:right="-108"/>
            </w:pPr>
            <w:r w:rsidRPr="00752EA2">
              <w:t xml:space="preserve">Реквизиты решения о комплексном развитии </w:t>
            </w:r>
            <w:r w:rsidR="00365C1B">
              <w:t>Т</w:t>
            </w:r>
            <w:r w:rsidRPr="00752EA2">
              <w:t>ерритории:</w:t>
            </w:r>
          </w:p>
        </w:tc>
        <w:tc>
          <w:tcPr>
            <w:tcW w:w="6095" w:type="dxa"/>
            <w:gridSpan w:val="2"/>
            <w:shd w:val="clear" w:color="auto" w:fill="auto"/>
          </w:tcPr>
          <w:p w:rsidR="007E36F1" w:rsidRPr="00C47B91" w:rsidRDefault="007E36F1" w:rsidP="003C4C27">
            <w:pPr>
              <w:ind w:left="34" w:right="-9"/>
              <w:jc w:val="both"/>
            </w:pPr>
            <w:r w:rsidRPr="00C47B91">
              <w:t xml:space="preserve">Постановление администрации Волгограда </w:t>
            </w:r>
            <w:r w:rsidRPr="00C47B91">
              <w:rPr>
                <w:rFonts w:eastAsia="Calibri"/>
                <w:lang w:eastAsia="en-US"/>
              </w:rPr>
              <w:t xml:space="preserve">от </w:t>
            </w:r>
            <w:r w:rsidR="003C4C27" w:rsidRPr="00C47B91">
              <w:rPr>
                <w:rFonts w:eastAsia="Calibri"/>
                <w:lang w:eastAsia="en-US"/>
              </w:rPr>
              <w:t>31.08.2023</w:t>
            </w:r>
            <w:r w:rsidRPr="00C47B91">
              <w:rPr>
                <w:rFonts w:eastAsia="Calibri"/>
                <w:lang w:eastAsia="en-US"/>
              </w:rPr>
              <w:t xml:space="preserve"> № </w:t>
            </w:r>
            <w:r w:rsidR="003C4C27" w:rsidRPr="00C47B91">
              <w:rPr>
                <w:rFonts w:eastAsia="Calibri"/>
                <w:lang w:eastAsia="en-US"/>
              </w:rPr>
              <w:t>883</w:t>
            </w:r>
            <w:r w:rsidRPr="00C47B91">
              <w:rPr>
                <w:rFonts w:eastAsia="Calibri"/>
                <w:lang w:eastAsia="en-US"/>
              </w:rPr>
              <w:t xml:space="preserve"> «</w:t>
            </w:r>
            <w:r w:rsidR="00C47B91" w:rsidRPr="00C47B91">
              <w:t>О принятии решения о комплексном развитии территории жилой застройки квартала 02_03_071, части квартала 02_03_070 в границах ул. Тарифной, ул. им. Атласова, ул. им. маршала Еременко, ул. Ополченской, ул. Большереченской в Краснооктябрьском районе Волгограда</w:t>
            </w:r>
            <w:r w:rsidRPr="00C47B91">
              <w:t>»</w:t>
            </w:r>
          </w:p>
        </w:tc>
      </w:tr>
      <w:tr w:rsidR="000147DB" w:rsidRPr="00EB2E4B" w:rsidTr="00035AAF">
        <w:tc>
          <w:tcPr>
            <w:tcW w:w="704" w:type="dxa"/>
            <w:shd w:val="clear" w:color="auto" w:fill="auto"/>
          </w:tcPr>
          <w:p w:rsidR="000147DB" w:rsidRPr="00EB2E4B" w:rsidRDefault="00E53C35" w:rsidP="00752EA2">
            <w:pPr>
              <w:ind w:left="360" w:right="-108" w:hanging="360"/>
            </w:pPr>
            <w:r>
              <w:t>2.3.</w:t>
            </w:r>
          </w:p>
        </w:tc>
        <w:tc>
          <w:tcPr>
            <w:tcW w:w="2948" w:type="dxa"/>
            <w:shd w:val="clear" w:color="auto" w:fill="auto"/>
          </w:tcPr>
          <w:p w:rsidR="000147DB" w:rsidRPr="00752EA2" w:rsidRDefault="000147DB" w:rsidP="00752EA2">
            <w:pPr>
              <w:ind w:left="33" w:right="-108"/>
            </w:pPr>
            <w:r w:rsidRPr="00752EA2">
              <w:t>Наименов</w:t>
            </w:r>
            <w:r w:rsidR="00E53C35" w:rsidRPr="00752EA2">
              <w:t>а</w:t>
            </w:r>
            <w:r w:rsidRPr="00752EA2">
              <w:t>ние лица, принявшего решение о проведении торгов</w:t>
            </w:r>
          </w:p>
        </w:tc>
        <w:tc>
          <w:tcPr>
            <w:tcW w:w="6095" w:type="dxa"/>
            <w:gridSpan w:val="2"/>
            <w:shd w:val="clear" w:color="auto" w:fill="auto"/>
          </w:tcPr>
          <w:p w:rsidR="000147DB" w:rsidRPr="007E36F1" w:rsidRDefault="00E53C35" w:rsidP="00E53C35">
            <w:pPr>
              <w:ind w:left="34" w:right="-9"/>
              <w:jc w:val="both"/>
            </w:pPr>
            <w:r>
              <w:t>Департамент экономического развития и инвестиций администрации Волгограда (далее – Департамент)</w:t>
            </w:r>
          </w:p>
        </w:tc>
      </w:tr>
      <w:tr w:rsidR="000147DB" w:rsidRPr="00EB2E4B" w:rsidTr="00035AAF">
        <w:tc>
          <w:tcPr>
            <w:tcW w:w="704" w:type="dxa"/>
            <w:shd w:val="clear" w:color="auto" w:fill="auto"/>
          </w:tcPr>
          <w:p w:rsidR="000147DB" w:rsidRPr="00EB2E4B" w:rsidRDefault="00E53C35" w:rsidP="00752EA2">
            <w:pPr>
              <w:ind w:left="360" w:right="-108" w:hanging="360"/>
            </w:pPr>
            <w:r>
              <w:t>2.4.</w:t>
            </w:r>
          </w:p>
        </w:tc>
        <w:tc>
          <w:tcPr>
            <w:tcW w:w="2948" w:type="dxa"/>
            <w:shd w:val="clear" w:color="auto" w:fill="auto"/>
          </w:tcPr>
          <w:p w:rsidR="000147DB" w:rsidRPr="00752EA2" w:rsidRDefault="000147DB" w:rsidP="00752EA2">
            <w:pPr>
              <w:ind w:left="33" w:right="-108"/>
            </w:pPr>
            <w:r w:rsidRPr="00752EA2">
              <w:t>Реквизиты решения о проведении торгов</w:t>
            </w:r>
          </w:p>
        </w:tc>
        <w:tc>
          <w:tcPr>
            <w:tcW w:w="6095" w:type="dxa"/>
            <w:gridSpan w:val="2"/>
            <w:shd w:val="clear" w:color="auto" w:fill="auto"/>
          </w:tcPr>
          <w:p w:rsidR="000147DB" w:rsidRPr="007E36F1" w:rsidRDefault="00E53C35" w:rsidP="00472037">
            <w:pPr>
              <w:ind w:left="34" w:right="-9"/>
              <w:jc w:val="both"/>
            </w:pPr>
            <w:r>
              <w:t xml:space="preserve">Приказ Департамента </w:t>
            </w:r>
            <w:r w:rsidRPr="001723E6">
              <w:t xml:space="preserve">от </w:t>
            </w:r>
            <w:r w:rsidR="00472037">
              <w:t>20.02.2025</w:t>
            </w:r>
            <w:r w:rsidRPr="001723E6">
              <w:t xml:space="preserve"> №</w:t>
            </w:r>
            <w:r w:rsidR="00472037">
              <w:t xml:space="preserve"> 1</w:t>
            </w:r>
          </w:p>
        </w:tc>
      </w:tr>
      <w:tr w:rsidR="007E36F1" w:rsidRPr="00EB2E4B" w:rsidTr="00035AAF">
        <w:tc>
          <w:tcPr>
            <w:tcW w:w="9747" w:type="dxa"/>
            <w:gridSpan w:val="4"/>
            <w:shd w:val="clear" w:color="auto" w:fill="D9D9D9"/>
          </w:tcPr>
          <w:p w:rsidR="007E36F1" w:rsidRPr="00752EA2" w:rsidRDefault="007E36F1" w:rsidP="006C4733">
            <w:pPr>
              <w:numPr>
                <w:ilvl w:val="0"/>
                <w:numId w:val="1"/>
              </w:numPr>
              <w:ind w:right="-108"/>
              <w:jc w:val="both"/>
              <w:rPr>
                <w:b/>
              </w:rPr>
            </w:pPr>
            <w:r w:rsidRPr="00752EA2">
              <w:rPr>
                <w:b/>
              </w:rPr>
              <w:t>Предмет торгов, основные сведения о территории</w:t>
            </w:r>
          </w:p>
        </w:tc>
      </w:tr>
      <w:tr w:rsidR="007E36F1" w:rsidRPr="00EB2E4B" w:rsidTr="00035AAF">
        <w:tc>
          <w:tcPr>
            <w:tcW w:w="704" w:type="dxa"/>
            <w:shd w:val="clear" w:color="auto" w:fill="auto"/>
          </w:tcPr>
          <w:p w:rsidR="007E36F1" w:rsidRPr="00EB2E4B" w:rsidRDefault="007E36F1" w:rsidP="00752EA2">
            <w:pPr>
              <w:ind w:right="-108"/>
              <w:jc w:val="both"/>
            </w:pPr>
            <w:r w:rsidRPr="00EB2E4B">
              <w:t>3.1.</w:t>
            </w:r>
          </w:p>
        </w:tc>
        <w:tc>
          <w:tcPr>
            <w:tcW w:w="2948" w:type="dxa"/>
            <w:shd w:val="clear" w:color="auto" w:fill="auto"/>
          </w:tcPr>
          <w:p w:rsidR="007E36F1" w:rsidRPr="00EB2E4B" w:rsidRDefault="007E36F1" w:rsidP="007E36F1">
            <w:r>
              <w:t>Предмет торгов</w:t>
            </w:r>
            <w:r w:rsidR="003F3F60">
              <w:t xml:space="preserve"> (1 лот)</w:t>
            </w:r>
          </w:p>
        </w:tc>
        <w:tc>
          <w:tcPr>
            <w:tcW w:w="6095" w:type="dxa"/>
            <w:gridSpan w:val="2"/>
            <w:shd w:val="clear" w:color="auto" w:fill="auto"/>
          </w:tcPr>
          <w:p w:rsidR="007E36F1" w:rsidRPr="00EB2E4B" w:rsidRDefault="007E36F1" w:rsidP="003F3F60">
            <w:pPr>
              <w:widowControl w:val="0"/>
              <w:autoSpaceDE w:val="0"/>
              <w:autoSpaceDN w:val="0"/>
              <w:adjustRightInd w:val="0"/>
              <w:jc w:val="both"/>
            </w:pPr>
            <w:r>
              <w:t xml:space="preserve">Право заключения договора о комплексном развитии </w:t>
            </w:r>
            <w:r w:rsidR="00365C1B">
              <w:t>Т</w:t>
            </w:r>
            <w:r>
              <w:t xml:space="preserve">ерритории </w:t>
            </w:r>
            <w:r w:rsidR="00E53C35">
              <w:t>(</w:t>
            </w:r>
            <w:r w:rsidR="003F3F60">
              <w:t>далее - Договор</w:t>
            </w:r>
            <w:r w:rsidR="00E53C35">
              <w:t>)</w:t>
            </w:r>
            <w:r w:rsidR="00140861">
              <w:t>.</w:t>
            </w:r>
          </w:p>
        </w:tc>
      </w:tr>
      <w:tr w:rsidR="007E36F1" w:rsidRPr="00EB2E4B" w:rsidTr="00B204C7">
        <w:trPr>
          <w:trHeight w:val="1992"/>
        </w:trPr>
        <w:tc>
          <w:tcPr>
            <w:tcW w:w="704" w:type="dxa"/>
            <w:shd w:val="clear" w:color="auto" w:fill="auto"/>
          </w:tcPr>
          <w:p w:rsidR="007E36F1" w:rsidRPr="00EB2E4B" w:rsidRDefault="007E36F1" w:rsidP="00752EA2">
            <w:pPr>
              <w:ind w:right="-108"/>
              <w:jc w:val="both"/>
            </w:pPr>
            <w:r>
              <w:t>3.2.</w:t>
            </w:r>
          </w:p>
        </w:tc>
        <w:tc>
          <w:tcPr>
            <w:tcW w:w="2948" w:type="dxa"/>
            <w:shd w:val="clear" w:color="auto" w:fill="auto"/>
          </w:tcPr>
          <w:p w:rsidR="007E36F1" w:rsidRPr="00EB2E4B" w:rsidRDefault="007E36F1" w:rsidP="00365C1B">
            <w:r w:rsidRPr="00AD254F">
              <w:rPr>
                <w:color w:val="000000"/>
                <w:shd w:val="clear" w:color="auto" w:fill="FFFFFF"/>
              </w:rPr>
              <w:t xml:space="preserve">Местоположение и границы </w:t>
            </w:r>
            <w:r w:rsidR="00365C1B" w:rsidRPr="00AD254F">
              <w:rPr>
                <w:color w:val="000000"/>
                <w:shd w:val="clear" w:color="auto" w:fill="FFFFFF"/>
              </w:rPr>
              <w:t>т</w:t>
            </w:r>
            <w:r w:rsidRPr="00AD254F">
              <w:rPr>
                <w:color w:val="000000"/>
                <w:shd w:val="clear" w:color="auto" w:fill="FFFFFF"/>
              </w:rPr>
              <w:t>ерритории, в отношении которой проводится конкурс на право заключения договора о комплексном</w:t>
            </w:r>
            <w:r w:rsidRPr="00EB2E4B">
              <w:rPr>
                <w:color w:val="000000"/>
                <w:shd w:val="clear" w:color="auto" w:fill="FFFFFF"/>
              </w:rPr>
              <w:t xml:space="preserve"> развитии территории</w:t>
            </w:r>
          </w:p>
        </w:tc>
        <w:tc>
          <w:tcPr>
            <w:tcW w:w="6095" w:type="dxa"/>
            <w:gridSpan w:val="2"/>
            <w:shd w:val="clear" w:color="auto" w:fill="auto"/>
          </w:tcPr>
          <w:p w:rsidR="007E36F1" w:rsidRPr="00DF0E31" w:rsidRDefault="006130FD" w:rsidP="00C47B91">
            <w:pPr>
              <w:widowControl w:val="0"/>
              <w:autoSpaceDE w:val="0"/>
              <w:autoSpaceDN w:val="0"/>
              <w:adjustRightInd w:val="0"/>
              <w:jc w:val="both"/>
            </w:pPr>
            <w:r w:rsidRPr="00DF0E31">
              <w:t xml:space="preserve">Земельный участок общей площадью </w:t>
            </w:r>
            <w:r w:rsidR="00B204C7">
              <w:t>6,03</w:t>
            </w:r>
            <w:r w:rsidRPr="00DF0E31">
              <w:t xml:space="preserve"> га, расположенный в </w:t>
            </w:r>
            <w:r w:rsidR="00DF0E31" w:rsidRPr="00DF0E31">
              <w:t>квартал</w:t>
            </w:r>
            <w:r w:rsidR="00B204C7">
              <w:t>е</w:t>
            </w:r>
            <w:r w:rsidR="00DF0E31" w:rsidRPr="00DF0E31">
              <w:t xml:space="preserve"> </w:t>
            </w:r>
            <w:r w:rsidR="00C47B91" w:rsidRPr="00C47B91">
              <w:t>02_03_071, части квартала 02_03_070 в границах ул. Тарифной, ул. им. Атласова, ул. им. маршала Еременко, ул. Ополченской, ул. Большереченской в Краснооктябрьском районе Волгограда</w:t>
            </w:r>
            <w:r w:rsidR="00C47B91" w:rsidRPr="00B204C7">
              <w:t xml:space="preserve"> </w:t>
            </w:r>
            <w:r w:rsidRPr="00DF0E31">
              <w:t>в границах, которые определены в Приложении 1 к Договору.</w:t>
            </w:r>
          </w:p>
        </w:tc>
      </w:tr>
      <w:tr w:rsidR="00D93DB5" w:rsidRPr="00EB2E4B" w:rsidTr="00035AAF">
        <w:tc>
          <w:tcPr>
            <w:tcW w:w="704" w:type="dxa"/>
            <w:shd w:val="clear" w:color="auto" w:fill="auto"/>
          </w:tcPr>
          <w:p w:rsidR="00D93DB5" w:rsidRDefault="00D93DB5" w:rsidP="00752EA2">
            <w:pPr>
              <w:ind w:right="-108"/>
              <w:jc w:val="both"/>
            </w:pPr>
            <w:r>
              <w:t>3.3.</w:t>
            </w:r>
          </w:p>
        </w:tc>
        <w:tc>
          <w:tcPr>
            <w:tcW w:w="2948" w:type="dxa"/>
            <w:shd w:val="clear" w:color="auto" w:fill="auto"/>
          </w:tcPr>
          <w:p w:rsidR="00D93DB5" w:rsidRPr="00AD254F" w:rsidRDefault="00D93DB5" w:rsidP="00D93DB5">
            <w:pPr>
              <w:autoSpaceDE w:val="0"/>
              <w:autoSpaceDN w:val="0"/>
              <w:adjustRightInd w:val="0"/>
              <w:jc w:val="both"/>
            </w:pPr>
            <w:r w:rsidRPr="00AD254F">
              <w:t xml:space="preserve">Перечень и содержание </w:t>
            </w:r>
            <w:r w:rsidRPr="00AD254F">
              <w:lastRenderedPageBreak/>
              <w:t>ограничений использования, обременений прав, содержащихся в реестре прав, ограничений прав и обременений недвижимого имущества, реестре сведений о границах зон с особыми условиями использования территорий Единого государственного реестра недвижимости, на земельные участки, объекты недвижимого имущества, расположенные в границах территории, в отношении которой заключается договор о комплексном развитии территории</w:t>
            </w:r>
          </w:p>
        </w:tc>
        <w:tc>
          <w:tcPr>
            <w:tcW w:w="6095" w:type="dxa"/>
            <w:gridSpan w:val="2"/>
            <w:shd w:val="clear" w:color="auto" w:fill="auto"/>
          </w:tcPr>
          <w:p w:rsidR="00D93DB5" w:rsidRPr="00AD254F" w:rsidRDefault="009F03CA" w:rsidP="00752EA2">
            <w:pPr>
              <w:jc w:val="both"/>
              <w:rPr>
                <w:b/>
                <w:bCs/>
              </w:rPr>
            </w:pPr>
            <w:r w:rsidRPr="00AD254F">
              <w:lastRenderedPageBreak/>
              <w:t xml:space="preserve">Представлены отдельными файлами в виде выписок из </w:t>
            </w:r>
            <w:r w:rsidRPr="00AD254F">
              <w:lastRenderedPageBreak/>
              <w:t>Единого государственного реестра недвижимости</w:t>
            </w:r>
          </w:p>
        </w:tc>
      </w:tr>
      <w:tr w:rsidR="007E36F1" w:rsidRPr="00EB2E4B" w:rsidTr="00035AAF">
        <w:tc>
          <w:tcPr>
            <w:tcW w:w="9747" w:type="dxa"/>
            <w:gridSpan w:val="4"/>
            <w:shd w:val="clear" w:color="auto" w:fill="D9D9D9"/>
          </w:tcPr>
          <w:p w:rsidR="007E36F1" w:rsidRPr="00EB2E4B" w:rsidRDefault="007E36F1" w:rsidP="006C4733">
            <w:pPr>
              <w:numPr>
                <w:ilvl w:val="0"/>
                <w:numId w:val="1"/>
              </w:numPr>
              <w:ind w:left="0" w:right="-108" w:firstLine="0"/>
              <w:jc w:val="both"/>
              <w:rPr>
                <w:b/>
              </w:rPr>
            </w:pPr>
            <w:r w:rsidRPr="00EB2E4B">
              <w:rPr>
                <w:b/>
              </w:rPr>
              <w:lastRenderedPageBreak/>
              <w:t>Организатор торгов</w:t>
            </w:r>
          </w:p>
        </w:tc>
      </w:tr>
      <w:tr w:rsidR="007E36F1" w:rsidRPr="00EB2E4B" w:rsidTr="00035AAF">
        <w:tc>
          <w:tcPr>
            <w:tcW w:w="704" w:type="dxa"/>
            <w:shd w:val="clear" w:color="auto" w:fill="auto"/>
          </w:tcPr>
          <w:p w:rsidR="007E36F1" w:rsidRPr="00AD254F" w:rsidRDefault="006130FD" w:rsidP="00752EA2">
            <w:pPr>
              <w:ind w:right="-108"/>
              <w:jc w:val="both"/>
            </w:pPr>
            <w:r w:rsidRPr="00AD254F">
              <w:t>4</w:t>
            </w:r>
            <w:r w:rsidR="007E36F1" w:rsidRPr="00AD254F">
              <w:t>.1.</w:t>
            </w:r>
          </w:p>
        </w:tc>
        <w:tc>
          <w:tcPr>
            <w:tcW w:w="2948" w:type="dxa"/>
            <w:shd w:val="clear" w:color="auto" w:fill="auto"/>
          </w:tcPr>
          <w:p w:rsidR="007E36F1" w:rsidRPr="00AD254F" w:rsidRDefault="007E36F1" w:rsidP="00752EA2">
            <w:r w:rsidRPr="00AD254F">
              <w:rPr>
                <w:bCs/>
              </w:rPr>
              <w:t>Ответственное лицо за проведение торгов (далее – Организатор торгов):</w:t>
            </w:r>
          </w:p>
        </w:tc>
        <w:tc>
          <w:tcPr>
            <w:tcW w:w="6095" w:type="dxa"/>
            <w:gridSpan w:val="2"/>
            <w:shd w:val="clear" w:color="auto" w:fill="auto"/>
          </w:tcPr>
          <w:p w:rsidR="007E36F1" w:rsidRPr="00AD254F" w:rsidRDefault="007E36F1" w:rsidP="00E53C35">
            <w:pPr>
              <w:jc w:val="both"/>
              <w:rPr>
                <w:bCs/>
              </w:rPr>
            </w:pPr>
            <w:r w:rsidRPr="00AD254F">
              <w:rPr>
                <w:bCs/>
              </w:rPr>
              <w:t xml:space="preserve">Департамент </w:t>
            </w:r>
          </w:p>
        </w:tc>
      </w:tr>
      <w:tr w:rsidR="007E36F1" w:rsidRPr="00EB2E4B" w:rsidTr="00035AAF">
        <w:tc>
          <w:tcPr>
            <w:tcW w:w="704" w:type="dxa"/>
            <w:shd w:val="clear" w:color="auto" w:fill="auto"/>
          </w:tcPr>
          <w:p w:rsidR="007E36F1" w:rsidRPr="00AD254F" w:rsidRDefault="006130FD" w:rsidP="00752EA2">
            <w:pPr>
              <w:ind w:right="-108"/>
              <w:jc w:val="both"/>
            </w:pPr>
            <w:r w:rsidRPr="00AD254F">
              <w:t>4</w:t>
            </w:r>
            <w:r w:rsidR="007E36F1" w:rsidRPr="00AD254F">
              <w:t>.2.</w:t>
            </w:r>
          </w:p>
        </w:tc>
        <w:tc>
          <w:tcPr>
            <w:tcW w:w="2948" w:type="dxa"/>
            <w:shd w:val="clear" w:color="auto" w:fill="auto"/>
          </w:tcPr>
          <w:p w:rsidR="007E36F1" w:rsidRPr="00AD254F" w:rsidRDefault="007E36F1" w:rsidP="00752EA2">
            <w:pPr>
              <w:jc w:val="both"/>
            </w:pPr>
            <w:r w:rsidRPr="00AD254F">
              <w:t>Место нахождения</w:t>
            </w:r>
            <w:r w:rsidR="00E53C35" w:rsidRPr="00AD254F">
              <w:t>, почтовый адрес</w:t>
            </w:r>
          </w:p>
        </w:tc>
        <w:tc>
          <w:tcPr>
            <w:tcW w:w="6095" w:type="dxa"/>
            <w:gridSpan w:val="2"/>
            <w:shd w:val="clear" w:color="auto" w:fill="auto"/>
          </w:tcPr>
          <w:p w:rsidR="007E36F1" w:rsidRPr="00AD254F" w:rsidRDefault="006130FD" w:rsidP="00752EA2">
            <w:pPr>
              <w:jc w:val="both"/>
              <w:rPr>
                <w:b/>
              </w:rPr>
            </w:pPr>
            <w:r w:rsidRPr="00AD254F">
              <w:t>400074, г. Волгоград, ул. Рабоче-Крестьянская, 30</w:t>
            </w:r>
          </w:p>
        </w:tc>
      </w:tr>
      <w:tr w:rsidR="007E36F1" w:rsidRPr="00EB2E4B" w:rsidTr="00035AAF">
        <w:tc>
          <w:tcPr>
            <w:tcW w:w="704" w:type="dxa"/>
            <w:shd w:val="clear" w:color="auto" w:fill="auto"/>
          </w:tcPr>
          <w:p w:rsidR="007E36F1" w:rsidRPr="00AD254F" w:rsidRDefault="006130FD" w:rsidP="00E53C35">
            <w:pPr>
              <w:ind w:right="-108"/>
              <w:jc w:val="both"/>
            </w:pPr>
            <w:r w:rsidRPr="00AD254F">
              <w:t>4</w:t>
            </w:r>
            <w:r w:rsidR="007E36F1" w:rsidRPr="00AD254F">
              <w:t>.</w:t>
            </w:r>
            <w:r w:rsidR="00E53C35" w:rsidRPr="00AD254F">
              <w:t>3</w:t>
            </w:r>
            <w:r w:rsidR="007E36F1" w:rsidRPr="00AD254F">
              <w:t>.</w:t>
            </w:r>
          </w:p>
        </w:tc>
        <w:tc>
          <w:tcPr>
            <w:tcW w:w="2948" w:type="dxa"/>
            <w:shd w:val="clear" w:color="auto" w:fill="auto"/>
          </w:tcPr>
          <w:p w:rsidR="007E36F1" w:rsidRPr="00AD254F" w:rsidRDefault="007E36F1" w:rsidP="00752EA2">
            <w:pPr>
              <w:jc w:val="both"/>
            </w:pPr>
            <w:r w:rsidRPr="00AD254F">
              <w:t>Адрес электронной почты:</w:t>
            </w:r>
          </w:p>
        </w:tc>
        <w:tc>
          <w:tcPr>
            <w:tcW w:w="6095" w:type="dxa"/>
            <w:gridSpan w:val="2"/>
            <w:shd w:val="clear" w:color="auto" w:fill="auto"/>
          </w:tcPr>
          <w:p w:rsidR="007E36F1" w:rsidRPr="00AD254F" w:rsidRDefault="006130FD" w:rsidP="00752EA2">
            <w:pPr>
              <w:jc w:val="both"/>
              <w:rPr>
                <w:lang w:val="en-US"/>
              </w:rPr>
            </w:pPr>
            <w:r w:rsidRPr="00AD254F">
              <w:t>economy@volgadmin.ru</w:t>
            </w:r>
          </w:p>
        </w:tc>
      </w:tr>
      <w:tr w:rsidR="007E36F1" w:rsidRPr="00EB2E4B" w:rsidTr="00035AAF">
        <w:tc>
          <w:tcPr>
            <w:tcW w:w="704" w:type="dxa"/>
            <w:shd w:val="clear" w:color="auto" w:fill="auto"/>
          </w:tcPr>
          <w:p w:rsidR="007E36F1" w:rsidRPr="00AD254F" w:rsidRDefault="006130FD" w:rsidP="00E53C35">
            <w:pPr>
              <w:ind w:right="-108"/>
              <w:jc w:val="both"/>
            </w:pPr>
            <w:r w:rsidRPr="00AD254F">
              <w:t>4</w:t>
            </w:r>
            <w:r w:rsidR="007E36F1" w:rsidRPr="00AD254F">
              <w:t>.</w:t>
            </w:r>
            <w:r w:rsidR="00E53C35" w:rsidRPr="00AD254F">
              <w:t>4</w:t>
            </w:r>
            <w:r w:rsidR="007E36F1" w:rsidRPr="00AD254F">
              <w:t>.</w:t>
            </w:r>
          </w:p>
        </w:tc>
        <w:tc>
          <w:tcPr>
            <w:tcW w:w="2948" w:type="dxa"/>
            <w:shd w:val="clear" w:color="auto" w:fill="auto"/>
          </w:tcPr>
          <w:p w:rsidR="007E36F1" w:rsidRPr="00AD254F" w:rsidRDefault="007E36F1" w:rsidP="00752EA2">
            <w:pPr>
              <w:jc w:val="both"/>
            </w:pPr>
            <w:r w:rsidRPr="00AD254F">
              <w:t>Контактные лица:</w:t>
            </w:r>
          </w:p>
        </w:tc>
        <w:tc>
          <w:tcPr>
            <w:tcW w:w="6095" w:type="dxa"/>
            <w:gridSpan w:val="2"/>
            <w:shd w:val="clear" w:color="auto" w:fill="auto"/>
          </w:tcPr>
          <w:p w:rsidR="007E36F1" w:rsidRPr="00AD254F" w:rsidRDefault="006130FD" w:rsidP="006130FD">
            <w:r w:rsidRPr="00AD254F">
              <w:t>(8442) 30-13-61 Боркунова Ольга Георгиевна</w:t>
            </w:r>
          </w:p>
          <w:p w:rsidR="006130FD" w:rsidRPr="00AD254F" w:rsidRDefault="006130FD" w:rsidP="006130FD">
            <w:r w:rsidRPr="00AD254F">
              <w:t>(8442) 30-14-34 Павленко Ольга Сергеевна</w:t>
            </w:r>
          </w:p>
        </w:tc>
      </w:tr>
      <w:tr w:rsidR="003F3F60" w:rsidRPr="00EB2E4B" w:rsidTr="00AD254F">
        <w:tc>
          <w:tcPr>
            <w:tcW w:w="9747" w:type="dxa"/>
            <w:gridSpan w:val="4"/>
            <w:shd w:val="clear" w:color="auto" w:fill="auto"/>
          </w:tcPr>
          <w:p w:rsidR="003F3F60" w:rsidRPr="00AD254F" w:rsidRDefault="003F3F60" w:rsidP="004A7340">
            <w:pPr>
              <w:pStyle w:val="af1"/>
              <w:numPr>
                <w:ilvl w:val="0"/>
                <w:numId w:val="1"/>
              </w:numPr>
            </w:pPr>
            <w:r w:rsidRPr="00AD254F">
              <w:rPr>
                <w:b/>
              </w:rPr>
              <w:t xml:space="preserve">Срок и порядок </w:t>
            </w:r>
            <w:r w:rsidR="004A7340">
              <w:rPr>
                <w:b/>
              </w:rPr>
              <w:t>регистрации</w:t>
            </w:r>
            <w:r w:rsidRPr="00AD254F">
              <w:rPr>
                <w:b/>
              </w:rPr>
              <w:t xml:space="preserve"> заявок на участие в торгах</w:t>
            </w:r>
          </w:p>
        </w:tc>
      </w:tr>
      <w:tr w:rsidR="003F3F60" w:rsidRPr="00EB2E4B" w:rsidTr="00035AAF">
        <w:tc>
          <w:tcPr>
            <w:tcW w:w="704" w:type="dxa"/>
            <w:shd w:val="clear" w:color="auto" w:fill="auto"/>
          </w:tcPr>
          <w:p w:rsidR="003F3F60" w:rsidRPr="00AD254F" w:rsidRDefault="003F3F60" w:rsidP="00E53C35">
            <w:pPr>
              <w:ind w:right="-108"/>
              <w:jc w:val="both"/>
            </w:pPr>
            <w:r w:rsidRPr="00AD254F">
              <w:t>5.1.</w:t>
            </w:r>
          </w:p>
        </w:tc>
        <w:tc>
          <w:tcPr>
            <w:tcW w:w="2948" w:type="dxa"/>
            <w:shd w:val="clear" w:color="auto" w:fill="auto"/>
          </w:tcPr>
          <w:p w:rsidR="003F3F60" w:rsidRPr="00AD254F" w:rsidRDefault="003F3F60" w:rsidP="004A7340">
            <w:pPr>
              <w:rPr>
                <w:bCs/>
              </w:rPr>
            </w:pPr>
            <w:r w:rsidRPr="00AD254F">
              <w:rPr>
                <w:bCs/>
              </w:rPr>
              <w:t xml:space="preserve">Дата и время начала </w:t>
            </w:r>
            <w:r w:rsidR="004A7340">
              <w:rPr>
                <w:bCs/>
              </w:rPr>
              <w:t>регистрации</w:t>
            </w:r>
            <w:r w:rsidRPr="00AD254F">
              <w:rPr>
                <w:bCs/>
              </w:rPr>
              <w:t xml:space="preserve"> заявок:</w:t>
            </w:r>
          </w:p>
        </w:tc>
        <w:tc>
          <w:tcPr>
            <w:tcW w:w="6095" w:type="dxa"/>
            <w:gridSpan w:val="2"/>
            <w:shd w:val="clear" w:color="auto" w:fill="auto"/>
          </w:tcPr>
          <w:p w:rsidR="003F3F60" w:rsidRPr="000D7383" w:rsidRDefault="00472037" w:rsidP="00472037">
            <w:pPr>
              <w:jc w:val="both"/>
              <w:rPr>
                <w:bCs/>
              </w:rPr>
            </w:pPr>
            <w:r>
              <w:t>24</w:t>
            </w:r>
            <w:r w:rsidR="00C47B91">
              <w:t>.02</w:t>
            </w:r>
            <w:r w:rsidR="003F3F60" w:rsidRPr="000D7383">
              <w:t>.202</w:t>
            </w:r>
            <w:r w:rsidR="0066519D">
              <w:t>5</w:t>
            </w:r>
            <w:r w:rsidR="003F3F60" w:rsidRPr="000D7383">
              <w:t xml:space="preserve"> в 12:00 ч. (время московское)</w:t>
            </w:r>
          </w:p>
        </w:tc>
      </w:tr>
      <w:tr w:rsidR="003F3F60" w:rsidRPr="00EB2E4B" w:rsidTr="00035AAF">
        <w:tc>
          <w:tcPr>
            <w:tcW w:w="704" w:type="dxa"/>
            <w:shd w:val="clear" w:color="auto" w:fill="auto"/>
          </w:tcPr>
          <w:p w:rsidR="003F3F60" w:rsidRPr="00AD254F" w:rsidRDefault="003F3F60" w:rsidP="00E53C35">
            <w:pPr>
              <w:ind w:right="-108"/>
              <w:jc w:val="both"/>
            </w:pPr>
            <w:r w:rsidRPr="00AD254F">
              <w:t>5.2.</w:t>
            </w:r>
          </w:p>
        </w:tc>
        <w:tc>
          <w:tcPr>
            <w:tcW w:w="2948" w:type="dxa"/>
            <w:shd w:val="clear" w:color="auto" w:fill="auto"/>
          </w:tcPr>
          <w:p w:rsidR="003F3F60" w:rsidRPr="00AD254F" w:rsidRDefault="003F3F60" w:rsidP="004A7340">
            <w:pPr>
              <w:rPr>
                <w:bCs/>
              </w:rPr>
            </w:pPr>
            <w:r w:rsidRPr="00AD254F">
              <w:rPr>
                <w:bCs/>
              </w:rPr>
              <w:t xml:space="preserve">Дата и время завершения </w:t>
            </w:r>
            <w:r w:rsidR="004A7340">
              <w:rPr>
                <w:bCs/>
              </w:rPr>
              <w:t>регистрации</w:t>
            </w:r>
            <w:r w:rsidRPr="00AD254F">
              <w:rPr>
                <w:bCs/>
              </w:rPr>
              <w:t xml:space="preserve"> заявок:</w:t>
            </w:r>
          </w:p>
        </w:tc>
        <w:tc>
          <w:tcPr>
            <w:tcW w:w="6095" w:type="dxa"/>
            <w:gridSpan w:val="2"/>
            <w:shd w:val="clear" w:color="auto" w:fill="auto"/>
          </w:tcPr>
          <w:p w:rsidR="003F3F60" w:rsidRPr="000D7383" w:rsidRDefault="00472037" w:rsidP="00472037">
            <w:pPr>
              <w:jc w:val="both"/>
            </w:pPr>
            <w:r>
              <w:t>21</w:t>
            </w:r>
            <w:r w:rsidR="003F3F60" w:rsidRPr="000D7383">
              <w:t>.</w:t>
            </w:r>
            <w:r w:rsidR="0066519D">
              <w:t>0</w:t>
            </w:r>
            <w:r>
              <w:t>3</w:t>
            </w:r>
            <w:r w:rsidR="003F3F60" w:rsidRPr="000D7383">
              <w:t>.202</w:t>
            </w:r>
            <w:r w:rsidR="0066519D">
              <w:t>5</w:t>
            </w:r>
            <w:r w:rsidR="003F3F60" w:rsidRPr="000D7383">
              <w:t xml:space="preserve"> до 09:00 ч. (время московское)</w:t>
            </w:r>
          </w:p>
        </w:tc>
      </w:tr>
      <w:tr w:rsidR="003F3F60" w:rsidRPr="00EB2E4B" w:rsidTr="00035AAF">
        <w:tc>
          <w:tcPr>
            <w:tcW w:w="704" w:type="dxa"/>
            <w:shd w:val="clear" w:color="auto" w:fill="auto"/>
          </w:tcPr>
          <w:p w:rsidR="003F3F60" w:rsidRPr="00AD254F" w:rsidRDefault="003F3F60" w:rsidP="00E53C35">
            <w:pPr>
              <w:ind w:right="-108"/>
              <w:jc w:val="both"/>
            </w:pPr>
            <w:r w:rsidRPr="00AD254F">
              <w:t>5.3.</w:t>
            </w:r>
          </w:p>
        </w:tc>
        <w:tc>
          <w:tcPr>
            <w:tcW w:w="2948" w:type="dxa"/>
            <w:shd w:val="clear" w:color="auto" w:fill="auto"/>
          </w:tcPr>
          <w:p w:rsidR="003F3F60" w:rsidRPr="00AD254F" w:rsidRDefault="003F3F60" w:rsidP="00AD254F">
            <w:pPr>
              <w:rPr>
                <w:bCs/>
              </w:rPr>
            </w:pPr>
            <w:r w:rsidRPr="00AD254F">
              <w:rPr>
                <w:bCs/>
              </w:rPr>
              <w:t>Оператор электронной площадки:</w:t>
            </w:r>
          </w:p>
        </w:tc>
        <w:tc>
          <w:tcPr>
            <w:tcW w:w="6095" w:type="dxa"/>
            <w:gridSpan w:val="2"/>
            <w:shd w:val="clear" w:color="auto" w:fill="auto"/>
          </w:tcPr>
          <w:p w:rsidR="003F3F60" w:rsidRPr="00AD254F" w:rsidRDefault="003F3F60" w:rsidP="00AD254F">
            <w:pPr>
              <w:jc w:val="both"/>
            </w:pPr>
            <w:r w:rsidRPr="00AD254F">
              <w:t>АО «Сбербанк-АСТ»</w:t>
            </w:r>
          </w:p>
          <w:p w:rsidR="003F3F60" w:rsidRPr="00AD254F" w:rsidRDefault="003F3F60" w:rsidP="00AD254F">
            <w:pPr>
              <w:jc w:val="both"/>
            </w:pPr>
            <w:r w:rsidRPr="00AD254F">
              <w:t>119435, г. Москва, Большой Саввинский переулок, д. 12, стр. 9, тел. (495)787-29-97/99, факс (495)787-29-98.</w:t>
            </w:r>
          </w:p>
        </w:tc>
      </w:tr>
      <w:tr w:rsidR="003F3F60" w:rsidRPr="00EB2E4B" w:rsidTr="00035AAF">
        <w:tc>
          <w:tcPr>
            <w:tcW w:w="704" w:type="dxa"/>
            <w:shd w:val="clear" w:color="auto" w:fill="auto"/>
          </w:tcPr>
          <w:p w:rsidR="003F3F60" w:rsidRPr="00AD254F" w:rsidRDefault="003F3F60" w:rsidP="00E53C35">
            <w:pPr>
              <w:ind w:right="-108"/>
              <w:jc w:val="both"/>
            </w:pPr>
            <w:r w:rsidRPr="00AD254F">
              <w:t>5.4.</w:t>
            </w:r>
          </w:p>
        </w:tc>
        <w:tc>
          <w:tcPr>
            <w:tcW w:w="2948" w:type="dxa"/>
            <w:shd w:val="clear" w:color="auto" w:fill="auto"/>
          </w:tcPr>
          <w:p w:rsidR="003F3F60" w:rsidRPr="00AD254F" w:rsidRDefault="003F3F60" w:rsidP="00AD254F">
            <w:pPr>
              <w:rPr>
                <w:bCs/>
              </w:rPr>
            </w:pPr>
            <w:r w:rsidRPr="00AD254F">
              <w:rPr>
                <w:bCs/>
              </w:rPr>
              <w:t>Адрес электронной площадки, на которой проводятся торги:</w:t>
            </w:r>
          </w:p>
        </w:tc>
        <w:tc>
          <w:tcPr>
            <w:tcW w:w="6095" w:type="dxa"/>
            <w:gridSpan w:val="2"/>
            <w:shd w:val="clear" w:color="auto" w:fill="auto"/>
          </w:tcPr>
          <w:p w:rsidR="003F3F60" w:rsidRPr="00AD254F" w:rsidRDefault="003F3F60" w:rsidP="00AD254F">
            <w:pPr>
              <w:jc w:val="both"/>
            </w:pPr>
            <w:r w:rsidRPr="00AD254F">
              <w:t>http://utp.sberbank-ast.ru/</w:t>
            </w:r>
          </w:p>
        </w:tc>
      </w:tr>
      <w:tr w:rsidR="003F3F60" w:rsidRPr="00EB2E4B" w:rsidTr="00035AAF">
        <w:tc>
          <w:tcPr>
            <w:tcW w:w="704" w:type="dxa"/>
            <w:shd w:val="clear" w:color="auto" w:fill="auto"/>
          </w:tcPr>
          <w:p w:rsidR="003F3F60" w:rsidRPr="00AD254F" w:rsidRDefault="003F3F60" w:rsidP="00E53C35">
            <w:pPr>
              <w:ind w:right="-108"/>
              <w:jc w:val="both"/>
            </w:pPr>
            <w:r w:rsidRPr="00AD254F">
              <w:t>5.5.</w:t>
            </w:r>
          </w:p>
        </w:tc>
        <w:tc>
          <w:tcPr>
            <w:tcW w:w="2948" w:type="dxa"/>
            <w:shd w:val="clear" w:color="auto" w:fill="auto"/>
          </w:tcPr>
          <w:p w:rsidR="003F3F60" w:rsidRPr="00AD254F" w:rsidRDefault="003F3F60" w:rsidP="00AD254F">
            <w:pPr>
              <w:rPr>
                <w:bCs/>
              </w:rPr>
            </w:pPr>
            <w:r w:rsidRPr="00AD254F">
              <w:rPr>
                <w:bCs/>
              </w:rPr>
              <w:t>Фома заявки на участие в торгах</w:t>
            </w:r>
          </w:p>
        </w:tc>
        <w:tc>
          <w:tcPr>
            <w:tcW w:w="6095" w:type="dxa"/>
            <w:gridSpan w:val="2"/>
            <w:shd w:val="clear" w:color="auto" w:fill="auto"/>
          </w:tcPr>
          <w:p w:rsidR="003F3F60" w:rsidRPr="00AD254F" w:rsidRDefault="003F3F60" w:rsidP="00AD254F">
            <w:pPr>
              <w:jc w:val="both"/>
            </w:pPr>
            <w:r w:rsidRPr="00AD254F">
              <w:t>Приведена в приложении 1 к Извещению</w:t>
            </w:r>
          </w:p>
        </w:tc>
      </w:tr>
      <w:tr w:rsidR="003F3F60" w:rsidRPr="00EB2E4B" w:rsidTr="00035AAF">
        <w:tc>
          <w:tcPr>
            <w:tcW w:w="704" w:type="dxa"/>
            <w:shd w:val="clear" w:color="auto" w:fill="auto"/>
          </w:tcPr>
          <w:p w:rsidR="003F3F60" w:rsidRPr="000147DB" w:rsidRDefault="003F3F60" w:rsidP="00E53C35">
            <w:pPr>
              <w:ind w:right="-108"/>
              <w:jc w:val="both"/>
              <w:rPr>
                <w:highlight w:val="cyan"/>
              </w:rPr>
            </w:pPr>
            <w:r w:rsidRPr="00AD254F">
              <w:t>5.6.</w:t>
            </w:r>
          </w:p>
        </w:tc>
        <w:tc>
          <w:tcPr>
            <w:tcW w:w="2948" w:type="dxa"/>
            <w:shd w:val="clear" w:color="auto" w:fill="auto"/>
          </w:tcPr>
          <w:p w:rsidR="003F3F60" w:rsidRPr="00EB2E4B" w:rsidRDefault="003F3F60" w:rsidP="004A7340">
            <w:pPr>
              <w:jc w:val="both"/>
              <w:rPr>
                <w:bCs/>
              </w:rPr>
            </w:pPr>
            <w:r w:rsidRPr="00EB2E4B">
              <w:rPr>
                <w:bCs/>
              </w:rPr>
              <w:t xml:space="preserve">Порядок </w:t>
            </w:r>
            <w:r w:rsidR="004A7340">
              <w:rPr>
                <w:bCs/>
              </w:rPr>
              <w:t>регистрации</w:t>
            </w:r>
            <w:r w:rsidRPr="00EB2E4B">
              <w:rPr>
                <w:bCs/>
              </w:rPr>
              <w:t>:</w:t>
            </w:r>
          </w:p>
        </w:tc>
        <w:tc>
          <w:tcPr>
            <w:tcW w:w="6095" w:type="dxa"/>
            <w:gridSpan w:val="2"/>
            <w:shd w:val="clear" w:color="auto" w:fill="auto"/>
          </w:tcPr>
          <w:p w:rsidR="003F3F60" w:rsidRPr="00EB2E4B" w:rsidRDefault="003F3F60" w:rsidP="00AD254F">
            <w:pPr>
              <w:jc w:val="both"/>
            </w:pPr>
            <w:r w:rsidRPr="00EB2E4B">
              <w:t xml:space="preserve">Заявка на участие в </w:t>
            </w:r>
            <w:r>
              <w:t>торгах</w:t>
            </w:r>
            <w:r w:rsidRPr="00EB2E4B">
              <w:t xml:space="preserve"> должна быть подана в электронной форме на электронной торговой площадке в соответствии с Регламентом Универсальной торговой платформы «Сбербанк – АСТ» и Регламентом Торговой  секции «Приватизация, аренда и продажа прав». </w:t>
            </w:r>
          </w:p>
          <w:p w:rsidR="003F3F60" w:rsidRPr="00EB2E4B" w:rsidRDefault="003F3F60" w:rsidP="0070456A">
            <w:pPr>
              <w:jc w:val="both"/>
            </w:pPr>
            <w:r w:rsidRPr="00EB2E4B">
              <w:t xml:space="preserve">Перечень документов, которые должны быть приложены </w:t>
            </w:r>
            <w:r w:rsidRPr="00EB2E4B">
              <w:lastRenderedPageBreak/>
              <w:t>к заявке, изложен в части 3 конкурсной документации</w:t>
            </w:r>
            <w:r w:rsidR="0070456A">
              <w:t>,</w:t>
            </w:r>
            <w:r w:rsidR="0070456A" w:rsidRPr="00AD254F">
              <w:t xml:space="preserve"> </w:t>
            </w:r>
            <w:r w:rsidR="0070456A">
              <w:t>п</w:t>
            </w:r>
            <w:r w:rsidR="0070456A" w:rsidRPr="00AD254F">
              <w:t>риведен</w:t>
            </w:r>
            <w:r w:rsidR="0070456A">
              <w:t>ной</w:t>
            </w:r>
            <w:r w:rsidR="0070456A" w:rsidRPr="00AD254F">
              <w:t xml:space="preserve"> в приложении </w:t>
            </w:r>
            <w:r w:rsidR="0070456A">
              <w:t>3</w:t>
            </w:r>
            <w:r w:rsidR="0070456A" w:rsidRPr="00AD254F">
              <w:t xml:space="preserve"> к Извещению</w:t>
            </w:r>
            <w:r w:rsidR="0070456A">
              <w:t xml:space="preserve"> (далее – конкурсная документация)</w:t>
            </w:r>
            <w:r w:rsidRPr="00EB2E4B">
              <w:t>.</w:t>
            </w:r>
          </w:p>
        </w:tc>
      </w:tr>
      <w:tr w:rsidR="003F3F60" w:rsidRPr="00EB2E4B" w:rsidTr="00035AAF">
        <w:tc>
          <w:tcPr>
            <w:tcW w:w="704" w:type="dxa"/>
            <w:shd w:val="clear" w:color="auto" w:fill="auto"/>
          </w:tcPr>
          <w:p w:rsidR="003F3F60" w:rsidRPr="00AD254F" w:rsidRDefault="003F3F60" w:rsidP="00E53C35">
            <w:pPr>
              <w:ind w:right="-108"/>
              <w:jc w:val="both"/>
            </w:pPr>
            <w:r w:rsidRPr="00AD254F">
              <w:lastRenderedPageBreak/>
              <w:t>5.7.</w:t>
            </w:r>
          </w:p>
        </w:tc>
        <w:tc>
          <w:tcPr>
            <w:tcW w:w="2948" w:type="dxa"/>
            <w:shd w:val="clear" w:color="auto" w:fill="auto"/>
          </w:tcPr>
          <w:p w:rsidR="003F3F60" w:rsidRPr="00AD254F" w:rsidRDefault="003F3F60" w:rsidP="00AD254F">
            <w:pPr>
              <w:autoSpaceDE w:val="0"/>
              <w:autoSpaceDN w:val="0"/>
              <w:adjustRightInd w:val="0"/>
              <w:jc w:val="both"/>
              <w:rPr>
                <w:rFonts w:eastAsiaTheme="minorHAnsi"/>
              </w:rPr>
            </w:pPr>
            <w:r w:rsidRPr="00AD254F">
              <w:rPr>
                <w:rFonts w:eastAsiaTheme="minorHAnsi"/>
              </w:rPr>
              <w:t>Порядок и срок отзыва заявок на участие в торгах, порядок и срок внесения изменений в такие заявки</w:t>
            </w:r>
          </w:p>
          <w:p w:rsidR="003F3F60" w:rsidRPr="00AD254F" w:rsidRDefault="003F3F60" w:rsidP="00AD254F">
            <w:pPr>
              <w:jc w:val="both"/>
              <w:rPr>
                <w:bCs/>
              </w:rPr>
            </w:pPr>
          </w:p>
        </w:tc>
        <w:tc>
          <w:tcPr>
            <w:tcW w:w="6095" w:type="dxa"/>
            <w:gridSpan w:val="2"/>
            <w:shd w:val="clear" w:color="auto" w:fill="auto"/>
          </w:tcPr>
          <w:p w:rsidR="003F3F60" w:rsidRPr="00EB2E4B" w:rsidRDefault="003F3F60" w:rsidP="00730E97">
            <w:pPr>
              <w:jc w:val="both"/>
            </w:pPr>
            <w:r w:rsidRPr="00EB2E4B">
              <w:t xml:space="preserve">Заявитель вправе не позднее дня окончания </w:t>
            </w:r>
            <w:r w:rsidR="004A7340">
              <w:t>регистрации</w:t>
            </w:r>
            <w:r w:rsidRPr="00EB2E4B">
              <w:t xml:space="preserve"> заявок на участие в </w:t>
            </w:r>
            <w:r>
              <w:t>торгах</w:t>
            </w:r>
            <w:r w:rsidRPr="00EB2E4B">
              <w:t xml:space="preserve"> отозвать заявку путем направления уведомления об отзыве заявки на электронную площадку или внести изменения в заявку посредством функционала электронной площадки. В случае отзыва заявки на участие в </w:t>
            </w:r>
            <w:r>
              <w:t>торгах</w:t>
            </w:r>
            <w:r w:rsidRPr="00EB2E4B">
              <w:t xml:space="preserve"> уведомление об отзыве заявки вместе с заявкой на участие в </w:t>
            </w:r>
            <w:r>
              <w:t>торгах</w:t>
            </w:r>
            <w:r w:rsidRPr="00EB2E4B">
              <w:t xml:space="preserve"> течение одного часа поступает в личный кабинет организатора торгов, о чем заявителю, отозвавшему свою заявку на участие в </w:t>
            </w:r>
            <w:r>
              <w:t>торгах</w:t>
            </w:r>
            <w:r w:rsidRPr="00EB2E4B">
              <w:t>, направляется соответствующее уведомление.</w:t>
            </w:r>
          </w:p>
        </w:tc>
      </w:tr>
      <w:tr w:rsidR="003F3F60" w:rsidRPr="00EB2E4B" w:rsidTr="00AD254F">
        <w:tc>
          <w:tcPr>
            <w:tcW w:w="9747" w:type="dxa"/>
            <w:gridSpan w:val="4"/>
            <w:shd w:val="clear" w:color="auto" w:fill="auto"/>
          </w:tcPr>
          <w:p w:rsidR="003F3F60" w:rsidRPr="00EB2E4B" w:rsidRDefault="003F3F60" w:rsidP="003F3F60">
            <w:pPr>
              <w:pStyle w:val="af1"/>
              <w:numPr>
                <w:ilvl w:val="0"/>
                <w:numId w:val="1"/>
              </w:numPr>
            </w:pPr>
            <w:r w:rsidRPr="003F3F60">
              <w:rPr>
                <w:b/>
              </w:rPr>
              <w:t>Сроки рассмотрения заявок</w:t>
            </w:r>
          </w:p>
        </w:tc>
      </w:tr>
      <w:tr w:rsidR="003F3F60" w:rsidRPr="00EB2E4B" w:rsidTr="00035AAF">
        <w:tc>
          <w:tcPr>
            <w:tcW w:w="704" w:type="dxa"/>
            <w:shd w:val="clear" w:color="auto" w:fill="auto"/>
          </w:tcPr>
          <w:p w:rsidR="003F3F60" w:rsidRPr="00EB2E4B" w:rsidRDefault="003F3F60" w:rsidP="00AD254F">
            <w:pPr>
              <w:ind w:right="-108"/>
              <w:jc w:val="both"/>
            </w:pPr>
            <w:r>
              <w:t>6</w:t>
            </w:r>
            <w:r w:rsidRPr="00EB2E4B">
              <w:t>.1.</w:t>
            </w:r>
          </w:p>
        </w:tc>
        <w:tc>
          <w:tcPr>
            <w:tcW w:w="2948" w:type="dxa"/>
            <w:shd w:val="clear" w:color="auto" w:fill="auto"/>
          </w:tcPr>
          <w:p w:rsidR="003F3F60" w:rsidRPr="00EB2E4B" w:rsidRDefault="003F3F60" w:rsidP="00AD254F">
            <w:pPr>
              <w:rPr>
                <w:bCs/>
              </w:rPr>
            </w:pPr>
            <w:r w:rsidRPr="00EB2E4B">
              <w:rPr>
                <w:bCs/>
              </w:rPr>
              <w:t>Время и дата рассмотрения заявок:</w:t>
            </w:r>
          </w:p>
        </w:tc>
        <w:tc>
          <w:tcPr>
            <w:tcW w:w="6095" w:type="dxa"/>
            <w:gridSpan w:val="2"/>
            <w:shd w:val="clear" w:color="auto" w:fill="auto"/>
          </w:tcPr>
          <w:p w:rsidR="003F3F60" w:rsidRPr="00AD254F" w:rsidRDefault="003F3F60" w:rsidP="00472037">
            <w:pPr>
              <w:jc w:val="both"/>
              <w:rPr>
                <w:highlight w:val="yellow"/>
              </w:rPr>
            </w:pPr>
            <w:r w:rsidRPr="008755A9">
              <w:t xml:space="preserve">не позднее </w:t>
            </w:r>
            <w:r w:rsidR="00472037">
              <w:rPr>
                <w:b/>
              </w:rPr>
              <w:t>24.03</w:t>
            </w:r>
            <w:r w:rsidRPr="008755A9">
              <w:rPr>
                <w:b/>
                <w:bCs/>
              </w:rPr>
              <w:t>.202</w:t>
            </w:r>
            <w:r w:rsidR="0066519D">
              <w:rPr>
                <w:b/>
                <w:bCs/>
              </w:rPr>
              <w:t>5</w:t>
            </w:r>
            <w:r w:rsidRPr="008755A9">
              <w:rPr>
                <w:b/>
              </w:rPr>
              <w:t xml:space="preserve"> до </w:t>
            </w:r>
            <w:r w:rsidR="004A7340" w:rsidRPr="008755A9">
              <w:rPr>
                <w:b/>
              </w:rPr>
              <w:t>17</w:t>
            </w:r>
            <w:r w:rsidRPr="008755A9">
              <w:rPr>
                <w:b/>
              </w:rPr>
              <w:t>:00</w:t>
            </w:r>
            <w:r w:rsidRPr="008755A9">
              <w:t xml:space="preserve"> ч. (время московское)</w:t>
            </w:r>
          </w:p>
        </w:tc>
      </w:tr>
      <w:tr w:rsidR="003F3F60" w:rsidRPr="00EB2E4B" w:rsidTr="00035AAF">
        <w:tc>
          <w:tcPr>
            <w:tcW w:w="704" w:type="dxa"/>
            <w:shd w:val="clear" w:color="auto" w:fill="auto"/>
          </w:tcPr>
          <w:p w:rsidR="003F3F60" w:rsidRPr="00EB2E4B" w:rsidRDefault="003F3F60" w:rsidP="00AD254F">
            <w:pPr>
              <w:ind w:right="-108"/>
              <w:jc w:val="both"/>
            </w:pPr>
            <w:r>
              <w:t>6</w:t>
            </w:r>
            <w:r w:rsidRPr="00EB2E4B">
              <w:t>.2.</w:t>
            </w:r>
          </w:p>
        </w:tc>
        <w:tc>
          <w:tcPr>
            <w:tcW w:w="2948" w:type="dxa"/>
            <w:shd w:val="clear" w:color="auto" w:fill="auto"/>
          </w:tcPr>
          <w:p w:rsidR="003F3F60" w:rsidRPr="00EB2E4B" w:rsidRDefault="003F3F60" w:rsidP="004469DA">
            <w:pPr>
              <w:autoSpaceDE w:val="0"/>
              <w:autoSpaceDN w:val="0"/>
              <w:adjustRightInd w:val="0"/>
              <w:jc w:val="both"/>
              <w:rPr>
                <w:bCs/>
              </w:rPr>
            </w:pPr>
            <w:r w:rsidRPr="00EB2E4B">
              <w:rPr>
                <w:bCs/>
              </w:rPr>
              <w:t xml:space="preserve">Оформление протокола </w:t>
            </w:r>
            <w:r w:rsidR="004469DA">
              <w:rPr>
                <w:bCs/>
              </w:rPr>
              <w:t xml:space="preserve">о допуске </w:t>
            </w:r>
            <w:r w:rsidR="004469DA">
              <w:t>участников торгов к участию в конкурсе.</w:t>
            </w:r>
          </w:p>
        </w:tc>
        <w:tc>
          <w:tcPr>
            <w:tcW w:w="6095" w:type="dxa"/>
            <w:gridSpan w:val="2"/>
            <w:shd w:val="clear" w:color="auto" w:fill="auto"/>
          </w:tcPr>
          <w:p w:rsidR="003F3F60" w:rsidRPr="00EB2E4B" w:rsidRDefault="003F3F60" w:rsidP="00351388">
            <w:pPr>
              <w:jc w:val="both"/>
            </w:pPr>
            <w:r w:rsidRPr="00EB2E4B">
              <w:t xml:space="preserve">Порядок оформления и размещения протокола </w:t>
            </w:r>
            <w:r w:rsidR="009E0FC2">
              <w:rPr>
                <w:bCs/>
              </w:rPr>
              <w:t xml:space="preserve">о допуске </w:t>
            </w:r>
            <w:r w:rsidR="009E0FC2">
              <w:t xml:space="preserve">участников </w:t>
            </w:r>
            <w:r w:rsidR="00351388">
              <w:t>конкурса</w:t>
            </w:r>
            <w:r w:rsidR="009E0FC2">
              <w:t xml:space="preserve"> к участию в конкурсе</w:t>
            </w:r>
            <w:r w:rsidR="009E0FC2" w:rsidRPr="00EB2E4B">
              <w:t xml:space="preserve"> </w:t>
            </w:r>
            <w:r w:rsidRPr="00EB2E4B">
              <w:t>установлен частью 6 конкурсной документации.</w:t>
            </w:r>
          </w:p>
        </w:tc>
      </w:tr>
      <w:tr w:rsidR="003F3F60" w:rsidRPr="00EB2E4B" w:rsidTr="00035AAF">
        <w:tc>
          <w:tcPr>
            <w:tcW w:w="9747" w:type="dxa"/>
            <w:gridSpan w:val="4"/>
            <w:shd w:val="clear" w:color="auto" w:fill="D9D9D9"/>
          </w:tcPr>
          <w:p w:rsidR="003F3F60" w:rsidRPr="00EB2E4B" w:rsidRDefault="003F3F60" w:rsidP="00752EA2">
            <w:pPr>
              <w:autoSpaceDE w:val="0"/>
              <w:autoSpaceDN w:val="0"/>
              <w:adjustRightInd w:val="0"/>
              <w:jc w:val="both"/>
              <w:rPr>
                <w:rFonts w:eastAsiaTheme="minorHAnsi"/>
                <w:b/>
              </w:rPr>
            </w:pPr>
            <w:r>
              <w:rPr>
                <w:b/>
              </w:rPr>
              <w:t>7</w:t>
            </w:r>
            <w:r w:rsidRPr="00EB2E4B">
              <w:rPr>
                <w:b/>
              </w:rPr>
              <w:t xml:space="preserve">. </w:t>
            </w:r>
            <w:r w:rsidRPr="00EB2E4B">
              <w:rPr>
                <w:rFonts w:eastAsiaTheme="minorHAnsi"/>
                <w:b/>
              </w:rPr>
              <w:t>Методы (способы) и критерии оценки и сравнения организатором торгов предложений участников торгов о выполнении ими конкурсных условий</w:t>
            </w:r>
          </w:p>
        </w:tc>
      </w:tr>
      <w:tr w:rsidR="003F3F60" w:rsidRPr="00EB2E4B" w:rsidTr="00035AAF">
        <w:tc>
          <w:tcPr>
            <w:tcW w:w="704" w:type="dxa"/>
            <w:shd w:val="clear" w:color="auto" w:fill="auto"/>
          </w:tcPr>
          <w:p w:rsidR="003F3F60" w:rsidRPr="00EB2E4B" w:rsidRDefault="003F3F60" w:rsidP="00752EA2">
            <w:pPr>
              <w:ind w:right="-108"/>
              <w:jc w:val="both"/>
            </w:pPr>
            <w:r>
              <w:t>7</w:t>
            </w:r>
            <w:r w:rsidRPr="00EB2E4B">
              <w:t>.1.</w:t>
            </w:r>
          </w:p>
        </w:tc>
        <w:tc>
          <w:tcPr>
            <w:tcW w:w="2948" w:type="dxa"/>
            <w:shd w:val="clear" w:color="auto" w:fill="auto"/>
          </w:tcPr>
          <w:p w:rsidR="003F3F60" w:rsidRPr="00EB2E4B" w:rsidRDefault="003F3F60" w:rsidP="00752EA2">
            <w:r w:rsidRPr="00EB2E4B">
              <w:rPr>
                <w:szCs w:val="28"/>
              </w:rPr>
              <w:t>Минимальный объем предусмотренного договором о комплексном развитии территории финансирования работ, подлежащих выполнению лицом, с которым договор о комплексном развитии территории должен быть заключен по результатам торгов</w:t>
            </w:r>
            <w:r w:rsidRPr="00EB2E4B">
              <w:t>:</w:t>
            </w:r>
          </w:p>
        </w:tc>
        <w:tc>
          <w:tcPr>
            <w:tcW w:w="6095" w:type="dxa"/>
            <w:gridSpan w:val="2"/>
            <w:shd w:val="clear" w:color="auto" w:fill="auto"/>
          </w:tcPr>
          <w:p w:rsidR="003F3F60" w:rsidRPr="00037841" w:rsidRDefault="0066519D" w:rsidP="0066519D">
            <w:pPr>
              <w:pStyle w:val="30"/>
              <w:tabs>
                <w:tab w:val="left" w:pos="993"/>
              </w:tabs>
              <w:ind w:left="34"/>
              <w:jc w:val="both"/>
              <w:rPr>
                <w:bCs/>
                <w:sz w:val="24"/>
                <w:szCs w:val="24"/>
              </w:rPr>
            </w:pPr>
            <w:r>
              <w:rPr>
                <w:sz w:val="24"/>
                <w:szCs w:val="24"/>
              </w:rPr>
              <w:t>11 352 752 307,28</w:t>
            </w:r>
            <w:r w:rsidR="00037841" w:rsidRPr="00037841">
              <w:rPr>
                <w:sz w:val="24"/>
                <w:szCs w:val="24"/>
              </w:rPr>
              <w:t xml:space="preserve"> (</w:t>
            </w:r>
            <w:r>
              <w:rPr>
                <w:sz w:val="24"/>
                <w:szCs w:val="24"/>
              </w:rPr>
              <w:t>одиннадцать</w:t>
            </w:r>
            <w:r w:rsidR="00037841" w:rsidRPr="00037841">
              <w:rPr>
                <w:sz w:val="24"/>
                <w:szCs w:val="24"/>
              </w:rPr>
              <w:t xml:space="preserve"> миллиардов </w:t>
            </w:r>
            <w:r>
              <w:rPr>
                <w:sz w:val="24"/>
                <w:szCs w:val="24"/>
              </w:rPr>
              <w:t>триста пятьдесят два</w:t>
            </w:r>
            <w:r w:rsidR="00037841" w:rsidRPr="00037841">
              <w:rPr>
                <w:sz w:val="24"/>
                <w:szCs w:val="24"/>
              </w:rPr>
              <w:t xml:space="preserve"> миллион</w:t>
            </w:r>
            <w:r>
              <w:rPr>
                <w:sz w:val="24"/>
                <w:szCs w:val="24"/>
              </w:rPr>
              <w:t>а</w:t>
            </w:r>
            <w:r w:rsidR="00037841" w:rsidRPr="00037841">
              <w:rPr>
                <w:sz w:val="24"/>
                <w:szCs w:val="24"/>
              </w:rPr>
              <w:t xml:space="preserve"> </w:t>
            </w:r>
            <w:r>
              <w:rPr>
                <w:sz w:val="24"/>
                <w:szCs w:val="24"/>
              </w:rPr>
              <w:t xml:space="preserve">семьсот пятьдесят две </w:t>
            </w:r>
            <w:r w:rsidR="00037841" w:rsidRPr="00037841">
              <w:rPr>
                <w:sz w:val="24"/>
                <w:szCs w:val="24"/>
              </w:rPr>
              <w:t>тысяч</w:t>
            </w:r>
            <w:r>
              <w:rPr>
                <w:sz w:val="24"/>
                <w:szCs w:val="24"/>
              </w:rPr>
              <w:t xml:space="preserve">и </w:t>
            </w:r>
            <w:r w:rsidR="00037841" w:rsidRPr="00037841">
              <w:rPr>
                <w:sz w:val="24"/>
                <w:szCs w:val="24"/>
              </w:rPr>
              <w:t xml:space="preserve">триста </w:t>
            </w:r>
            <w:r>
              <w:rPr>
                <w:sz w:val="24"/>
                <w:szCs w:val="24"/>
              </w:rPr>
              <w:t>семь</w:t>
            </w:r>
            <w:r w:rsidR="00037841" w:rsidRPr="00037841">
              <w:rPr>
                <w:sz w:val="24"/>
                <w:szCs w:val="24"/>
              </w:rPr>
              <w:t xml:space="preserve">) </w:t>
            </w:r>
            <w:r w:rsidR="00AD254F" w:rsidRPr="00037841">
              <w:rPr>
                <w:sz w:val="24"/>
                <w:szCs w:val="24"/>
              </w:rPr>
              <w:t>рублей</w:t>
            </w:r>
            <w:r>
              <w:rPr>
                <w:sz w:val="24"/>
                <w:szCs w:val="24"/>
              </w:rPr>
              <w:t xml:space="preserve"> (двадцать восемь) копеек</w:t>
            </w:r>
          </w:p>
        </w:tc>
      </w:tr>
      <w:tr w:rsidR="003F3F60" w:rsidRPr="00EB2E4B" w:rsidTr="00035AAF">
        <w:trPr>
          <w:trHeight w:val="613"/>
        </w:trPr>
        <w:tc>
          <w:tcPr>
            <w:tcW w:w="704" w:type="dxa"/>
            <w:shd w:val="clear" w:color="auto" w:fill="auto"/>
          </w:tcPr>
          <w:p w:rsidR="003F3F60" w:rsidRPr="00EB2E4B" w:rsidRDefault="003F3F60" w:rsidP="00752EA2">
            <w:pPr>
              <w:ind w:right="-108"/>
              <w:jc w:val="both"/>
            </w:pPr>
            <w:r>
              <w:t>7</w:t>
            </w:r>
            <w:r w:rsidRPr="00EB2E4B">
              <w:t>.2.</w:t>
            </w:r>
          </w:p>
        </w:tc>
        <w:tc>
          <w:tcPr>
            <w:tcW w:w="2948" w:type="dxa"/>
            <w:shd w:val="clear" w:color="auto" w:fill="auto"/>
          </w:tcPr>
          <w:p w:rsidR="003F3F60" w:rsidRPr="00EB2E4B" w:rsidRDefault="003F3F60" w:rsidP="00752EA2">
            <w:r w:rsidRPr="00EB2E4B">
              <w:rPr>
                <w:color w:val="000000"/>
              </w:rPr>
              <w:t>Предельный срок выполнения работ по договору о комплексном развитии территории, который будет заключен по результатам торгов (мес.)</w:t>
            </w:r>
            <w:r w:rsidRPr="00EB2E4B">
              <w:t>:</w:t>
            </w:r>
          </w:p>
        </w:tc>
        <w:tc>
          <w:tcPr>
            <w:tcW w:w="6095" w:type="dxa"/>
            <w:gridSpan w:val="2"/>
            <w:shd w:val="clear" w:color="auto" w:fill="auto"/>
          </w:tcPr>
          <w:p w:rsidR="003F3F60" w:rsidRPr="00EB2E4B" w:rsidRDefault="003F3F60" w:rsidP="008755A9">
            <w:pPr>
              <w:jc w:val="both"/>
              <w:rPr>
                <w:bCs/>
              </w:rPr>
            </w:pPr>
            <w:r>
              <w:rPr>
                <w:bCs/>
              </w:rPr>
              <w:t>1</w:t>
            </w:r>
            <w:r w:rsidR="008755A9">
              <w:rPr>
                <w:bCs/>
              </w:rPr>
              <w:t>20</w:t>
            </w:r>
            <w:r>
              <w:rPr>
                <w:bCs/>
              </w:rPr>
              <w:t xml:space="preserve"> </w:t>
            </w:r>
            <w:r w:rsidR="008755A9">
              <w:rPr>
                <w:bCs/>
              </w:rPr>
              <w:t>мес.</w:t>
            </w:r>
          </w:p>
        </w:tc>
      </w:tr>
      <w:tr w:rsidR="003F3F60" w:rsidRPr="00EB2E4B" w:rsidTr="00035AAF">
        <w:tc>
          <w:tcPr>
            <w:tcW w:w="704" w:type="dxa"/>
            <w:shd w:val="clear" w:color="auto" w:fill="auto"/>
          </w:tcPr>
          <w:p w:rsidR="003F3F60" w:rsidRPr="00EB2E4B" w:rsidRDefault="003F3F60" w:rsidP="00752EA2">
            <w:pPr>
              <w:ind w:right="-108"/>
              <w:jc w:val="both"/>
            </w:pPr>
            <w:r>
              <w:t>7</w:t>
            </w:r>
            <w:r w:rsidRPr="00EB2E4B">
              <w:t>.3.</w:t>
            </w:r>
          </w:p>
        </w:tc>
        <w:tc>
          <w:tcPr>
            <w:tcW w:w="2948" w:type="dxa"/>
            <w:shd w:val="clear" w:color="auto" w:fill="auto"/>
          </w:tcPr>
          <w:p w:rsidR="003F3F60" w:rsidRPr="00EB2E4B" w:rsidRDefault="00905BC1" w:rsidP="000147DB">
            <w:pPr>
              <w:autoSpaceDE w:val="0"/>
              <w:autoSpaceDN w:val="0"/>
              <w:adjustRightInd w:val="0"/>
            </w:pPr>
            <w:r>
              <w:rPr>
                <w:color w:val="000000"/>
              </w:rPr>
              <w:t>Ц</w:t>
            </w:r>
            <w:r w:rsidR="003F3F60" w:rsidRPr="00EB2E4B">
              <w:rPr>
                <w:color w:val="000000"/>
              </w:rPr>
              <w:t>ена права на заключение договора о комплексном развитии территории</w:t>
            </w:r>
            <w:r w:rsidR="003F3F60" w:rsidRPr="00EB2E4B">
              <w:t xml:space="preserve">:                 </w:t>
            </w:r>
          </w:p>
        </w:tc>
        <w:tc>
          <w:tcPr>
            <w:tcW w:w="6095" w:type="dxa"/>
            <w:gridSpan w:val="2"/>
            <w:shd w:val="clear" w:color="auto" w:fill="auto"/>
          </w:tcPr>
          <w:p w:rsidR="003F3F60" w:rsidRPr="00332D6F" w:rsidRDefault="00D124AD" w:rsidP="00D124AD">
            <w:pPr>
              <w:jc w:val="both"/>
            </w:pPr>
            <w:r>
              <w:t>13 156 857</w:t>
            </w:r>
            <w:r w:rsidR="00332D6F" w:rsidRPr="00332D6F">
              <w:t xml:space="preserve"> (</w:t>
            </w:r>
            <w:r>
              <w:t xml:space="preserve">тринадцать </w:t>
            </w:r>
            <w:r w:rsidR="00332D6F" w:rsidRPr="00332D6F">
              <w:t xml:space="preserve"> миллион</w:t>
            </w:r>
            <w:r>
              <w:t>ов сто пятьдесят шесть тысяч восемьсот пятьдесят семь</w:t>
            </w:r>
            <w:r w:rsidR="00332D6F" w:rsidRPr="00332D6F">
              <w:t xml:space="preserve">) </w:t>
            </w:r>
            <w:r w:rsidR="003F3F60" w:rsidRPr="00332D6F">
              <w:t xml:space="preserve"> рублей</w:t>
            </w:r>
          </w:p>
        </w:tc>
      </w:tr>
      <w:tr w:rsidR="003F3F60" w:rsidRPr="00EB2E4B" w:rsidTr="00035AAF">
        <w:tc>
          <w:tcPr>
            <w:tcW w:w="704" w:type="dxa"/>
            <w:shd w:val="clear" w:color="auto" w:fill="auto"/>
          </w:tcPr>
          <w:p w:rsidR="003F3F60" w:rsidRPr="00EB2E4B" w:rsidRDefault="003F3F60" w:rsidP="006130FD">
            <w:pPr>
              <w:ind w:right="-108"/>
              <w:jc w:val="both"/>
            </w:pPr>
            <w:r>
              <w:t>7</w:t>
            </w:r>
            <w:r w:rsidRPr="00EB2E4B">
              <w:t>.</w:t>
            </w:r>
            <w:r>
              <w:t>4</w:t>
            </w:r>
            <w:r w:rsidRPr="00EB2E4B">
              <w:t>.</w:t>
            </w:r>
          </w:p>
        </w:tc>
        <w:tc>
          <w:tcPr>
            <w:tcW w:w="2948" w:type="dxa"/>
            <w:shd w:val="clear" w:color="auto" w:fill="auto"/>
          </w:tcPr>
          <w:p w:rsidR="003F3F60" w:rsidRPr="00646E73" w:rsidRDefault="008755A9" w:rsidP="008755A9">
            <w:pPr>
              <w:autoSpaceDE w:val="0"/>
              <w:autoSpaceDN w:val="0"/>
              <w:adjustRightInd w:val="0"/>
              <w:rPr>
                <w:color w:val="000000"/>
              </w:rPr>
            </w:pPr>
            <w:r>
              <w:t>Конкурсные условия, м</w:t>
            </w:r>
            <w:r w:rsidR="003F3F60" w:rsidRPr="00646E73">
              <w:t>етод (способ)</w:t>
            </w:r>
            <w:r>
              <w:t xml:space="preserve"> и критерии</w:t>
            </w:r>
            <w:r w:rsidR="003F3F60" w:rsidRPr="00646E73">
              <w:t xml:space="preserve"> оценки и сравнения предложений участников торгов</w:t>
            </w:r>
          </w:p>
        </w:tc>
        <w:tc>
          <w:tcPr>
            <w:tcW w:w="6095" w:type="dxa"/>
            <w:gridSpan w:val="2"/>
            <w:shd w:val="clear" w:color="auto" w:fill="auto"/>
          </w:tcPr>
          <w:p w:rsidR="003F3F60" w:rsidRPr="00646E73" w:rsidRDefault="003F3F60" w:rsidP="00472037">
            <w:pPr>
              <w:jc w:val="both"/>
            </w:pPr>
            <w:r w:rsidRPr="00646E73">
              <w:t xml:space="preserve">Согласно Приложению № 1 к приказу Департамента от </w:t>
            </w:r>
            <w:r w:rsidR="00472037">
              <w:t>20.02.2025</w:t>
            </w:r>
            <w:r w:rsidRPr="001723E6">
              <w:t xml:space="preserve"> № </w:t>
            </w:r>
            <w:r w:rsidR="00472037">
              <w:t>1</w:t>
            </w:r>
          </w:p>
        </w:tc>
      </w:tr>
      <w:tr w:rsidR="008755A9" w:rsidRPr="00EB2E4B" w:rsidTr="00035AAF">
        <w:tc>
          <w:tcPr>
            <w:tcW w:w="704" w:type="dxa"/>
            <w:shd w:val="clear" w:color="auto" w:fill="auto"/>
          </w:tcPr>
          <w:p w:rsidR="008755A9" w:rsidRDefault="008755A9" w:rsidP="006130FD">
            <w:pPr>
              <w:ind w:right="-108"/>
              <w:jc w:val="both"/>
            </w:pPr>
            <w:r>
              <w:t xml:space="preserve">7.5. </w:t>
            </w:r>
          </w:p>
        </w:tc>
        <w:tc>
          <w:tcPr>
            <w:tcW w:w="2948" w:type="dxa"/>
            <w:shd w:val="clear" w:color="auto" w:fill="auto"/>
          </w:tcPr>
          <w:p w:rsidR="008755A9" w:rsidRDefault="008755A9" w:rsidP="008755A9">
            <w:pPr>
              <w:autoSpaceDE w:val="0"/>
              <w:autoSpaceDN w:val="0"/>
              <w:adjustRightInd w:val="0"/>
            </w:pPr>
            <w:r>
              <w:t>Порядок рассмотрения, оценки и</w:t>
            </w:r>
            <w:r w:rsidR="004D4F06">
              <w:t xml:space="preserve"> сравнения конкурсных предложений участников торгов</w:t>
            </w:r>
          </w:p>
        </w:tc>
        <w:tc>
          <w:tcPr>
            <w:tcW w:w="6095" w:type="dxa"/>
            <w:gridSpan w:val="2"/>
            <w:shd w:val="clear" w:color="auto" w:fill="auto"/>
          </w:tcPr>
          <w:p w:rsidR="008755A9" w:rsidRPr="00646E73" w:rsidRDefault="0005409E" w:rsidP="0005409E">
            <w:pPr>
              <w:jc w:val="both"/>
            </w:pPr>
            <w:r>
              <w:t>Установлен</w:t>
            </w:r>
            <w:r w:rsidR="004D4F06" w:rsidRPr="00646E73">
              <w:t xml:space="preserve"> </w:t>
            </w:r>
            <w:r w:rsidRPr="00EB2E4B">
              <w:t>част</w:t>
            </w:r>
            <w:r>
              <w:t>ью</w:t>
            </w:r>
            <w:r w:rsidRPr="00EB2E4B">
              <w:t xml:space="preserve"> </w:t>
            </w:r>
            <w:r>
              <w:t>5</w:t>
            </w:r>
            <w:r w:rsidRPr="00EB2E4B">
              <w:t xml:space="preserve"> конкурсной документации</w:t>
            </w:r>
          </w:p>
        </w:tc>
      </w:tr>
      <w:tr w:rsidR="003F3F60" w:rsidRPr="00EB2E4B" w:rsidTr="00035AAF">
        <w:tc>
          <w:tcPr>
            <w:tcW w:w="9747" w:type="dxa"/>
            <w:gridSpan w:val="4"/>
            <w:shd w:val="clear" w:color="auto" w:fill="A6A6A6" w:themeFill="background1" w:themeFillShade="A6"/>
          </w:tcPr>
          <w:p w:rsidR="003F3F60" w:rsidRPr="00646E73" w:rsidRDefault="003F3F60" w:rsidP="003F3F60">
            <w:pPr>
              <w:pStyle w:val="af1"/>
              <w:numPr>
                <w:ilvl w:val="0"/>
                <w:numId w:val="7"/>
              </w:numPr>
            </w:pPr>
            <w:r w:rsidRPr="00646E73">
              <w:t>Задаток</w:t>
            </w:r>
          </w:p>
        </w:tc>
      </w:tr>
      <w:tr w:rsidR="003F3F60" w:rsidRPr="00EB2E4B" w:rsidTr="001B0A3B">
        <w:tc>
          <w:tcPr>
            <w:tcW w:w="704" w:type="dxa"/>
            <w:shd w:val="clear" w:color="auto" w:fill="auto"/>
          </w:tcPr>
          <w:p w:rsidR="003F3F60" w:rsidRPr="00EB2E4B" w:rsidRDefault="003F3F60" w:rsidP="00752EA2">
            <w:pPr>
              <w:ind w:right="-108"/>
              <w:jc w:val="both"/>
            </w:pPr>
            <w:r>
              <w:t>8.1.</w:t>
            </w:r>
          </w:p>
        </w:tc>
        <w:tc>
          <w:tcPr>
            <w:tcW w:w="2948" w:type="dxa"/>
            <w:shd w:val="clear" w:color="auto" w:fill="auto"/>
          </w:tcPr>
          <w:p w:rsidR="003F3F60" w:rsidRPr="00646E73" w:rsidRDefault="003F3F60" w:rsidP="00752EA2">
            <w:pPr>
              <w:jc w:val="both"/>
            </w:pPr>
            <w:r w:rsidRPr="00646E73">
              <w:t>Условие о задатке:</w:t>
            </w:r>
          </w:p>
        </w:tc>
        <w:tc>
          <w:tcPr>
            <w:tcW w:w="6095" w:type="dxa"/>
            <w:gridSpan w:val="2"/>
            <w:shd w:val="clear" w:color="auto" w:fill="auto"/>
          </w:tcPr>
          <w:p w:rsidR="003F3F60" w:rsidRPr="00580D86" w:rsidRDefault="003F3F60" w:rsidP="00294665">
            <w:pPr>
              <w:pStyle w:val="af3"/>
              <w:ind w:firstLine="0"/>
              <w:rPr>
                <w:rFonts w:ascii="Times New Roman" w:hAnsi="Times New Roman"/>
                <w:sz w:val="24"/>
                <w:szCs w:val="24"/>
              </w:rPr>
            </w:pPr>
            <w:r w:rsidRPr="00580D86">
              <w:rPr>
                <w:rFonts w:ascii="Times New Roman" w:hAnsi="Times New Roman"/>
                <w:sz w:val="24"/>
                <w:szCs w:val="24"/>
              </w:rPr>
              <w:t xml:space="preserve">Данное сообщение является публичной офертой </w:t>
            </w:r>
            <w:r>
              <w:rPr>
                <w:rFonts w:ascii="Times New Roman" w:hAnsi="Times New Roman"/>
                <w:sz w:val="24"/>
                <w:szCs w:val="24"/>
              </w:rPr>
              <w:t xml:space="preserve">                  </w:t>
            </w:r>
            <w:r w:rsidRPr="00580D86">
              <w:rPr>
                <w:rFonts w:ascii="Times New Roman" w:hAnsi="Times New Roman"/>
                <w:sz w:val="24"/>
                <w:szCs w:val="24"/>
              </w:rPr>
              <w:t>для заключения договора о задатке в соответствии со статьей 437 Гражданского кодекса Российской Федера</w:t>
            </w:r>
            <w:r>
              <w:rPr>
                <w:rFonts w:ascii="Times New Roman" w:hAnsi="Times New Roman"/>
                <w:sz w:val="24"/>
                <w:szCs w:val="24"/>
              </w:rPr>
              <w:t xml:space="preserve">ции. Подача </w:t>
            </w:r>
            <w:r w:rsidR="00351388">
              <w:rPr>
                <w:rFonts w:ascii="Times New Roman" w:hAnsi="Times New Roman"/>
                <w:sz w:val="24"/>
                <w:szCs w:val="24"/>
              </w:rPr>
              <w:t>Заявителем</w:t>
            </w:r>
            <w:r>
              <w:rPr>
                <w:rFonts w:ascii="Times New Roman" w:hAnsi="Times New Roman"/>
                <w:sz w:val="24"/>
                <w:szCs w:val="24"/>
              </w:rPr>
              <w:t xml:space="preserve"> заявки </w:t>
            </w:r>
            <w:r w:rsidRPr="00580D86">
              <w:rPr>
                <w:rFonts w:ascii="Times New Roman" w:hAnsi="Times New Roman"/>
                <w:sz w:val="24"/>
                <w:szCs w:val="24"/>
              </w:rPr>
              <w:t>и перечисление задатка являют</w:t>
            </w:r>
            <w:r>
              <w:rPr>
                <w:rFonts w:ascii="Times New Roman" w:hAnsi="Times New Roman"/>
                <w:sz w:val="24"/>
                <w:szCs w:val="24"/>
              </w:rPr>
              <w:t xml:space="preserve">ся акцептом, после чего договор </w:t>
            </w:r>
            <w:r w:rsidRPr="00580D86">
              <w:rPr>
                <w:rFonts w:ascii="Times New Roman" w:hAnsi="Times New Roman"/>
                <w:sz w:val="24"/>
                <w:szCs w:val="24"/>
              </w:rPr>
              <w:t>о задатке считается заключенным в письменной форме.</w:t>
            </w:r>
          </w:p>
          <w:p w:rsidR="00905BC1" w:rsidRDefault="003F3F60" w:rsidP="00905BC1">
            <w:pPr>
              <w:autoSpaceDE w:val="0"/>
              <w:autoSpaceDN w:val="0"/>
              <w:adjustRightInd w:val="0"/>
              <w:jc w:val="both"/>
            </w:pPr>
            <w:r w:rsidRPr="00580D86">
              <w:t xml:space="preserve">Для участия в конкурсе </w:t>
            </w:r>
            <w:r w:rsidR="00351388">
              <w:t>Заявитель</w:t>
            </w:r>
            <w:r w:rsidRPr="00580D86">
              <w:t xml:space="preserve"> вносит задаток                          в полном объеме </w:t>
            </w:r>
            <w:r w:rsidR="00905BC1">
              <w:t xml:space="preserve">на банковский счет </w:t>
            </w:r>
            <w:r w:rsidR="00351388">
              <w:t>Заявителя</w:t>
            </w:r>
            <w:r w:rsidR="00905BC1">
              <w:t xml:space="preserve">, открытый в одном из банков, перечень которых </w:t>
            </w:r>
            <w:r w:rsidR="00905BC1" w:rsidRPr="00F607AD">
              <w:t xml:space="preserve">предусмотрен </w:t>
            </w:r>
            <w:hyperlink r:id="rId8" w:history="1">
              <w:r w:rsidR="00905BC1" w:rsidRPr="00F607AD">
                <w:t>частью 10 статьи 44</w:t>
              </w:r>
            </w:hyperlink>
            <w:r w:rsidR="00905BC1" w:rsidRPr="00F607AD">
              <w:t xml:space="preserve"> Федерального </w:t>
            </w:r>
            <w:r w:rsidR="00905BC1">
              <w:t>закона «О контрактной системе в сфере закупок товаров, работ, услуг для обеспечения государственных и муниципальных нужд» (далее - специальный счет).</w:t>
            </w:r>
          </w:p>
          <w:p w:rsidR="003F3F60" w:rsidRPr="00580D86" w:rsidRDefault="003F3F60" w:rsidP="00294665">
            <w:pPr>
              <w:pStyle w:val="af3"/>
              <w:ind w:firstLine="0"/>
              <w:rPr>
                <w:rFonts w:ascii="Times New Roman" w:hAnsi="Times New Roman"/>
                <w:sz w:val="24"/>
                <w:szCs w:val="24"/>
              </w:rPr>
            </w:pPr>
            <w:r w:rsidRPr="00580D86">
              <w:rPr>
                <w:rFonts w:ascii="Times New Roman" w:hAnsi="Times New Roman"/>
                <w:sz w:val="24"/>
                <w:szCs w:val="24"/>
              </w:rPr>
              <w:t xml:space="preserve">Задаток перечисляется непосредственно </w:t>
            </w:r>
            <w:r w:rsidR="00351388">
              <w:rPr>
                <w:rFonts w:ascii="Times New Roman" w:hAnsi="Times New Roman"/>
                <w:sz w:val="24"/>
                <w:szCs w:val="24"/>
              </w:rPr>
              <w:t>Заявителем</w:t>
            </w:r>
            <w:r w:rsidRPr="00580D86">
              <w:rPr>
                <w:rFonts w:ascii="Times New Roman" w:hAnsi="Times New Roman"/>
                <w:sz w:val="24"/>
                <w:szCs w:val="24"/>
              </w:rPr>
              <w:t>, подающим заявку. Задаток от третьего лица не принимается.</w:t>
            </w:r>
          </w:p>
          <w:p w:rsidR="003F3F60" w:rsidRPr="00580D86" w:rsidRDefault="003F3F60" w:rsidP="00294665">
            <w:pPr>
              <w:pStyle w:val="af3"/>
              <w:ind w:firstLine="0"/>
              <w:rPr>
                <w:rFonts w:ascii="Times New Roman" w:hAnsi="Times New Roman"/>
                <w:sz w:val="24"/>
                <w:szCs w:val="24"/>
              </w:rPr>
            </w:pPr>
            <w:r w:rsidRPr="00580D86">
              <w:rPr>
                <w:rFonts w:ascii="Times New Roman" w:hAnsi="Times New Roman"/>
                <w:sz w:val="24"/>
                <w:szCs w:val="24"/>
              </w:rPr>
              <w:t>Задаток служит обеспечением исполнения обязательства Победителя</w:t>
            </w:r>
            <w:r w:rsidR="00351388">
              <w:rPr>
                <w:rFonts w:ascii="Times New Roman" w:hAnsi="Times New Roman"/>
                <w:sz w:val="24"/>
                <w:szCs w:val="24"/>
              </w:rPr>
              <w:t xml:space="preserve"> конкурса</w:t>
            </w:r>
            <w:r w:rsidRPr="00580D86">
              <w:rPr>
                <w:rFonts w:ascii="Times New Roman" w:hAnsi="Times New Roman"/>
                <w:sz w:val="24"/>
                <w:szCs w:val="24"/>
              </w:rPr>
              <w:t xml:space="preserve">, либо иного лица, имеющего право на заключение договора о комплексном развитии территории. </w:t>
            </w:r>
          </w:p>
          <w:p w:rsidR="003F3F60" w:rsidRPr="00EB2E4B" w:rsidRDefault="003F3F60" w:rsidP="00947E6B">
            <w:pPr>
              <w:pStyle w:val="af3"/>
              <w:ind w:firstLine="0"/>
              <w:rPr>
                <w:rFonts w:ascii="Times New Roman" w:hAnsi="Times New Roman"/>
              </w:rPr>
            </w:pPr>
            <w:r w:rsidRPr="00580D86">
              <w:rPr>
                <w:rFonts w:ascii="Times New Roman" w:hAnsi="Times New Roman"/>
                <w:sz w:val="24"/>
                <w:szCs w:val="24"/>
              </w:rPr>
              <w:t>При уклонении или отказе Победителя</w:t>
            </w:r>
            <w:r w:rsidR="00351388">
              <w:rPr>
                <w:rFonts w:ascii="Times New Roman" w:hAnsi="Times New Roman"/>
                <w:sz w:val="24"/>
                <w:szCs w:val="24"/>
              </w:rPr>
              <w:t xml:space="preserve"> конкурса</w:t>
            </w:r>
            <w:r w:rsidRPr="00580D86">
              <w:rPr>
                <w:rFonts w:ascii="Times New Roman" w:hAnsi="Times New Roman"/>
                <w:sz w:val="24"/>
                <w:szCs w:val="24"/>
              </w:rPr>
              <w:t>, либо иного лица, имеющего право на заключение договора о комплексном развитии территории от заключения в установленный срок такого договора, результаты конкурса аннулируются, Победитель</w:t>
            </w:r>
            <w:r w:rsidR="00947E6B">
              <w:rPr>
                <w:rFonts w:ascii="Times New Roman" w:hAnsi="Times New Roman"/>
                <w:sz w:val="24"/>
                <w:szCs w:val="24"/>
              </w:rPr>
              <w:t xml:space="preserve"> конкурса</w:t>
            </w:r>
            <w:r w:rsidRPr="00580D86">
              <w:rPr>
                <w:rFonts w:ascii="Times New Roman" w:hAnsi="Times New Roman"/>
                <w:sz w:val="24"/>
                <w:szCs w:val="24"/>
              </w:rPr>
              <w:t xml:space="preserve"> утрачивает право на заключение указанного договора, задаток ему не возвращается.</w:t>
            </w:r>
          </w:p>
        </w:tc>
      </w:tr>
      <w:tr w:rsidR="003F3F60" w:rsidRPr="00EB2E4B" w:rsidTr="001B0A3B">
        <w:tc>
          <w:tcPr>
            <w:tcW w:w="704" w:type="dxa"/>
            <w:shd w:val="clear" w:color="auto" w:fill="auto"/>
          </w:tcPr>
          <w:p w:rsidR="003F3F60" w:rsidRPr="00EB2E4B" w:rsidRDefault="003F3F60" w:rsidP="00752EA2">
            <w:pPr>
              <w:ind w:right="-108"/>
              <w:jc w:val="both"/>
            </w:pPr>
            <w:r>
              <w:t>8</w:t>
            </w:r>
            <w:r w:rsidRPr="00EB2E4B">
              <w:t>.</w:t>
            </w:r>
            <w:r>
              <w:t>2.</w:t>
            </w:r>
          </w:p>
        </w:tc>
        <w:tc>
          <w:tcPr>
            <w:tcW w:w="2948" w:type="dxa"/>
            <w:shd w:val="clear" w:color="auto" w:fill="auto"/>
          </w:tcPr>
          <w:p w:rsidR="003F3F60" w:rsidRPr="00646E73" w:rsidRDefault="003F3F60" w:rsidP="00752EA2">
            <w:pPr>
              <w:jc w:val="both"/>
            </w:pPr>
            <w:r w:rsidRPr="00646E73">
              <w:t>Размер задатка:</w:t>
            </w:r>
          </w:p>
        </w:tc>
        <w:tc>
          <w:tcPr>
            <w:tcW w:w="6095" w:type="dxa"/>
            <w:gridSpan w:val="2"/>
            <w:shd w:val="clear" w:color="auto" w:fill="auto"/>
          </w:tcPr>
          <w:p w:rsidR="003F3F60" w:rsidRPr="00D93DB5" w:rsidRDefault="00FD3626" w:rsidP="00FD3626">
            <w:pPr>
              <w:jc w:val="both"/>
            </w:pPr>
            <w:r>
              <w:t xml:space="preserve">2 631 371,4 </w:t>
            </w:r>
            <w:r w:rsidR="003F3F60" w:rsidRPr="00332D6F">
              <w:t xml:space="preserve"> (</w:t>
            </w:r>
            <w:r>
              <w:t>два</w:t>
            </w:r>
            <w:r w:rsidR="003F3F60" w:rsidRPr="00332D6F">
              <w:t xml:space="preserve"> миллиона </w:t>
            </w:r>
            <w:r>
              <w:t>шестьсот</w:t>
            </w:r>
            <w:r w:rsidR="00332D6F" w:rsidRPr="00332D6F">
              <w:t xml:space="preserve"> тридцать </w:t>
            </w:r>
            <w:r>
              <w:t>одна</w:t>
            </w:r>
            <w:r w:rsidR="003F3F60" w:rsidRPr="00332D6F">
              <w:t xml:space="preserve"> тысяч</w:t>
            </w:r>
            <w:r>
              <w:t>а</w:t>
            </w:r>
            <w:r w:rsidR="003F3F60" w:rsidRPr="00332D6F">
              <w:t xml:space="preserve"> </w:t>
            </w:r>
            <w:r>
              <w:t>триста</w:t>
            </w:r>
            <w:r w:rsidR="003F3F60" w:rsidRPr="00332D6F">
              <w:t xml:space="preserve"> </w:t>
            </w:r>
            <w:r>
              <w:t>семьдесят один</w:t>
            </w:r>
            <w:r w:rsidR="003F3F60" w:rsidRPr="00332D6F">
              <w:t>) рубл</w:t>
            </w:r>
            <w:r>
              <w:t>ь (сорок) копеек</w:t>
            </w:r>
            <w:r w:rsidR="003F3F60" w:rsidRPr="00332D6F">
              <w:t>, что составляет 20 % от цены</w:t>
            </w:r>
            <w:r w:rsidR="003F3F60">
              <w:t xml:space="preserve"> </w:t>
            </w:r>
            <w:r w:rsidR="003F3F60" w:rsidRPr="00EB2E4B">
              <w:rPr>
                <w:color w:val="000000"/>
              </w:rPr>
              <w:t>права на заключение договора о комплексном развитии территории</w:t>
            </w:r>
          </w:p>
        </w:tc>
      </w:tr>
      <w:tr w:rsidR="003F3F60" w:rsidRPr="00EB2E4B" w:rsidTr="001B0A3B">
        <w:tc>
          <w:tcPr>
            <w:tcW w:w="704" w:type="dxa"/>
            <w:shd w:val="clear" w:color="auto" w:fill="auto"/>
          </w:tcPr>
          <w:p w:rsidR="003F3F60" w:rsidRPr="00EB2E4B" w:rsidRDefault="003F3F60" w:rsidP="00752EA2">
            <w:pPr>
              <w:ind w:right="-108"/>
              <w:jc w:val="both"/>
            </w:pPr>
            <w:r>
              <w:t>8</w:t>
            </w:r>
            <w:r w:rsidRPr="00EB2E4B">
              <w:t>.</w:t>
            </w:r>
            <w:r w:rsidR="00717887">
              <w:t>3</w:t>
            </w:r>
            <w:r>
              <w:t>.</w:t>
            </w:r>
          </w:p>
        </w:tc>
        <w:tc>
          <w:tcPr>
            <w:tcW w:w="2948" w:type="dxa"/>
            <w:shd w:val="clear" w:color="auto" w:fill="auto"/>
          </w:tcPr>
          <w:p w:rsidR="003F3F60" w:rsidRPr="00646E73" w:rsidRDefault="003F3F60" w:rsidP="00752EA2">
            <w:r w:rsidRPr="00646E73">
              <w:t>Срок перечисления задатка:</w:t>
            </w:r>
          </w:p>
        </w:tc>
        <w:tc>
          <w:tcPr>
            <w:tcW w:w="6095" w:type="dxa"/>
            <w:gridSpan w:val="2"/>
            <w:shd w:val="clear" w:color="auto" w:fill="auto"/>
          </w:tcPr>
          <w:p w:rsidR="003F3F60" w:rsidRPr="00EB2E4B" w:rsidRDefault="003F3F60" w:rsidP="00F734CA">
            <w:pPr>
              <w:jc w:val="both"/>
            </w:pPr>
            <w:r w:rsidRPr="00EB2E4B">
              <w:t xml:space="preserve">Задаток должен быть внесен </w:t>
            </w:r>
            <w:r w:rsidR="00730E97">
              <w:t>з</w:t>
            </w:r>
            <w:r w:rsidR="00947E6B">
              <w:t>аявителем</w:t>
            </w:r>
            <w:r w:rsidRPr="00EB2E4B">
              <w:t xml:space="preserve"> на </w:t>
            </w:r>
            <w:r w:rsidR="00717887">
              <w:t xml:space="preserve">специальный </w:t>
            </w:r>
            <w:r w:rsidRPr="00EB2E4B">
              <w:t xml:space="preserve">счет не позднее даты и времени </w:t>
            </w:r>
            <w:r w:rsidR="00F734CA">
              <w:t>завершения регистрации</w:t>
            </w:r>
            <w:r w:rsidRPr="00EB2E4B">
              <w:t xml:space="preserve"> заявок на участие в торгах.</w:t>
            </w:r>
          </w:p>
        </w:tc>
      </w:tr>
      <w:tr w:rsidR="003F3F60" w:rsidRPr="00EB2E4B" w:rsidTr="001B0A3B">
        <w:tc>
          <w:tcPr>
            <w:tcW w:w="704" w:type="dxa"/>
            <w:shd w:val="clear" w:color="auto" w:fill="auto"/>
          </w:tcPr>
          <w:p w:rsidR="003F3F60" w:rsidRPr="00EB2E4B" w:rsidRDefault="003F3F60" w:rsidP="00717887">
            <w:pPr>
              <w:ind w:right="-108"/>
              <w:jc w:val="both"/>
            </w:pPr>
            <w:r>
              <w:t>8.</w:t>
            </w:r>
            <w:r w:rsidR="00717887">
              <w:t>4</w:t>
            </w:r>
            <w:r w:rsidRPr="00EB2E4B">
              <w:t>.</w:t>
            </w:r>
          </w:p>
        </w:tc>
        <w:tc>
          <w:tcPr>
            <w:tcW w:w="2948" w:type="dxa"/>
            <w:shd w:val="clear" w:color="auto" w:fill="auto"/>
          </w:tcPr>
          <w:p w:rsidR="003F3F60" w:rsidRPr="00EB2E4B" w:rsidRDefault="003F3F60" w:rsidP="00752EA2">
            <w:pPr>
              <w:jc w:val="both"/>
            </w:pPr>
            <w:r w:rsidRPr="00EB2E4B">
              <w:t>Возврат задатка:</w:t>
            </w:r>
          </w:p>
        </w:tc>
        <w:tc>
          <w:tcPr>
            <w:tcW w:w="6095" w:type="dxa"/>
            <w:gridSpan w:val="2"/>
            <w:shd w:val="clear" w:color="auto" w:fill="auto"/>
          </w:tcPr>
          <w:p w:rsidR="003F3F60" w:rsidRPr="00EB2E4B" w:rsidRDefault="003F3F60" w:rsidP="00294665">
            <w:pPr>
              <w:jc w:val="both"/>
            </w:pPr>
            <w:r w:rsidRPr="00EB2E4B">
              <w:t xml:space="preserve">Лицам, перечислившим задаток для участия в </w:t>
            </w:r>
            <w:r>
              <w:t>торгах</w:t>
            </w:r>
            <w:r w:rsidRPr="00EB2E4B">
              <w:t>, денежные средства возвращаются в следующем порядке:</w:t>
            </w:r>
          </w:p>
          <w:p w:rsidR="003F3F60" w:rsidRPr="00EB2E4B" w:rsidRDefault="003F3F60" w:rsidP="00294665">
            <w:pPr>
              <w:jc w:val="both"/>
            </w:pPr>
            <w:r w:rsidRPr="00EB2E4B">
              <w:t xml:space="preserve">а) участникам </w:t>
            </w:r>
            <w:r w:rsidR="00730E97">
              <w:t>торгов</w:t>
            </w:r>
            <w:r w:rsidRPr="00EB2E4B">
              <w:t>, за исключением его победителя,</w:t>
            </w:r>
            <w:r w:rsidR="004469DA" w:rsidRPr="002E29B1">
              <w:rPr>
                <w:sz w:val="28"/>
                <w:szCs w:val="28"/>
              </w:rPr>
              <w:t xml:space="preserve"> </w:t>
            </w:r>
            <w:r w:rsidR="004469DA" w:rsidRPr="004469DA">
              <w:t>участник</w:t>
            </w:r>
            <w:r w:rsidR="00C64218">
              <w:t>а</w:t>
            </w:r>
            <w:r w:rsidR="004469DA" w:rsidRPr="004469DA">
              <w:t xml:space="preserve"> </w:t>
            </w:r>
            <w:r w:rsidR="00730E97">
              <w:t>торгов</w:t>
            </w:r>
            <w:r w:rsidR="004469DA" w:rsidRPr="004469DA">
              <w:t>, заявке которого был присвоен второй номер</w:t>
            </w:r>
            <w:r w:rsidRPr="004469DA">
              <w:t xml:space="preserve"> -</w:t>
            </w:r>
            <w:r w:rsidRPr="00EB2E4B">
              <w:t xml:space="preserve">   в течение 5 рабочих дней со дня подведения итогов </w:t>
            </w:r>
            <w:r>
              <w:t>торгов</w:t>
            </w:r>
            <w:r w:rsidRPr="00EB2E4B">
              <w:t>;</w:t>
            </w:r>
          </w:p>
          <w:p w:rsidR="003F3F60" w:rsidRPr="00EB2E4B" w:rsidRDefault="003F3F60" w:rsidP="00294665">
            <w:pPr>
              <w:jc w:val="both"/>
            </w:pPr>
            <w:r w:rsidRPr="00EB2E4B">
              <w:t xml:space="preserve">б) </w:t>
            </w:r>
            <w:r w:rsidR="00947E6B">
              <w:t>заявителям</w:t>
            </w:r>
            <w:r w:rsidRPr="00EB2E4B">
              <w:t>, не допущенным к участию в торгах, -                     в течение 5 рабочих дней со дня подписания протокола приема заявок на участие в торгах;</w:t>
            </w:r>
          </w:p>
          <w:p w:rsidR="003F3F60" w:rsidRPr="00EB2E4B" w:rsidRDefault="003F3F60" w:rsidP="00294665">
            <w:pPr>
              <w:autoSpaceDE w:val="0"/>
              <w:autoSpaceDN w:val="0"/>
              <w:adjustRightInd w:val="0"/>
              <w:jc w:val="both"/>
              <w:rPr>
                <w:rFonts w:eastAsiaTheme="minorHAnsi"/>
              </w:rPr>
            </w:pPr>
            <w:r w:rsidRPr="00EB2E4B">
              <w:t xml:space="preserve">в) заявителям, отозвавшим </w:t>
            </w:r>
            <w:r w:rsidRPr="00EB2E4B">
              <w:rPr>
                <w:rFonts w:eastAsiaTheme="minorHAnsi"/>
              </w:rPr>
              <w:t>заявку на участие в торгах до дня окончания срока приема заявок, - в течени</w:t>
            </w:r>
            <w:r>
              <w:rPr>
                <w:rFonts w:eastAsiaTheme="minorHAnsi"/>
              </w:rPr>
              <w:t>е</w:t>
            </w:r>
            <w:r w:rsidRPr="00EB2E4B">
              <w:rPr>
                <w:rFonts w:eastAsiaTheme="minorHAnsi"/>
              </w:rPr>
              <w:t xml:space="preserve"> 5 рабочих дней со дня получения уведомления об отзыве заявки.</w:t>
            </w:r>
          </w:p>
          <w:p w:rsidR="003F3F60" w:rsidRPr="00EB2E4B" w:rsidRDefault="003F3F60" w:rsidP="00294665">
            <w:pPr>
              <w:jc w:val="both"/>
            </w:pPr>
            <w:r w:rsidRPr="00EB2E4B">
              <w:t>Задаток также подлежит возврату в случае признания торгов несостоявшимися.</w:t>
            </w:r>
          </w:p>
        </w:tc>
      </w:tr>
      <w:tr w:rsidR="003F3F60" w:rsidRPr="00EB2E4B" w:rsidTr="00035AAF">
        <w:tc>
          <w:tcPr>
            <w:tcW w:w="9747" w:type="dxa"/>
            <w:gridSpan w:val="4"/>
            <w:shd w:val="clear" w:color="auto" w:fill="D9D9D9"/>
          </w:tcPr>
          <w:p w:rsidR="003F3F60" w:rsidRPr="00EB2E4B" w:rsidRDefault="003F3F60" w:rsidP="003F3F60">
            <w:pPr>
              <w:rPr>
                <w:b/>
              </w:rPr>
            </w:pPr>
            <w:r w:rsidRPr="00EB2E4B">
              <w:rPr>
                <w:b/>
              </w:rPr>
              <w:t xml:space="preserve">9. Место, дата и порядок проведения </w:t>
            </w:r>
            <w:r>
              <w:rPr>
                <w:b/>
              </w:rPr>
              <w:t>торгов</w:t>
            </w:r>
          </w:p>
        </w:tc>
      </w:tr>
      <w:tr w:rsidR="003F3F60" w:rsidRPr="00EB2E4B" w:rsidTr="005B6F32">
        <w:tc>
          <w:tcPr>
            <w:tcW w:w="704" w:type="dxa"/>
            <w:shd w:val="clear" w:color="auto" w:fill="auto"/>
          </w:tcPr>
          <w:p w:rsidR="003F3F60" w:rsidRPr="00EB2E4B" w:rsidRDefault="003F3F60" w:rsidP="00752EA2">
            <w:pPr>
              <w:ind w:right="-108"/>
              <w:jc w:val="both"/>
            </w:pPr>
            <w:r w:rsidRPr="00EB2E4B">
              <w:t>9.1.</w:t>
            </w:r>
          </w:p>
        </w:tc>
        <w:tc>
          <w:tcPr>
            <w:tcW w:w="3090" w:type="dxa"/>
            <w:gridSpan w:val="2"/>
            <w:shd w:val="clear" w:color="auto" w:fill="auto"/>
          </w:tcPr>
          <w:p w:rsidR="003F3F60" w:rsidRPr="00EB2E4B" w:rsidRDefault="003F3F60" w:rsidP="003F3F60">
            <w:pPr>
              <w:rPr>
                <w:bCs/>
              </w:rPr>
            </w:pPr>
            <w:r w:rsidRPr="00EB2E4B">
              <w:rPr>
                <w:bCs/>
              </w:rPr>
              <w:t xml:space="preserve">Дата и время начала </w:t>
            </w:r>
            <w:r>
              <w:rPr>
                <w:bCs/>
              </w:rPr>
              <w:t>торгов</w:t>
            </w:r>
            <w:r w:rsidRPr="00EB2E4B">
              <w:rPr>
                <w:bCs/>
              </w:rPr>
              <w:t>:</w:t>
            </w:r>
          </w:p>
        </w:tc>
        <w:tc>
          <w:tcPr>
            <w:tcW w:w="5953" w:type="dxa"/>
            <w:shd w:val="clear" w:color="auto" w:fill="auto"/>
          </w:tcPr>
          <w:p w:rsidR="003F3F60" w:rsidRPr="00EB2E4B" w:rsidRDefault="00472037" w:rsidP="00C47B91">
            <w:pPr>
              <w:jc w:val="both"/>
            </w:pPr>
            <w:r>
              <w:t>27.03.2025</w:t>
            </w:r>
            <w:r w:rsidR="003F3F60" w:rsidRPr="0005409E">
              <w:t xml:space="preserve"> в 15:00 ч. (время</w:t>
            </w:r>
            <w:r w:rsidR="003F3F60" w:rsidRPr="00EB2E4B">
              <w:t xml:space="preserve"> московское)</w:t>
            </w:r>
          </w:p>
        </w:tc>
      </w:tr>
      <w:tr w:rsidR="003F3F60" w:rsidRPr="00EB2E4B" w:rsidTr="005B6F32">
        <w:tc>
          <w:tcPr>
            <w:tcW w:w="704" w:type="dxa"/>
            <w:shd w:val="clear" w:color="auto" w:fill="auto"/>
          </w:tcPr>
          <w:p w:rsidR="003F3F60" w:rsidRPr="00646E73" w:rsidRDefault="003F3F60" w:rsidP="00752EA2">
            <w:pPr>
              <w:ind w:right="-108"/>
              <w:jc w:val="both"/>
            </w:pPr>
            <w:r w:rsidRPr="00646E73">
              <w:t>9.2.</w:t>
            </w:r>
          </w:p>
        </w:tc>
        <w:tc>
          <w:tcPr>
            <w:tcW w:w="3090" w:type="dxa"/>
            <w:gridSpan w:val="2"/>
            <w:shd w:val="clear" w:color="auto" w:fill="auto"/>
          </w:tcPr>
          <w:p w:rsidR="003F3F60" w:rsidRPr="00035AAF" w:rsidRDefault="003F3F60" w:rsidP="003F3F60">
            <w:pPr>
              <w:rPr>
                <w:bCs/>
              </w:rPr>
            </w:pPr>
            <w:r w:rsidRPr="00035AAF">
              <w:rPr>
                <w:bCs/>
              </w:rPr>
              <w:t xml:space="preserve">Место проведения </w:t>
            </w:r>
            <w:r>
              <w:rPr>
                <w:bCs/>
              </w:rPr>
              <w:t>торгов</w:t>
            </w:r>
            <w:r w:rsidRPr="00035AAF">
              <w:rPr>
                <w:bCs/>
              </w:rPr>
              <w:t>:</w:t>
            </w:r>
          </w:p>
        </w:tc>
        <w:tc>
          <w:tcPr>
            <w:tcW w:w="5953" w:type="dxa"/>
            <w:shd w:val="clear" w:color="auto" w:fill="auto"/>
          </w:tcPr>
          <w:p w:rsidR="003F3F60" w:rsidRPr="00035AAF" w:rsidRDefault="004469DA" w:rsidP="004469DA">
            <w:pPr>
              <w:jc w:val="both"/>
            </w:pPr>
            <w:r w:rsidRPr="00EB2E4B">
              <w:t>электронн</w:t>
            </w:r>
            <w:r>
              <w:t>ая</w:t>
            </w:r>
            <w:r w:rsidRPr="00EB2E4B">
              <w:t xml:space="preserve"> торгов</w:t>
            </w:r>
            <w:r>
              <w:t>ая</w:t>
            </w:r>
            <w:r w:rsidRPr="00EB2E4B">
              <w:t xml:space="preserve"> площадк</w:t>
            </w:r>
            <w:r>
              <w:t>а</w:t>
            </w:r>
          </w:p>
        </w:tc>
      </w:tr>
      <w:tr w:rsidR="003F3F60" w:rsidRPr="00EB2E4B" w:rsidTr="005B6F32">
        <w:tc>
          <w:tcPr>
            <w:tcW w:w="704" w:type="dxa"/>
            <w:shd w:val="clear" w:color="auto" w:fill="auto"/>
          </w:tcPr>
          <w:p w:rsidR="003F3F60" w:rsidRPr="00646E73" w:rsidRDefault="003F3F60" w:rsidP="00752EA2">
            <w:pPr>
              <w:ind w:right="-108"/>
              <w:jc w:val="both"/>
            </w:pPr>
            <w:r w:rsidRPr="00646E73">
              <w:t>9.3.</w:t>
            </w:r>
          </w:p>
        </w:tc>
        <w:tc>
          <w:tcPr>
            <w:tcW w:w="3090" w:type="dxa"/>
            <w:gridSpan w:val="2"/>
            <w:shd w:val="clear" w:color="auto" w:fill="auto"/>
          </w:tcPr>
          <w:p w:rsidR="003F3F60" w:rsidRPr="00035AAF" w:rsidRDefault="003F3F60" w:rsidP="005B6F32">
            <w:pPr>
              <w:rPr>
                <w:bCs/>
              </w:rPr>
            </w:pPr>
            <w:r w:rsidRPr="00035AAF">
              <w:rPr>
                <w:bCs/>
              </w:rPr>
              <w:t>Определение победителя/единственног</w:t>
            </w:r>
            <w:r>
              <w:rPr>
                <w:bCs/>
              </w:rPr>
              <w:t>о</w:t>
            </w:r>
            <w:r w:rsidRPr="00035AAF">
              <w:rPr>
                <w:bCs/>
              </w:rPr>
              <w:t xml:space="preserve"> участника </w:t>
            </w:r>
            <w:r w:rsidR="005B6F32">
              <w:rPr>
                <w:bCs/>
              </w:rPr>
              <w:t>торгов</w:t>
            </w:r>
          </w:p>
        </w:tc>
        <w:tc>
          <w:tcPr>
            <w:tcW w:w="5953" w:type="dxa"/>
            <w:shd w:val="clear" w:color="auto" w:fill="auto"/>
          </w:tcPr>
          <w:p w:rsidR="003F3F60" w:rsidRPr="00035AAF" w:rsidRDefault="00472037" w:rsidP="00C47B91">
            <w:pPr>
              <w:jc w:val="both"/>
            </w:pPr>
            <w:r>
              <w:t>27</w:t>
            </w:r>
            <w:r w:rsidR="003F3F60" w:rsidRPr="0005409E">
              <w:t>.</w:t>
            </w:r>
            <w:r w:rsidR="00D124AD">
              <w:t>0</w:t>
            </w:r>
            <w:r w:rsidR="00C47B91">
              <w:t>3</w:t>
            </w:r>
            <w:r w:rsidR="003F3F60" w:rsidRPr="0005409E">
              <w:t>.202</w:t>
            </w:r>
            <w:r w:rsidR="00D124AD">
              <w:t>5</w:t>
            </w:r>
          </w:p>
        </w:tc>
      </w:tr>
      <w:tr w:rsidR="003F3F60" w:rsidRPr="00EB2E4B" w:rsidTr="005B6F32">
        <w:tc>
          <w:tcPr>
            <w:tcW w:w="704" w:type="dxa"/>
            <w:shd w:val="clear" w:color="auto" w:fill="auto"/>
          </w:tcPr>
          <w:p w:rsidR="003F3F60" w:rsidRPr="00EB2E4B" w:rsidRDefault="003F3F60" w:rsidP="003F3F60">
            <w:pPr>
              <w:ind w:right="-108"/>
              <w:jc w:val="both"/>
            </w:pPr>
            <w:r w:rsidRPr="00EB2E4B">
              <w:t>9.</w:t>
            </w:r>
            <w:r>
              <w:t>4</w:t>
            </w:r>
            <w:r w:rsidRPr="00EB2E4B">
              <w:t>.</w:t>
            </w:r>
          </w:p>
        </w:tc>
        <w:tc>
          <w:tcPr>
            <w:tcW w:w="3090" w:type="dxa"/>
            <w:gridSpan w:val="2"/>
            <w:shd w:val="clear" w:color="auto" w:fill="auto"/>
          </w:tcPr>
          <w:p w:rsidR="003F3F60" w:rsidRPr="00EB2E4B" w:rsidRDefault="003F3F60" w:rsidP="005B6F32">
            <w:pPr>
              <w:rPr>
                <w:bCs/>
              </w:rPr>
            </w:pPr>
            <w:r w:rsidRPr="00EB2E4B">
              <w:rPr>
                <w:bCs/>
              </w:rPr>
              <w:t xml:space="preserve">Порядок проведения </w:t>
            </w:r>
            <w:r w:rsidR="005B6F32">
              <w:rPr>
                <w:bCs/>
              </w:rPr>
              <w:t>торгов</w:t>
            </w:r>
            <w:r w:rsidRPr="00EB2E4B">
              <w:rPr>
                <w:bCs/>
              </w:rPr>
              <w:t xml:space="preserve"> (правила проведения торгов в электронной форме)</w:t>
            </w:r>
          </w:p>
        </w:tc>
        <w:tc>
          <w:tcPr>
            <w:tcW w:w="5953" w:type="dxa"/>
            <w:shd w:val="clear" w:color="auto" w:fill="auto"/>
          </w:tcPr>
          <w:p w:rsidR="003F3F60" w:rsidRPr="00EB2E4B" w:rsidRDefault="003F3F60" w:rsidP="00472037">
            <w:pPr>
              <w:ind w:hanging="108"/>
              <w:jc w:val="both"/>
            </w:pPr>
            <w:r w:rsidRPr="00EB2E4B">
              <w:t xml:space="preserve">  </w:t>
            </w:r>
            <w:r w:rsidR="005B6F32">
              <w:t>Торги</w:t>
            </w:r>
            <w:r w:rsidRPr="00EB2E4B">
              <w:t xml:space="preserve"> провод</w:t>
            </w:r>
            <w:r w:rsidR="005B6F32">
              <w:t>я</w:t>
            </w:r>
            <w:r w:rsidRPr="00EB2E4B">
              <w:t xml:space="preserve">тся в электронной форме на электронной торговой площадке в порядке, предусмотренном статьями 447 – 449 Гражданского кодекса Российской Федерации, главой </w:t>
            </w:r>
            <w:r w:rsidRPr="00EB2E4B">
              <w:rPr>
                <w:lang w:val="en-US"/>
              </w:rPr>
              <w:t>X</w:t>
            </w:r>
            <w:r w:rsidRPr="00EB2E4B">
              <w:t xml:space="preserve"> Градостроительного кодекса Российской Федерации, постановлением Правительства Российской Федерации от 04.05.2021 № 701  «Об утверждении Правил проведения торгов на право заключения договора о комплексном развитии территории, Правил определения начальной цены торгов на право заключения договора о комплексном развитии территории при принятии решения о комплексном развитии территории Правительством Российской Федерации и Правил заключения договора о комплексном развитии территории посредством проведения торгов в электронной форме», </w:t>
            </w:r>
            <w:r w:rsidRPr="00FF73BB">
              <w:t xml:space="preserve">постановлением администрации Волгограда </w:t>
            </w:r>
            <w:r w:rsidRPr="00FF73BB">
              <w:rPr>
                <w:rFonts w:eastAsia="Calibri"/>
                <w:lang w:eastAsia="en-US"/>
              </w:rPr>
              <w:t xml:space="preserve">от </w:t>
            </w:r>
            <w:r w:rsidR="00D124AD">
              <w:rPr>
                <w:rFonts w:eastAsia="Calibri"/>
                <w:lang w:eastAsia="en-US"/>
              </w:rPr>
              <w:t>31.08.2023</w:t>
            </w:r>
            <w:r w:rsidRPr="00FF73BB">
              <w:rPr>
                <w:rFonts w:eastAsia="Calibri"/>
                <w:lang w:eastAsia="en-US"/>
              </w:rPr>
              <w:t xml:space="preserve"> № </w:t>
            </w:r>
            <w:r w:rsidR="00D124AD">
              <w:rPr>
                <w:rFonts w:eastAsia="Calibri"/>
                <w:lang w:eastAsia="en-US"/>
              </w:rPr>
              <w:t>883</w:t>
            </w:r>
            <w:r w:rsidRPr="00FF73BB">
              <w:rPr>
                <w:rFonts w:eastAsia="Calibri"/>
                <w:lang w:eastAsia="en-US"/>
              </w:rPr>
              <w:t xml:space="preserve"> «</w:t>
            </w:r>
            <w:r w:rsidRPr="00FF73BB">
              <w:t xml:space="preserve">О принятии решения о комплексном развитии территории жилой застройки», постановлением администрации Волгограда от </w:t>
            </w:r>
            <w:r w:rsidR="00D124AD">
              <w:t>13.09.2023</w:t>
            </w:r>
            <w:r w:rsidRPr="00FF73BB">
              <w:t xml:space="preserve"> № </w:t>
            </w:r>
            <w:r w:rsidR="00D124AD">
              <w:t>942</w:t>
            </w:r>
            <w:r w:rsidRPr="00FF73BB">
              <w:t xml:space="preserve"> «О реализации решения о комплексном развитии территории</w:t>
            </w:r>
            <w:r w:rsidR="001B0A3B">
              <w:t xml:space="preserve"> жилой застройки</w:t>
            </w:r>
            <w:r w:rsidRPr="00FF73BB">
              <w:t>», приказом департамента экономического развития и инвестиций администрации Волгограда</w:t>
            </w:r>
            <w:r>
              <w:t xml:space="preserve"> от </w:t>
            </w:r>
            <w:r w:rsidR="00472037">
              <w:t>20.02.2025</w:t>
            </w:r>
            <w:r>
              <w:t xml:space="preserve"> №</w:t>
            </w:r>
            <w:r w:rsidR="00472037">
              <w:t>1</w:t>
            </w:r>
            <w:r>
              <w:t xml:space="preserve"> «</w:t>
            </w:r>
            <w:r w:rsidRPr="00FF73BB">
              <w:rPr>
                <w:rFonts w:eastAsia="Calibri"/>
                <w:lang w:eastAsia="en-US"/>
              </w:rPr>
              <w:t xml:space="preserve">Об организации и проведении конкурса на право заключения договора о комплексном развитии территории </w:t>
            </w:r>
            <w:r w:rsidR="001B0A3B" w:rsidRPr="001B0A3B">
              <w:rPr>
                <w:rFonts w:eastAsia="Calibri"/>
                <w:lang w:eastAsia="en-US"/>
              </w:rPr>
              <w:t xml:space="preserve">жилой застройки </w:t>
            </w:r>
            <w:r w:rsidR="001B0A3B" w:rsidRPr="001B0A3B">
              <w:t>квартал</w:t>
            </w:r>
            <w:r w:rsidR="00D124AD">
              <w:t xml:space="preserve">а </w:t>
            </w:r>
            <w:r w:rsidR="00D124AD" w:rsidRPr="00D124AD">
              <w:t>02_03_071, части квартала 02_03_070 в границах улиц Тарифной, ул. им. Атласова, ул. им. Маршала Еременко, ул. Ополченской, ул. Большереченской в Краснооктябрьском районе Волгограда</w:t>
            </w:r>
            <w:r>
              <w:t>».</w:t>
            </w:r>
          </w:p>
        </w:tc>
      </w:tr>
      <w:tr w:rsidR="003F3F60" w:rsidRPr="00EB2E4B" w:rsidTr="005B6F32">
        <w:tc>
          <w:tcPr>
            <w:tcW w:w="704" w:type="dxa"/>
            <w:shd w:val="clear" w:color="auto" w:fill="auto"/>
          </w:tcPr>
          <w:p w:rsidR="003F3F60" w:rsidRPr="00EB2E4B" w:rsidRDefault="003F3F60" w:rsidP="003F3F60">
            <w:pPr>
              <w:ind w:right="-108"/>
              <w:jc w:val="both"/>
            </w:pPr>
            <w:r w:rsidRPr="00EB2E4B">
              <w:t>9.</w:t>
            </w:r>
            <w:r>
              <w:t>5</w:t>
            </w:r>
            <w:r w:rsidRPr="00EB2E4B">
              <w:t>.</w:t>
            </w:r>
          </w:p>
        </w:tc>
        <w:tc>
          <w:tcPr>
            <w:tcW w:w="3090" w:type="dxa"/>
            <w:gridSpan w:val="2"/>
            <w:shd w:val="clear" w:color="auto" w:fill="auto"/>
          </w:tcPr>
          <w:p w:rsidR="003F3F60" w:rsidRPr="00EB2E4B" w:rsidRDefault="003F3F60" w:rsidP="005B6F32">
            <w:pPr>
              <w:jc w:val="both"/>
              <w:rPr>
                <w:bCs/>
              </w:rPr>
            </w:pPr>
            <w:r w:rsidRPr="00EB2E4B">
              <w:rPr>
                <w:bCs/>
              </w:rPr>
              <w:t xml:space="preserve">Победитель </w:t>
            </w:r>
            <w:r w:rsidR="005B6F32">
              <w:rPr>
                <w:bCs/>
              </w:rPr>
              <w:t>торгов</w:t>
            </w:r>
            <w:r w:rsidRPr="00EB2E4B">
              <w:rPr>
                <w:bCs/>
              </w:rPr>
              <w:t>:</w:t>
            </w:r>
          </w:p>
        </w:tc>
        <w:tc>
          <w:tcPr>
            <w:tcW w:w="5953" w:type="dxa"/>
            <w:shd w:val="clear" w:color="auto" w:fill="auto"/>
          </w:tcPr>
          <w:p w:rsidR="003F3F60" w:rsidRPr="00EB2E4B" w:rsidRDefault="003F3F60" w:rsidP="00035AAF">
            <w:pPr>
              <w:autoSpaceDE w:val="0"/>
              <w:autoSpaceDN w:val="0"/>
              <w:adjustRightInd w:val="0"/>
              <w:jc w:val="both"/>
              <w:rPr>
                <w:rFonts w:eastAsiaTheme="minorHAnsi"/>
              </w:rPr>
            </w:pPr>
            <w:r w:rsidRPr="00EB2E4B">
              <w:t xml:space="preserve">Победителем </w:t>
            </w:r>
            <w:r w:rsidR="005B6F32">
              <w:t>торгов</w:t>
            </w:r>
            <w:r w:rsidRPr="00EB2E4B">
              <w:t xml:space="preserve"> </w:t>
            </w:r>
            <w:r w:rsidRPr="00EB2E4B">
              <w:rPr>
                <w:rFonts w:eastAsiaTheme="minorHAnsi"/>
              </w:rPr>
              <w:t xml:space="preserve">признается участник </w:t>
            </w:r>
            <w:r w:rsidR="00C64218">
              <w:rPr>
                <w:rFonts w:eastAsiaTheme="minorHAnsi"/>
              </w:rPr>
              <w:t>торгов</w:t>
            </w:r>
            <w:r w:rsidRPr="00EB2E4B">
              <w:rPr>
                <w:rFonts w:eastAsiaTheme="minorHAnsi"/>
              </w:rPr>
              <w:t xml:space="preserve">, предложения которого об исполнении конкурсных условий были признаны наилучшими по сравнению с указанными в извещении о проведении торгов конкурсными условиями и предложениями других участников </w:t>
            </w:r>
            <w:r w:rsidR="00C64218">
              <w:rPr>
                <w:rFonts w:eastAsiaTheme="minorHAnsi"/>
              </w:rPr>
              <w:t>торгов</w:t>
            </w:r>
            <w:r w:rsidRPr="00EB2E4B">
              <w:rPr>
                <w:rFonts w:eastAsiaTheme="minorHAnsi"/>
              </w:rPr>
              <w:t>.</w:t>
            </w:r>
          </w:p>
          <w:p w:rsidR="003F3F60" w:rsidRPr="00EB2E4B" w:rsidRDefault="003F3F60" w:rsidP="00035AAF">
            <w:pPr>
              <w:autoSpaceDE w:val="0"/>
              <w:autoSpaceDN w:val="0"/>
              <w:adjustRightInd w:val="0"/>
              <w:jc w:val="both"/>
              <w:rPr>
                <w:rFonts w:eastAsiaTheme="minorHAnsi"/>
              </w:rPr>
            </w:pPr>
            <w:r w:rsidRPr="00EB2E4B">
              <w:rPr>
                <w:rFonts w:eastAsiaTheme="minorHAnsi"/>
              </w:rPr>
              <w:t xml:space="preserve">В случае отказа или уклонения победителя </w:t>
            </w:r>
            <w:r w:rsidR="005B6F32">
              <w:rPr>
                <w:rFonts w:eastAsiaTheme="minorHAnsi"/>
              </w:rPr>
              <w:t>торгов</w:t>
            </w:r>
            <w:r w:rsidRPr="00EB2E4B">
              <w:rPr>
                <w:rFonts w:eastAsiaTheme="minorHAnsi"/>
              </w:rPr>
              <w:t xml:space="preserve"> от заключения </w:t>
            </w:r>
            <w:r w:rsidR="005B6F32">
              <w:rPr>
                <w:rFonts w:eastAsiaTheme="minorHAnsi"/>
              </w:rPr>
              <w:t>Д</w:t>
            </w:r>
            <w:r w:rsidRPr="00EB2E4B">
              <w:rPr>
                <w:rFonts w:eastAsiaTheme="minorHAnsi"/>
              </w:rPr>
              <w:t xml:space="preserve">оговора такой договор подлежит заключению с участником </w:t>
            </w:r>
            <w:r w:rsidR="00C64218">
              <w:rPr>
                <w:rFonts w:eastAsiaTheme="minorHAnsi"/>
              </w:rPr>
              <w:t>торгов</w:t>
            </w:r>
            <w:r w:rsidRPr="00EB2E4B">
              <w:rPr>
                <w:rFonts w:eastAsiaTheme="minorHAnsi"/>
              </w:rPr>
              <w:t>, конкурсные предложения которого по результатам оценки</w:t>
            </w:r>
            <w:r>
              <w:rPr>
                <w:rFonts w:eastAsiaTheme="minorHAnsi"/>
              </w:rPr>
              <w:t>,</w:t>
            </w:r>
            <w:r w:rsidRPr="00EB2E4B">
              <w:rPr>
                <w:rFonts w:eastAsiaTheme="minorHAnsi"/>
              </w:rPr>
              <w:t xml:space="preserve"> непосредственно следуют за пр</w:t>
            </w:r>
            <w:r>
              <w:rPr>
                <w:rFonts w:eastAsiaTheme="minorHAnsi"/>
              </w:rPr>
              <w:t xml:space="preserve">едложениями победителя </w:t>
            </w:r>
            <w:r w:rsidR="005B6F32">
              <w:rPr>
                <w:rFonts w:eastAsiaTheme="minorHAnsi"/>
              </w:rPr>
              <w:t>торгов</w:t>
            </w:r>
            <w:r>
              <w:rPr>
                <w:rFonts w:eastAsiaTheme="minorHAnsi"/>
              </w:rPr>
              <w:t>.</w:t>
            </w:r>
          </w:p>
          <w:p w:rsidR="003F3F60" w:rsidRPr="00EB2E4B" w:rsidRDefault="003F3F60" w:rsidP="00C64218">
            <w:pPr>
              <w:autoSpaceDE w:val="0"/>
              <w:autoSpaceDN w:val="0"/>
              <w:adjustRightInd w:val="0"/>
              <w:jc w:val="both"/>
              <w:rPr>
                <w:rFonts w:eastAsiaTheme="minorHAnsi"/>
              </w:rPr>
            </w:pPr>
            <w:r w:rsidRPr="00EB2E4B">
              <w:rPr>
                <w:rFonts w:eastAsiaTheme="minorHAnsi"/>
              </w:rPr>
              <w:t xml:space="preserve">В случае если </w:t>
            </w:r>
            <w:r w:rsidR="005B6F32">
              <w:rPr>
                <w:rFonts w:eastAsiaTheme="minorHAnsi"/>
              </w:rPr>
              <w:t>торги</w:t>
            </w:r>
            <w:r w:rsidRPr="00EB2E4B">
              <w:rPr>
                <w:rFonts w:eastAsiaTheme="minorHAnsi"/>
              </w:rPr>
              <w:t xml:space="preserve"> был</w:t>
            </w:r>
            <w:r w:rsidR="005B6F32">
              <w:rPr>
                <w:rFonts w:eastAsiaTheme="minorHAnsi"/>
              </w:rPr>
              <w:t>и</w:t>
            </w:r>
            <w:r w:rsidRPr="00EB2E4B">
              <w:rPr>
                <w:rFonts w:eastAsiaTheme="minorHAnsi"/>
              </w:rPr>
              <w:t xml:space="preserve"> признан</w:t>
            </w:r>
            <w:r w:rsidR="005B6F32">
              <w:rPr>
                <w:rFonts w:eastAsiaTheme="minorHAnsi"/>
              </w:rPr>
              <w:t>ы</w:t>
            </w:r>
            <w:r w:rsidRPr="00EB2E4B">
              <w:rPr>
                <w:rFonts w:eastAsiaTheme="minorHAnsi"/>
              </w:rPr>
              <w:t xml:space="preserve"> несостоявшим</w:t>
            </w:r>
            <w:r w:rsidR="005B6F32">
              <w:rPr>
                <w:rFonts w:eastAsiaTheme="minorHAnsi"/>
              </w:rPr>
              <w:t>и</w:t>
            </w:r>
            <w:r w:rsidRPr="00EB2E4B">
              <w:rPr>
                <w:rFonts w:eastAsiaTheme="minorHAnsi"/>
              </w:rPr>
              <w:t xml:space="preserve">ся по причине участия в нем единственного участника, организатор торгов в течение 10 дней со дня оформления протокола о результатах </w:t>
            </w:r>
            <w:r w:rsidR="005B6F32">
              <w:rPr>
                <w:rFonts w:eastAsiaTheme="minorHAnsi"/>
              </w:rPr>
              <w:t>торгов</w:t>
            </w:r>
            <w:r w:rsidRPr="00EB2E4B">
              <w:rPr>
                <w:rFonts w:eastAsiaTheme="minorHAnsi"/>
              </w:rPr>
              <w:t xml:space="preserve"> обязан направить предложение о заключении </w:t>
            </w:r>
            <w:r w:rsidR="005B6F32">
              <w:rPr>
                <w:rFonts w:eastAsiaTheme="minorHAnsi"/>
              </w:rPr>
              <w:t>Д</w:t>
            </w:r>
            <w:r w:rsidRPr="00EB2E4B">
              <w:rPr>
                <w:rFonts w:eastAsiaTheme="minorHAnsi"/>
              </w:rPr>
              <w:t xml:space="preserve">оговора единственному участнику </w:t>
            </w:r>
            <w:r w:rsidR="00C64218">
              <w:rPr>
                <w:rFonts w:eastAsiaTheme="minorHAnsi"/>
              </w:rPr>
              <w:t>торгов</w:t>
            </w:r>
            <w:r w:rsidRPr="00EB2E4B">
              <w:rPr>
                <w:rFonts w:eastAsiaTheme="minorHAnsi"/>
              </w:rPr>
              <w:t>.</w:t>
            </w:r>
          </w:p>
        </w:tc>
      </w:tr>
      <w:tr w:rsidR="003F3F60" w:rsidRPr="00EB2E4B" w:rsidTr="005B6F32">
        <w:tc>
          <w:tcPr>
            <w:tcW w:w="704" w:type="dxa"/>
            <w:shd w:val="clear" w:color="auto" w:fill="auto"/>
          </w:tcPr>
          <w:p w:rsidR="003F3F60" w:rsidRPr="00EB2E4B" w:rsidRDefault="003F3F60" w:rsidP="003F3F60">
            <w:pPr>
              <w:ind w:right="-108"/>
              <w:jc w:val="both"/>
            </w:pPr>
            <w:r w:rsidRPr="00EB2E4B">
              <w:t>9.</w:t>
            </w:r>
            <w:r>
              <w:t>6</w:t>
            </w:r>
            <w:r w:rsidRPr="00EB2E4B">
              <w:t>.</w:t>
            </w:r>
          </w:p>
        </w:tc>
        <w:tc>
          <w:tcPr>
            <w:tcW w:w="3090" w:type="dxa"/>
            <w:gridSpan w:val="2"/>
            <w:shd w:val="clear" w:color="auto" w:fill="auto"/>
          </w:tcPr>
          <w:p w:rsidR="003F3F60" w:rsidRPr="00EB2E4B" w:rsidRDefault="003F3F60" w:rsidP="005B6F32">
            <w:pPr>
              <w:rPr>
                <w:bCs/>
              </w:rPr>
            </w:pPr>
            <w:r w:rsidRPr="00EB2E4B">
              <w:t xml:space="preserve">Срок заключения </w:t>
            </w:r>
            <w:r w:rsidR="005B6F32">
              <w:t>Д</w:t>
            </w:r>
            <w:r w:rsidRPr="00EB2E4B">
              <w:t>оговора:</w:t>
            </w:r>
          </w:p>
        </w:tc>
        <w:tc>
          <w:tcPr>
            <w:tcW w:w="5953" w:type="dxa"/>
            <w:shd w:val="clear" w:color="auto" w:fill="auto"/>
          </w:tcPr>
          <w:p w:rsidR="003F3F60" w:rsidRPr="00EB2E4B" w:rsidRDefault="003F3F60" w:rsidP="005B6F32">
            <w:pPr>
              <w:autoSpaceDE w:val="0"/>
              <w:autoSpaceDN w:val="0"/>
              <w:adjustRightInd w:val="0"/>
              <w:jc w:val="both"/>
              <w:rPr>
                <w:rFonts w:eastAsiaTheme="minorHAnsi"/>
              </w:rPr>
            </w:pPr>
            <w:r w:rsidRPr="00EB2E4B">
              <w:rPr>
                <w:rFonts w:eastAsiaTheme="minorHAnsi"/>
              </w:rPr>
              <w:t xml:space="preserve">Экземпляр подписанного победителем </w:t>
            </w:r>
            <w:r w:rsidR="005B6F32">
              <w:rPr>
                <w:rFonts w:eastAsiaTheme="minorHAnsi"/>
              </w:rPr>
              <w:t>торгов</w:t>
            </w:r>
            <w:r w:rsidRPr="00EB2E4B">
              <w:rPr>
                <w:rFonts w:eastAsiaTheme="minorHAnsi"/>
              </w:rPr>
              <w:t xml:space="preserve"> </w:t>
            </w:r>
            <w:r w:rsidR="005B6F32">
              <w:rPr>
                <w:rFonts w:eastAsiaTheme="minorHAnsi"/>
              </w:rPr>
              <w:t>Д</w:t>
            </w:r>
            <w:r w:rsidRPr="00EB2E4B">
              <w:rPr>
                <w:rFonts w:eastAsiaTheme="minorHAnsi"/>
              </w:rPr>
              <w:t>оговора должен быть направлен организатору торгов не позднее 30-го рабочего дня со дня оформления протокола о результатах конкурса.</w:t>
            </w:r>
          </w:p>
        </w:tc>
      </w:tr>
      <w:tr w:rsidR="003F3F60" w:rsidRPr="00EB2E4B" w:rsidTr="005B6F32">
        <w:tc>
          <w:tcPr>
            <w:tcW w:w="704" w:type="dxa"/>
            <w:shd w:val="clear" w:color="auto" w:fill="auto"/>
          </w:tcPr>
          <w:p w:rsidR="003F3F60" w:rsidRPr="00EB2E4B" w:rsidRDefault="003F3F60" w:rsidP="003F3F60">
            <w:pPr>
              <w:ind w:right="-108"/>
              <w:jc w:val="both"/>
            </w:pPr>
            <w:r w:rsidRPr="00EB2E4B">
              <w:t>9.</w:t>
            </w:r>
            <w:r>
              <w:t>7</w:t>
            </w:r>
            <w:r w:rsidRPr="00EB2E4B">
              <w:t>.</w:t>
            </w:r>
          </w:p>
        </w:tc>
        <w:tc>
          <w:tcPr>
            <w:tcW w:w="3090" w:type="dxa"/>
            <w:gridSpan w:val="2"/>
            <w:shd w:val="clear" w:color="auto" w:fill="auto"/>
          </w:tcPr>
          <w:p w:rsidR="003F3F60" w:rsidRPr="00EB2E4B" w:rsidRDefault="003F3F60" w:rsidP="005B6F32">
            <w:r w:rsidRPr="00EB2E4B">
              <w:t xml:space="preserve">Реквизиты для перечисления оплаты по </w:t>
            </w:r>
            <w:r w:rsidR="005B6F32">
              <w:t>Д</w:t>
            </w:r>
            <w:r w:rsidRPr="00EB2E4B">
              <w:t>оговору:</w:t>
            </w:r>
          </w:p>
        </w:tc>
        <w:tc>
          <w:tcPr>
            <w:tcW w:w="5953" w:type="dxa"/>
            <w:shd w:val="clear" w:color="auto" w:fill="auto"/>
          </w:tcPr>
          <w:p w:rsidR="003F3F60" w:rsidRPr="00FF73BB" w:rsidRDefault="003F3F60" w:rsidP="00035AAF">
            <w:pPr>
              <w:pStyle w:val="a7"/>
              <w:spacing w:before="0" w:after="0"/>
              <w:ind w:right="33"/>
              <w:rPr>
                <w:sz w:val="24"/>
              </w:rPr>
            </w:pPr>
            <w:r>
              <w:rPr>
                <w:sz w:val="24"/>
              </w:rPr>
              <w:t>П</w:t>
            </w:r>
            <w:r w:rsidRPr="00FF73BB">
              <w:rPr>
                <w:sz w:val="24"/>
              </w:rPr>
              <w:t>олучатель:</w:t>
            </w:r>
            <w:r w:rsidRPr="00FF73BB">
              <w:rPr>
                <w:spacing w:val="1"/>
                <w:sz w:val="24"/>
              </w:rPr>
              <w:t xml:space="preserve"> </w:t>
            </w:r>
            <w:r w:rsidRPr="00FF73BB">
              <w:rPr>
                <w:sz w:val="24"/>
              </w:rPr>
              <w:t>УФК по Волгоградской области (Департамент по градостроительству и архитектуре администрации Волгограда, л/с 04293006960)</w:t>
            </w:r>
          </w:p>
          <w:p w:rsidR="003F3F60" w:rsidRPr="00FF73BB" w:rsidRDefault="003F3F60" w:rsidP="00035AAF">
            <w:pPr>
              <w:pStyle w:val="a7"/>
              <w:spacing w:before="0" w:after="0"/>
              <w:ind w:right="33"/>
              <w:rPr>
                <w:sz w:val="24"/>
              </w:rPr>
            </w:pPr>
            <w:r w:rsidRPr="00FF73BB">
              <w:rPr>
                <w:sz w:val="24"/>
              </w:rPr>
              <w:t>ИНН 3444052045, КПП 344401001</w:t>
            </w:r>
          </w:p>
          <w:p w:rsidR="003F3F60" w:rsidRPr="00FF73BB" w:rsidRDefault="003F3F60" w:rsidP="00035AAF">
            <w:pPr>
              <w:pStyle w:val="a7"/>
              <w:spacing w:before="0" w:after="0"/>
              <w:ind w:right="33"/>
              <w:rPr>
                <w:sz w:val="24"/>
              </w:rPr>
            </w:pPr>
            <w:r w:rsidRPr="00FF73BB">
              <w:rPr>
                <w:sz w:val="24"/>
              </w:rPr>
              <w:t>Банк получателя ОТДЕЛЕНИЕ ВОЛГОГРАД БАНКА РОССИИ//УФК по Волгоградской области г. Волгоград; Единый казначейский счет (заполняется в поле корреспондентского счета): 40102810445370000021; Казначейский счет (заполняется в поле расчетного счета): 03100643000000012900; БИК 011806101; ОКТМО 18701000; КБК (Код бюджетной классификации): 75411109044040600120 – Прочие поступления от использования имущества, находящегося в собственности городских округов (в части доходов от уплаты цены права на заключение договора о комплексном развитии территории); Средство</w:t>
            </w:r>
            <w:r w:rsidRPr="00FF73BB">
              <w:rPr>
                <w:spacing w:val="-6"/>
                <w:sz w:val="24"/>
              </w:rPr>
              <w:t xml:space="preserve"> </w:t>
            </w:r>
            <w:r w:rsidRPr="00FF73BB">
              <w:rPr>
                <w:sz w:val="24"/>
              </w:rPr>
              <w:t>платежа:</w:t>
            </w:r>
            <w:r w:rsidRPr="00FF73BB">
              <w:rPr>
                <w:spacing w:val="-5"/>
                <w:sz w:val="24"/>
              </w:rPr>
              <w:t xml:space="preserve"> </w:t>
            </w:r>
            <w:r w:rsidRPr="00FF73BB">
              <w:rPr>
                <w:sz w:val="24"/>
              </w:rPr>
              <w:t>денежная</w:t>
            </w:r>
            <w:r w:rsidRPr="00FF73BB">
              <w:rPr>
                <w:spacing w:val="-4"/>
                <w:sz w:val="24"/>
              </w:rPr>
              <w:t xml:space="preserve"> </w:t>
            </w:r>
            <w:r w:rsidRPr="00FF73BB">
              <w:rPr>
                <w:sz w:val="24"/>
              </w:rPr>
              <w:t>единица/</w:t>
            </w:r>
            <w:r w:rsidRPr="00FF73BB">
              <w:rPr>
                <w:spacing w:val="-6"/>
                <w:sz w:val="24"/>
              </w:rPr>
              <w:t xml:space="preserve"> </w:t>
            </w:r>
            <w:r w:rsidRPr="00FF73BB">
              <w:rPr>
                <w:sz w:val="24"/>
              </w:rPr>
              <w:t>валюта</w:t>
            </w:r>
            <w:r w:rsidRPr="00FF73BB">
              <w:rPr>
                <w:spacing w:val="-5"/>
                <w:sz w:val="24"/>
              </w:rPr>
              <w:t xml:space="preserve"> </w:t>
            </w:r>
            <w:r w:rsidRPr="00FF73BB">
              <w:rPr>
                <w:sz w:val="24"/>
              </w:rPr>
              <w:t>Российской</w:t>
            </w:r>
            <w:r w:rsidRPr="00FF73BB">
              <w:rPr>
                <w:spacing w:val="-3"/>
                <w:sz w:val="24"/>
              </w:rPr>
              <w:t xml:space="preserve"> </w:t>
            </w:r>
            <w:r w:rsidRPr="00FF73BB">
              <w:rPr>
                <w:sz w:val="24"/>
              </w:rPr>
              <w:t>Федерации.</w:t>
            </w:r>
          </w:p>
          <w:p w:rsidR="003F3F60" w:rsidRPr="00FF73BB" w:rsidRDefault="003F3F60" w:rsidP="005B6F32">
            <w:pPr>
              <w:pStyle w:val="a7"/>
              <w:spacing w:before="0" w:after="0"/>
              <w:ind w:right="33"/>
            </w:pPr>
            <w:r w:rsidRPr="00FF73BB">
              <w:rPr>
                <w:sz w:val="24"/>
              </w:rPr>
              <w:t>Уплата</w:t>
            </w:r>
            <w:r w:rsidRPr="00FF73BB">
              <w:rPr>
                <w:spacing w:val="1"/>
                <w:sz w:val="24"/>
              </w:rPr>
              <w:t xml:space="preserve"> </w:t>
            </w:r>
            <w:r w:rsidRPr="00FF73BB">
              <w:rPr>
                <w:sz w:val="24"/>
              </w:rPr>
              <w:t>цены</w:t>
            </w:r>
            <w:r w:rsidRPr="00FF73BB">
              <w:rPr>
                <w:spacing w:val="1"/>
                <w:sz w:val="24"/>
              </w:rPr>
              <w:t xml:space="preserve"> </w:t>
            </w:r>
            <w:r w:rsidRPr="00FF73BB">
              <w:rPr>
                <w:sz w:val="24"/>
              </w:rPr>
              <w:t>права</w:t>
            </w:r>
            <w:r w:rsidRPr="00FF73BB">
              <w:rPr>
                <w:spacing w:val="1"/>
                <w:sz w:val="24"/>
              </w:rPr>
              <w:t xml:space="preserve"> </w:t>
            </w:r>
            <w:r w:rsidRPr="00FF73BB">
              <w:rPr>
                <w:sz w:val="24"/>
              </w:rPr>
              <w:t>на</w:t>
            </w:r>
            <w:r w:rsidRPr="00FF73BB">
              <w:rPr>
                <w:spacing w:val="1"/>
                <w:sz w:val="24"/>
              </w:rPr>
              <w:t xml:space="preserve"> </w:t>
            </w:r>
            <w:r w:rsidRPr="00FF73BB">
              <w:rPr>
                <w:sz w:val="24"/>
              </w:rPr>
              <w:t>заключение</w:t>
            </w:r>
            <w:r w:rsidRPr="00FF73BB">
              <w:rPr>
                <w:spacing w:val="1"/>
                <w:sz w:val="24"/>
              </w:rPr>
              <w:t xml:space="preserve"> </w:t>
            </w:r>
            <w:r w:rsidR="005B6F32">
              <w:rPr>
                <w:sz w:val="24"/>
              </w:rPr>
              <w:t>Д</w:t>
            </w:r>
            <w:r w:rsidRPr="00FF73BB">
              <w:rPr>
                <w:sz w:val="24"/>
              </w:rPr>
              <w:t>оговора</w:t>
            </w:r>
            <w:r w:rsidRPr="00FF73BB">
              <w:rPr>
                <w:spacing w:val="1"/>
                <w:sz w:val="24"/>
              </w:rPr>
              <w:t xml:space="preserve"> </w:t>
            </w:r>
            <w:r w:rsidRPr="00FF73BB">
              <w:rPr>
                <w:sz w:val="24"/>
              </w:rPr>
              <w:t>считается</w:t>
            </w:r>
            <w:r w:rsidRPr="00FF73BB">
              <w:rPr>
                <w:spacing w:val="1"/>
                <w:sz w:val="24"/>
              </w:rPr>
              <w:t xml:space="preserve"> </w:t>
            </w:r>
            <w:r w:rsidRPr="00FF73BB">
              <w:rPr>
                <w:sz w:val="24"/>
              </w:rPr>
              <w:t>произведенной</w:t>
            </w:r>
            <w:r w:rsidRPr="00FF73BB">
              <w:rPr>
                <w:spacing w:val="1"/>
                <w:sz w:val="24"/>
              </w:rPr>
              <w:t xml:space="preserve"> </w:t>
            </w:r>
            <w:r w:rsidRPr="00FF73BB">
              <w:rPr>
                <w:sz w:val="24"/>
              </w:rPr>
              <w:t>со</w:t>
            </w:r>
            <w:r w:rsidRPr="00FF73BB">
              <w:rPr>
                <w:spacing w:val="1"/>
                <w:sz w:val="24"/>
              </w:rPr>
              <w:t xml:space="preserve"> </w:t>
            </w:r>
            <w:r w:rsidRPr="00FF73BB">
              <w:rPr>
                <w:sz w:val="24"/>
              </w:rPr>
              <w:t>дня</w:t>
            </w:r>
            <w:r w:rsidRPr="00FF73BB">
              <w:rPr>
                <w:spacing w:val="1"/>
                <w:sz w:val="24"/>
              </w:rPr>
              <w:t xml:space="preserve"> </w:t>
            </w:r>
            <w:r w:rsidRPr="00FF73BB">
              <w:rPr>
                <w:sz w:val="24"/>
              </w:rPr>
              <w:t>поступления</w:t>
            </w:r>
            <w:r w:rsidRPr="00FF73BB">
              <w:rPr>
                <w:spacing w:val="1"/>
                <w:sz w:val="24"/>
              </w:rPr>
              <w:t xml:space="preserve"> </w:t>
            </w:r>
            <w:r w:rsidRPr="00FF73BB">
              <w:rPr>
                <w:sz w:val="24"/>
              </w:rPr>
              <w:t>денежных</w:t>
            </w:r>
            <w:r w:rsidRPr="00FF73BB">
              <w:rPr>
                <w:spacing w:val="1"/>
                <w:sz w:val="24"/>
              </w:rPr>
              <w:t xml:space="preserve"> </w:t>
            </w:r>
            <w:r w:rsidRPr="00FF73BB">
              <w:rPr>
                <w:sz w:val="24"/>
              </w:rPr>
              <w:t>средств</w:t>
            </w:r>
            <w:r w:rsidRPr="00FF73BB">
              <w:rPr>
                <w:spacing w:val="1"/>
                <w:sz w:val="24"/>
              </w:rPr>
              <w:t xml:space="preserve"> </w:t>
            </w:r>
            <w:r w:rsidRPr="00FF73BB">
              <w:rPr>
                <w:sz w:val="24"/>
              </w:rPr>
              <w:t>на</w:t>
            </w:r>
            <w:r w:rsidRPr="00FF73BB">
              <w:rPr>
                <w:spacing w:val="-62"/>
                <w:sz w:val="24"/>
              </w:rPr>
              <w:t xml:space="preserve"> </w:t>
            </w:r>
            <w:r w:rsidRPr="00FF73BB">
              <w:rPr>
                <w:sz w:val="24"/>
              </w:rPr>
              <w:t>вышеуказанный</w:t>
            </w:r>
            <w:r w:rsidRPr="00FF73BB">
              <w:rPr>
                <w:spacing w:val="1"/>
                <w:sz w:val="24"/>
              </w:rPr>
              <w:t xml:space="preserve"> </w:t>
            </w:r>
            <w:r w:rsidRPr="00FF73BB">
              <w:rPr>
                <w:sz w:val="24"/>
              </w:rPr>
              <w:t>счет</w:t>
            </w:r>
            <w:r>
              <w:rPr>
                <w:sz w:val="24"/>
              </w:rPr>
              <w:t>.</w:t>
            </w:r>
          </w:p>
        </w:tc>
      </w:tr>
      <w:tr w:rsidR="003F3F60" w:rsidRPr="00EB2E4B" w:rsidTr="00035AAF">
        <w:tc>
          <w:tcPr>
            <w:tcW w:w="9747" w:type="dxa"/>
            <w:gridSpan w:val="4"/>
            <w:shd w:val="clear" w:color="auto" w:fill="D9D9D9"/>
          </w:tcPr>
          <w:p w:rsidR="003F3F60" w:rsidRPr="00EB2E4B" w:rsidRDefault="003F3F60" w:rsidP="00752EA2">
            <w:pPr>
              <w:rPr>
                <w:b/>
              </w:rPr>
            </w:pPr>
            <w:r w:rsidRPr="00EB2E4B">
              <w:rPr>
                <w:b/>
              </w:rPr>
              <w:t>10. Порядок ознакомления с документацией, в т.ч. формами документов и условиями конкурса</w:t>
            </w:r>
          </w:p>
        </w:tc>
      </w:tr>
      <w:tr w:rsidR="003F3F60" w:rsidRPr="00EB2E4B" w:rsidTr="005B6F32">
        <w:tc>
          <w:tcPr>
            <w:tcW w:w="704" w:type="dxa"/>
            <w:shd w:val="clear" w:color="auto" w:fill="auto"/>
          </w:tcPr>
          <w:p w:rsidR="003F3F60" w:rsidRPr="00EB2E4B" w:rsidRDefault="003F3F60" w:rsidP="00752EA2">
            <w:pPr>
              <w:ind w:left="-142" w:right="-108"/>
              <w:jc w:val="both"/>
            </w:pPr>
            <w:r w:rsidRPr="00EB2E4B">
              <w:t xml:space="preserve"> 10.1.</w:t>
            </w:r>
          </w:p>
        </w:tc>
        <w:tc>
          <w:tcPr>
            <w:tcW w:w="3090" w:type="dxa"/>
            <w:gridSpan w:val="2"/>
            <w:shd w:val="clear" w:color="auto" w:fill="auto"/>
          </w:tcPr>
          <w:p w:rsidR="003F3F60" w:rsidRPr="00EB2E4B" w:rsidRDefault="003F3F60" w:rsidP="00752EA2">
            <w:r w:rsidRPr="00EB2E4B">
              <w:t>Место размещения в сети «Интернет»:</w:t>
            </w:r>
          </w:p>
        </w:tc>
        <w:tc>
          <w:tcPr>
            <w:tcW w:w="5953" w:type="dxa"/>
            <w:shd w:val="clear" w:color="auto" w:fill="auto"/>
          </w:tcPr>
          <w:p w:rsidR="003F3F60" w:rsidRPr="00EB2E4B" w:rsidRDefault="003F3F60" w:rsidP="00752EA2">
            <w:pPr>
              <w:ind w:firstLine="296"/>
              <w:jc w:val="both"/>
            </w:pPr>
            <w:r w:rsidRPr="00EB2E4B">
              <w:t xml:space="preserve">Конкурсная документация находится в открытом доступе, начиная с даты размещения настоящей конкурсной документации на официальном сайте Российской Федерации </w:t>
            </w:r>
            <w:r w:rsidRPr="00EB2E4B">
              <w:rPr>
                <w:b/>
              </w:rPr>
              <w:t>https://torgi.gov.ru/new/</w:t>
            </w:r>
            <w:r w:rsidRPr="00EB2E4B">
              <w:t xml:space="preserve"> в информационно-телекоммуникационной сети «Интернет», а также на сайте </w:t>
            </w:r>
            <w:r w:rsidRPr="00EB2E4B">
              <w:rPr>
                <w:b/>
              </w:rPr>
              <w:t>http://utp.sberbank-ast.ru/</w:t>
            </w:r>
            <w:r w:rsidRPr="00EB2E4B">
              <w:rPr>
                <w:b/>
                <w:color w:val="1F497D"/>
              </w:rPr>
              <w:t xml:space="preserve">, </w:t>
            </w:r>
            <w:r w:rsidRPr="00EB2E4B">
              <w:t>раздел «Продажи»,</w:t>
            </w:r>
            <w:r w:rsidRPr="00EB2E4B">
              <w:rPr>
                <w:b/>
                <w:color w:val="1F497D"/>
              </w:rPr>
              <w:t xml:space="preserve"> </w:t>
            </w:r>
            <w:r w:rsidRPr="00EB2E4B">
              <w:t>Торговая секция «Приватизация, аренда и продажа прав» и </w:t>
            </w:r>
            <w:r w:rsidRPr="00EB2E4B">
              <w:rPr>
                <w:bCs/>
              </w:rPr>
              <w:t xml:space="preserve">на официальном сайте </w:t>
            </w:r>
            <w:r w:rsidRPr="00FF73BB">
              <w:rPr>
                <w:rFonts w:eastAsia="Calibri"/>
                <w:color w:val="000000"/>
                <w:lang w:eastAsia="en-US"/>
              </w:rPr>
              <w:t xml:space="preserve">департамента экономического развития и инвестиций администрации Волгограда </w:t>
            </w:r>
            <w:r w:rsidRPr="001723E6">
              <w:rPr>
                <w:rFonts w:eastAsia="Calibri"/>
                <w:b/>
                <w:lang w:eastAsia="en-US"/>
              </w:rPr>
              <w:t>(</w:t>
            </w:r>
            <w:hyperlink r:id="rId9" w:history="1">
              <w:r w:rsidRPr="001723E6">
                <w:rPr>
                  <w:rStyle w:val="af"/>
                  <w:b/>
                  <w:color w:val="auto"/>
                </w:rPr>
                <w:t>http://www.volgadmin.ru/d/branches/econom/Invest#</w:t>
              </w:r>
            </w:hyperlink>
            <w:r w:rsidRPr="001723E6">
              <w:t>)</w:t>
            </w:r>
            <w:r w:rsidRPr="001723E6">
              <w:rPr>
                <w:b/>
                <w:u w:val="single"/>
              </w:rPr>
              <w:t>.</w:t>
            </w:r>
          </w:p>
          <w:p w:rsidR="003F3F60" w:rsidRPr="00EB2E4B" w:rsidRDefault="003F3F60" w:rsidP="00C64218">
            <w:pPr>
              <w:ind w:firstLine="347"/>
              <w:jc w:val="both"/>
            </w:pPr>
            <w:r w:rsidRPr="00EB2E4B">
              <w:t xml:space="preserve">Документы о земельном участке, в границах которого расположена </w:t>
            </w:r>
            <w:r w:rsidR="005B6F32">
              <w:t>Т</w:t>
            </w:r>
            <w:r w:rsidRPr="00EB2E4B">
              <w:t xml:space="preserve">ерритория, можно также запросить у Организатора торгов, направив на электронную почту контактного лица, указанного в Извещении, а также настоящей конкурсной документации, запрос на предоставление документов. В соответствии с запросом Организатор торгов в течение трех рабочих дней с момента получения запроса от </w:t>
            </w:r>
            <w:r w:rsidR="00C64218">
              <w:t>з</w:t>
            </w:r>
            <w:r w:rsidR="00947E6B">
              <w:t xml:space="preserve">аявителя (участника </w:t>
            </w:r>
            <w:r w:rsidR="00C64218">
              <w:t>торгов</w:t>
            </w:r>
            <w:r w:rsidR="00947E6B">
              <w:t>)</w:t>
            </w:r>
            <w:r w:rsidRPr="00EB2E4B">
              <w:t xml:space="preserve"> предоставляет имеющиеся документы.</w:t>
            </w:r>
          </w:p>
        </w:tc>
      </w:tr>
      <w:tr w:rsidR="003F3F60" w:rsidRPr="00EB2E4B" w:rsidTr="005B6F32">
        <w:tc>
          <w:tcPr>
            <w:tcW w:w="704" w:type="dxa"/>
            <w:shd w:val="clear" w:color="auto" w:fill="auto"/>
            <w:vAlign w:val="center"/>
          </w:tcPr>
          <w:p w:rsidR="003F3F60" w:rsidRPr="00EB2E4B" w:rsidRDefault="003F3F60" w:rsidP="00752EA2">
            <w:pPr>
              <w:ind w:left="-142" w:right="-108"/>
            </w:pPr>
            <w:r w:rsidRPr="00EB2E4B">
              <w:t xml:space="preserve"> 10.2.</w:t>
            </w:r>
          </w:p>
        </w:tc>
        <w:tc>
          <w:tcPr>
            <w:tcW w:w="3090" w:type="dxa"/>
            <w:gridSpan w:val="2"/>
            <w:shd w:val="clear" w:color="auto" w:fill="auto"/>
          </w:tcPr>
          <w:p w:rsidR="003F3F60" w:rsidRPr="00EB2E4B" w:rsidRDefault="003F3F60" w:rsidP="00752EA2">
            <w:r w:rsidRPr="00EB2E4B">
              <w:t>Порядок ознакомления с документацией:</w:t>
            </w:r>
          </w:p>
        </w:tc>
        <w:tc>
          <w:tcPr>
            <w:tcW w:w="5953" w:type="dxa"/>
            <w:shd w:val="clear" w:color="auto" w:fill="auto"/>
          </w:tcPr>
          <w:p w:rsidR="003F3F60" w:rsidRPr="00EB2E4B" w:rsidRDefault="003F3F60" w:rsidP="00752EA2">
            <w:pPr>
              <w:jc w:val="both"/>
            </w:pPr>
            <w:r w:rsidRPr="00EB2E4B">
              <w:t>В сети «Интернет» - в любое время с даты размещения.</w:t>
            </w:r>
          </w:p>
          <w:p w:rsidR="003F3F60" w:rsidRPr="00EB2E4B" w:rsidRDefault="003F3F60" w:rsidP="00752EA2">
            <w:pPr>
              <w:ind w:firstLine="317"/>
              <w:jc w:val="both"/>
            </w:pPr>
          </w:p>
        </w:tc>
      </w:tr>
      <w:tr w:rsidR="003F3F60" w:rsidRPr="00EB2E4B" w:rsidTr="005B6F32">
        <w:tc>
          <w:tcPr>
            <w:tcW w:w="704" w:type="dxa"/>
            <w:shd w:val="clear" w:color="auto" w:fill="auto"/>
          </w:tcPr>
          <w:p w:rsidR="003F3F60" w:rsidRPr="00EB2E4B" w:rsidRDefault="003F3F60" w:rsidP="00752EA2">
            <w:pPr>
              <w:ind w:left="-142" w:right="-108"/>
              <w:jc w:val="both"/>
            </w:pPr>
            <w:r w:rsidRPr="00EB2E4B">
              <w:t xml:space="preserve"> 10.3.</w:t>
            </w:r>
          </w:p>
        </w:tc>
        <w:tc>
          <w:tcPr>
            <w:tcW w:w="3090" w:type="dxa"/>
            <w:gridSpan w:val="2"/>
            <w:shd w:val="clear" w:color="auto" w:fill="auto"/>
          </w:tcPr>
          <w:p w:rsidR="003F3F60" w:rsidRPr="00EB2E4B" w:rsidRDefault="003F3F60" w:rsidP="00752EA2">
            <w:r w:rsidRPr="00EB2E4B">
              <w:t>Осмотр территории:</w:t>
            </w:r>
          </w:p>
        </w:tc>
        <w:tc>
          <w:tcPr>
            <w:tcW w:w="5953" w:type="dxa"/>
            <w:shd w:val="clear" w:color="auto" w:fill="auto"/>
          </w:tcPr>
          <w:p w:rsidR="003F3F60" w:rsidRPr="00EB2E4B" w:rsidRDefault="003F3F60" w:rsidP="00752EA2">
            <w:pPr>
              <w:jc w:val="both"/>
            </w:pPr>
            <w:r w:rsidRPr="00EB2E4B">
              <w:t xml:space="preserve">Любое лицо вправе самостоятельно провести осмотр </w:t>
            </w:r>
            <w:r w:rsidR="005B6F32">
              <w:t>Т</w:t>
            </w:r>
            <w:r w:rsidRPr="00EB2E4B">
              <w:t>ерритории.</w:t>
            </w:r>
          </w:p>
          <w:p w:rsidR="003F3F60" w:rsidRPr="00EB2E4B" w:rsidRDefault="003F3F60" w:rsidP="005B6F32">
            <w:pPr>
              <w:jc w:val="both"/>
            </w:pPr>
            <w:r w:rsidRPr="00EB2E4B">
              <w:t xml:space="preserve">Ограничения доступа на </w:t>
            </w:r>
            <w:r w:rsidR="005B6F32">
              <w:t>Т</w:t>
            </w:r>
            <w:r w:rsidRPr="00EB2E4B">
              <w:t>ерриторию</w:t>
            </w:r>
            <w:r w:rsidR="005B6F32">
              <w:t xml:space="preserve"> </w:t>
            </w:r>
            <w:r w:rsidRPr="00EB2E4B">
              <w:t>отсутствуют.</w:t>
            </w:r>
          </w:p>
        </w:tc>
      </w:tr>
      <w:tr w:rsidR="003F3F60" w:rsidRPr="00EB2E4B" w:rsidTr="00035AAF">
        <w:tc>
          <w:tcPr>
            <w:tcW w:w="9747" w:type="dxa"/>
            <w:gridSpan w:val="4"/>
            <w:shd w:val="clear" w:color="auto" w:fill="D9D9D9"/>
          </w:tcPr>
          <w:p w:rsidR="003F3F60" w:rsidRPr="00EB2E4B" w:rsidRDefault="003F3F60" w:rsidP="005B6F32">
            <w:pPr>
              <w:jc w:val="both"/>
              <w:rPr>
                <w:b/>
              </w:rPr>
            </w:pPr>
            <w:r w:rsidRPr="00EB2E4B">
              <w:rPr>
                <w:b/>
                <w:highlight w:val="lightGray"/>
              </w:rPr>
              <w:t xml:space="preserve">11. Внесение изменений в конкурсную документацию и отказ от проведения </w:t>
            </w:r>
            <w:r w:rsidR="005B6F32">
              <w:rPr>
                <w:b/>
              </w:rPr>
              <w:t>торгов</w:t>
            </w:r>
          </w:p>
        </w:tc>
      </w:tr>
      <w:tr w:rsidR="003F3F60" w:rsidRPr="00EB2E4B" w:rsidTr="00035AAF">
        <w:tc>
          <w:tcPr>
            <w:tcW w:w="704" w:type="dxa"/>
            <w:shd w:val="clear" w:color="auto" w:fill="auto"/>
          </w:tcPr>
          <w:p w:rsidR="003F3F60" w:rsidRPr="00EB2E4B" w:rsidRDefault="003F3F60" w:rsidP="00752EA2">
            <w:pPr>
              <w:ind w:left="-142" w:right="-108"/>
              <w:jc w:val="center"/>
            </w:pPr>
            <w:r w:rsidRPr="00EB2E4B">
              <w:t>11.1.</w:t>
            </w:r>
          </w:p>
        </w:tc>
        <w:tc>
          <w:tcPr>
            <w:tcW w:w="2948" w:type="dxa"/>
            <w:shd w:val="clear" w:color="auto" w:fill="auto"/>
          </w:tcPr>
          <w:p w:rsidR="003F3F60" w:rsidRPr="00EB2E4B" w:rsidRDefault="003F3F60" w:rsidP="00752EA2">
            <w:r>
              <w:t>Внесение изменений в конкурсную документацию</w:t>
            </w:r>
          </w:p>
        </w:tc>
        <w:tc>
          <w:tcPr>
            <w:tcW w:w="6095" w:type="dxa"/>
            <w:gridSpan w:val="2"/>
            <w:shd w:val="clear" w:color="auto" w:fill="auto"/>
          </w:tcPr>
          <w:p w:rsidR="003F3F60" w:rsidRDefault="003F3F60" w:rsidP="005B6F32">
            <w:pPr>
              <w:autoSpaceDE w:val="0"/>
              <w:autoSpaceDN w:val="0"/>
              <w:adjustRightInd w:val="0"/>
              <w:jc w:val="both"/>
              <w:rPr>
                <w:rFonts w:eastAsiaTheme="minorHAnsi"/>
              </w:rPr>
            </w:pPr>
            <w:r>
              <w:rPr>
                <w:rFonts w:eastAsiaTheme="minorHAnsi"/>
              </w:rPr>
              <w:t xml:space="preserve">Организатор </w:t>
            </w:r>
            <w:r w:rsidR="005B6F32">
              <w:rPr>
                <w:rFonts w:eastAsiaTheme="minorHAnsi"/>
              </w:rPr>
              <w:t>торгов</w:t>
            </w:r>
            <w:r>
              <w:rPr>
                <w:rFonts w:eastAsiaTheme="minorHAnsi"/>
              </w:rPr>
              <w:t xml:space="preserve"> вправе принять решение о внесении изменений в конкурсную документацию не позднее чем за 15 календарных дней до даты окончания срока подачи заявок.</w:t>
            </w:r>
          </w:p>
          <w:p w:rsidR="003F3F60" w:rsidRDefault="003F3F60" w:rsidP="005B6F32">
            <w:pPr>
              <w:autoSpaceDE w:val="0"/>
              <w:autoSpaceDN w:val="0"/>
              <w:adjustRightInd w:val="0"/>
              <w:jc w:val="both"/>
              <w:rPr>
                <w:rFonts w:eastAsiaTheme="minorHAnsi"/>
              </w:rPr>
            </w:pPr>
            <w:r>
              <w:rPr>
                <w:rFonts w:eastAsiaTheme="minorHAnsi"/>
              </w:rPr>
              <w:t>Изменение предмета конкурса не допускается.</w:t>
            </w:r>
          </w:p>
          <w:p w:rsidR="003F3F60" w:rsidRDefault="003F3F60" w:rsidP="005B6F32">
            <w:pPr>
              <w:autoSpaceDE w:val="0"/>
              <w:autoSpaceDN w:val="0"/>
              <w:adjustRightInd w:val="0"/>
              <w:jc w:val="both"/>
            </w:pPr>
            <w:r>
              <w:rPr>
                <w:rFonts w:eastAsiaTheme="minorHAnsi"/>
              </w:rPr>
              <w:t>Любое изменение конкурсной документации является ее неотъемлемой частью.</w:t>
            </w:r>
            <w:r w:rsidRPr="0045445F">
              <w:t xml:space="preserve"> </w:t>
            </w:r>
          </w:p>
          <w:p w:rsidR="003F3F60" w:rsidRPr="0045445F" w:rsidRDefault="003F3F60" w:rsidP="005B6F32">
            <w:pPr>
              <w:autoSpaceDE w:val="0"/>
              <w:autoSpaceDN w:val="0"/>
              <w:adjustRightInd w:val="0"/>
              <w:jc w:val="both"/>
            </w:pPr>
            <w:r w:rsidRPr="0045445F">
              <w:t xml:space="preserve">В течение одного рабочего дня со дня принятия решения о внесении изменений в конкурсную документацию такие изменения размещаются организатором </w:t>
            </w:r>
            <w:r w:rsidR="005B6F32">
              <w:t>торгов</w:t>
            </w:r>
            <w:r w:rsidRPr="0045445F">
              <w:t xml:space="preserve"> на официальном сайте организатора </w:t>
            </w:r>
            <w:r w:rsidR="005B6F32">
              <w:t>торгов</w:t>
            </w:r>
            <w:r w:rsidRPr="0045445F">
              <w:t>, на сайте электронной площадки. При этом срок подачи заявок должен быть продлен так, чтобы со дня размещения на сайтах внесенных изменений в конкурсную документацию до даты окончания подачи заявок такой срок составлял не менее 15 календарных дней.</w:t>
            </w:r>
          </w:p>
          <w:p w:rsidR="003F3F60" w:rsidRPr="00EB2E4B" w:rsidRDefault="003F3F60" w:rsidP="00C64218">
            <w:pPr>
              <w:autoSpaceDE w:val="0"/>
              <w:autoSpaceDN w:val="0"/>
              <w:adjustRightInd w:val="0"/>
              <w:jc w:val="both"/>
              <w:rPr>
                <w:rFonts w:eastAsiaTheme="minorHAnsi"/>
              </w:rPr>
            </w:pPr>
            <w:r w:rsidRPr="0045445F">
              <w:t xml:space="preserve">Все </w:t>
            </w:r>
            <w:r w:rsidR="00C64218">
              <w:t>заявители</w:t>
            </w:r>
            <w:r w:rsidRPr="0045445F">
              <w:t xml:space="preserve"> самостоятельно отслеживают размещение информации о внесении изменений в </w:t>
            </w:r>
            <w:r w:rsidR="005B6F32">
              <w:t>И</w:t>
            </w:r>
            <w:r w:rsidRPr="0045445F">
              <w:t>звещение, конкурсную документацию.</w:t>
            </w:r>
          </w:p>
        </w:tc>
      </w:tr>
      <w:tr w:rsidR="003F3F60" w:rsidRPr="00EB2E4B" w:rsidTr="00035AAF">
        <w:tc>
          <w:tcPr>
            <w:tcW w:w="704" w:type="dxa"/>
            <w:shd w:val="clear" w:color="auto" w:fill="auto"/>
          </w:tcPr>
          <w:p w:rsidR="003F3F60" w:rsidRPr="00EB2E4B" w:rsidRDefault="003F3F60" w:rsidP="00752EA2">
            <w:pPr>
              <w:ind w:left="-142" w:right="-108"/>
              <w:jc w:val="center"/>
            </w:pPr>
            <w:r>
              <w:t>11.2.</w:t>
            </w:r>
          </w:p>
        </w:tc>
        <w:tc>
          <w:tcPr>
            <w:tcW w:w="2948" w:type="dxa"/>
            <w:shd w:val="clear" w:color="auto" w:fill="auto"/>
          </w:tcPr>
          <w:p w:rsidR="003F3F60" w:rsidRPr="00EB2E4B" w:rsidRDefault="003F3F60" w:rsidP="00752EA2">
            <w:r w:rsidRPr="00EB2E4B">
              <w:rPr>
                <w:bCs/>
              </w:rPr>
              <w:t>Отказ от проведения конкурса</w:t>
            </w:r>
          </w:p>
        </w:tc>
        <w:tc>
          <w:tcPr>
            <w:tcW w:w="6095" w:type="dxa"/>
            <w:gridSpan w:val="2"/>
            <w:shd w:val="clear" w:color="auto" w:fill="auto"/>
          </w:tcPr>
          <w:p w:rsidR="003F3F60" w:rsidRPr="00EB2E4B" w:rsidRDefault="003F3F60" w:rsidP="0005409E">
            <w:pPr>
              <w:autoSpaceDE w:val="0"/>
              <w:autoSpaceDN w:val="0"/>
              <w:adjustRightInd w:val="0"/>
              <w:jc w:val="both"/>
              <w:rPr>
                <w:rFonts w:eastAsiaTheme="minorHAnsi"/>
              </w:rPr>
            </w:pPr>
            <w:r w:rsidRPr="00EB2E4B">
              <w:t xml:space="preserve">Организатор торгов вправе отказаться от проведения торгов </w:t>
            </w:r>
            <w:r w:rsidRPr="00EB2E4B">
              <w:rPr>
                <w:rFonts w:eastAsiaTheme="minorHAnsi"/>
              </w:rPr>
              <w:t xml:space="preserve">не позднее чем за </w:t>
            </w:r>
            <w:r w:rsidR="0005409E">
              <w:rPr>
                <w:rFonts w:eastAsiaTheme="minorHAnsi"/>
              </w:rPr>
              <w:t>10</w:t>
            </w:r>
            <w:r w:rsidRPr="00EB2E4B">
              <w:rPr>
                <w:rFonts w:eastAsiaTheme="minorHAnsi"/>
              </w:rPr>
              <w:t xml:space="preserve"> </w:t>
            </w:r>
            <w:r w:rsidR="00B47105">
              <w:rPr>
                <w:rFonts w:eastAsiaTheme="minorHAnsi"/>
              </w:rPr>
              <w:t xml:space="preserve">календарных </w:t>
            </w:r>
            <w:r w:rsidRPr="00EB2E4B">
              <w:rPr>
                <w:rFonts w:eastAsiaTheme="minorHAnsi"/>
              </w:rPr>
              <w:t xml:space="preserve">дней до дня </w:t>
            </w:r>
            <w:r w:rsidR="005B6F32">
              <w:rPr>
                <w:rFonts w:eastAsiaTheme="minorHAnsi"/>
              </w:rPr>
              <w:t xml:space="preserve">их </w:t>
            </w:r>
            <w:r w:rsidRPr="00EB2E4B">
              <w:rPr>
                <w:rFonts w:eastAsiaTheme="minorHAnsi"/>
              </w:rPr>
              <w:t>проведения</w:t>
            </w:r>
            <w:r w:rsidRPr="00EB2E4B">
              <w:t xml:space="preserve">. </w:t>
            </w:r>
            <w:r>
              <w:t>Извеще</w:t>
            </w:r>
            <w:r w:rsidRPr="00EB2E4B">
              <w:t xml:space="preserve">ние об отказе </w:t>
            </w:r>
            <w:r>
              <w:t xml:space="preserve">в </w:t>
            </w:r>
            <w:r w:rsidRPr="00EB2E4B">
              <w:t>проведени</w:t>
            </w:r>
            <w:r>
              <w:t>и</w:t>
            </w:r>
            <w:r w:rsidRPr="00EB2E4B">
              <w:t xml:space="preserve"> торгов размещается на сайтах: https://torgi.gov.ru/new, </w:t>
            </w:r>
            <w:r w:rsidRPr="0005409E">
              <w:t>http://utp.sberbank-ast.ru/</w:t>
            </w:r>
            <w:r w:rsidRPr="0005409E">
              <w:rPr>
                <w:rStyle w:val="af"/>
                <w:color w:val="auto"/>
              </w:rPr>
              <w:t xml:space="preserve">, </w:t>
            </w:r>
            <w:hyperlink r:id="rId10" w:history="1">
              <w:r w:rsidRPr="0005409E">
                <w:rPr>
                  <w:rStyle w:val="af"/>
                  <w:color w:val="auto"/>
                </w:rPr>
                <w:t>http://www.volgadmin.ru/d/branches/econom/Invest#</w:t>
              </w:r>
            </w:hyperlink>
          </w:p>
        </w:tc>
      </w:tr>
    </w:tbl>
    <w:p w:rsidR="007E36F1" w:rsidRPr="00EB2E4B" w:rsidRDefault="007E36F1" w:rsidP="001723E6">
      <w:pPr>
        <w:autoSpaceDE w:val="0"/>
        <w:autoSpaceDN w:val="0"/>
        <w:adjustRightInd w:val="0"/>
        <w:ind w:firstLine="709"/>
        <w:jc w:val="both"/>
        <w:rPr>
          <w:rFonts w:eastAsiaTheme="minorHAnsi"/>
          <w:sz w:val="28"/>
          <w:szCs w:val="28"/>
        </w:rPr>
      </w:pPr>
    </w:p>
    <w:sectPr w:rsidR="007E36F1" w:rsidRPr="00EB2E4B" w:rsidSect="007E36F1">
      <w:pgSz w:w="11910" w:h="16840"/>
      <w:pgMar w:top="1134" w:right="567" w:bottom="1134" w:left="1701" w:header="720"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755A9" w:rsidRDefault="008755A9" w:rsidP="0095190C">
      <w:r>
        <w:separator/>
      </w:r>
    </w:p>
  </w:endnote>
  <w:endnote w:type="continuationSeparator" w:id="0">
    <w:p w:rsidR="008755A9" w:rsidRDefault="008755A9" w:rsidP="009519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inion Pro">
    <w:panose1 w:val="00000000000000000000"/>
    <w:charset w:val="CC"/>
    <w:family w:val="roman"/>
    <w:notTrueType/>
    <w:pitch w:val="default"/>
    <w:sig w:usb0="00000201" w:usb1="00000000" w:usb2="00000000" w:usb3="00000000" w:csb0="00000004"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755A9" w:rsidRDefault="008755A9" w:rsidP="0095190C">
      <w:r>
        <w:separator/>
      </w:r>
    </w:p>
  </w:footnote>
  <w:footnote w:type="continuationSeparator" w:id="0">
    <w:p w:rsidR="008755A9" w:rsidRDefault="008755A9" w:rsidP="0095190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F7F29"/>
    <w:multiLevelType w:val="hybridMultilevel"/>
    <w:tmpl w:val="33DAA01C"/>
    <w:lvl w:ilvl="0" w:tplc="AD3C788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15:restartNumberingAfterBreak="0">
    <w:nsid w:val="0F8B73A4"/>
    <w:multiLevelType w:val="multilevel"/>
    <w:tmpl w:val="7D34C2EA"/>
    <w:lvl w:ilvl="0">
      <w:start w:val="1"/>
      <w:numFmt w:val="none"/>
      <w:suff w:val="nothing"/>
      <w:lvlText w:val=""/>
      <w:lvlJc w:val="left"/>
      <w:pPr>
        <w:ind w:left="0" w:firstLine="0"/>
      </w:pPr>
      <w:rPr>
        <w:rFonts w:ascii="Arial" w:hAnsi="Arial" w:cs="Arial" w:hint="default"/>
        <w:b w:val="0"/>
      </w:rPr>
    </w:lvl>
    <w:lvl w:ilvl="1">
      <w:start w:val="1"/>
      <w:numFmt w:val="none"/>
      <w:isLgl/>
      <w:suff w:val="nothing"/>
      <w:lvlText w:val=""/>
      <w:lvlJc w:val="left"/>
      <w:pPr>
        <w:ind w:left="0" w:firstLine="0"/>
      </w:pPr>
      <w:rPr>
        <w:rFonts w:ascii="Arial" w:hAnsi="Arial" w:cs="Arial" w:hint="default"/>
        <w:b w:val="0"/>
      </w:rPr>
    </w:lvl>
    <w:lvl w:ilvl="2">
      <w:start w:val="1"/>
      <w:numFmt w:val="decimal"/>
      <w:pStyle w:val="SchNumber1"/>
      <w:lvlText w:val="%3."/>
      <w:lvlJc w:val="left"/>
      <w:pPr>
        <w:tabs>
          <w:tab w:val="num" w:pos="709"/>
        </w:tabs>
        <w:ind w:left="709" w:hanging="709"/>
      </w:pPr>
      <w:rPr>
        <w:rFonts w:ascii="Times New Roman" w:hAnsi="Times New Roman" w:cs="Times New Roman" w:hint="default"/>
        <w:b/>
      </w:rPr>
    </w:lvl>
    <w:lvl w:ilvl="3">
      <w:start w:val="1"/>
      <w:numFmt w:val="decimal"/>
      <w:pStyle w:val="SchNumber5"/>
      <w:lvlText w:val="%3.%4"/>
      <w:lvlJc w:val="left"/>
      <w:pPr>
        <w:tabs>
          <w:tab w:val="num" w:pos="709"/>
        </w:tabs>
        <w:ind w:left="709" w:hanging="709"/>
      </w:pPr>
      <w:rPr>
        <w:rFonts w:ascii="Times New Roman" w:hAnsi="Times New Roman" w:cs="Times New Roman" w:hint="default"/>
        <w:b w:val="0"/>
      </w:rPr>
    </w:lvl>
    <w:lvl w:ilvl="4">
      <w:start w:val="1"/>
      <w:numFmt w:val="russianLower"/>
      <w:lvlText w:val="(%5)"/>
      <w:lvlJc w:val="left"/>
      <w:pPr>
        <w:tabs>
          <w:tab w:val="num" w:pos="1418"/>
        </w:tabs>
        <w:ind w:left="1418" w:hanging="709"/>
      </w:pPr>
      <w:rPr>
        <w:rFonts w:ascii="Times New Roman" w:hAnsi="Times New Roman" w:cs="Times New Roman" w:hint="default"/>
        <w:b w:val="0"/>
        <w:sz w:val="24"/>
        <w:szCs w:val="24"/>
      </w:rPr>
    </w:lvl>
    <w:lvl w:ilvl="5">
      <w:start w:val="1"/>
      <w:numFmt w:val="lowerRoman"/>
      <w:pStyle w:val="SchNumber5"/>
      <w:lvlText w:val="(%6)"/>
      <w:lvlJc w:val="left"/>
      <w:pPr>
        <w:tabs>
          <w:tab w:val="num" w:pos="2126"/>
        </w:tabs>
        <w:ind w:left="2126" w:hanging="708"/>
      </w:pPr>
    </w:lvl>
    <w:lvl w:ilvl="6">
      <w:start w:val="1"/>
      <w:numFmt w:val="decimal"/>
      <w:pStyle w:val="SchNumber5"/>
      <w:lvlText w:val="(%7)"/>
      <w:lvlJc w:val="left"/>
      <w:pPr>
        <w:tabs>
          <w:tab w:val="num" w:pos="2835"/>
        </w:tabs>
        <w:ind w:left="2835" w:hanging="709"/>
      </w:pPr>
    </w:lvl>
    <w:lvl w:ilvl="7">
      <w:start w:val="1"/>
      <w:numFmt w:val="none"/>
      <w:lvlText w:val=""/>
      <w:lvlJc w:val="left"/>
      <w:pPr>
        <w:tabs>
          <w:tab w:val="num" w:pos="0"/>
        </w:tabs>
        <w:ind w:left="0" w:firstLine="0"/>
      </w:pPr>
    </w:lvl>
    <w:lvl w:ilvl="8">
      <w:start w:val="1"/>
      <w:numFmt w:val="none"/>
      <w:lvlText w:val=""/>
      <w:lvlJc w:val="left"/>
      <w:pPr>
        <w:ind w:left="0" w:firstLine="0"/>
      </w:pPr>
    </w:lvl>
  </w:abstractNum>
  <w:abstractNum w:abstractNumId="2" w15:restartNumberingAfterBreak="0">
    <w:nsid w:val="0FE74F7D"/>
    <w:multiLevelType w:val="multilevel"/>
    <w:tmpl w:val="3C98FCC8"/>
    <w:lvl w:ilvl="0">
      <w:start w:val="1"/>
      <w:numFmt w:val="decimal"/>
      <w:pStyle w:val="Level1"/>
      <w:lvlText w:val="%1."/>
      <w:lvlJc w:val="left"/>
      <w:pPr>
        <w:tabs>
          <w:tab w:val="num" w:pos="709"/>
        </w:tabs>
        <w:ind w:left="709" w:hanging="709"/>
      </w:pPr>
      <w:rPr>
        <w:rFonts w:ascii="Times New Roman" w:eastAsia="Arial Unicode MS" w:hAnsi="Times New Roman" w:cs="Times New Roman" w:hint="default"/>
        <w:b/>
        <w:strike w:val="0"/>
        <w:dstrike w:val="0"/>
      </w:rPr>
    </w:lvl>
    <w:lvl w:ilvl="1">
      <w:start w:val="1"/>
      <w:numFmt w:val="decimal"/>
      <w:pStyle w:val="Level2"/>
      <w:isLgl/>
      <w:lvlText w:val="%1.%2"/>
      <w:lvlJc w:val="left"/>
      <w:pPr>
        <w:tabs>
          <w:tab w:val="num" w:pos="709"/>
        </w:tabs>
        <w:ind w:left="709" w:hanging="709"/>
      </w:pPr>
      <w:rPr>
        <w:rFonts w:ascii="Times New Roman" w:hAnsi="Times New Roman" w:cs="Times New Roman" w:hint="default"/>
        <w:b/>
        <w:strike w:val="0"/>
        <w:dstrike w:val="0"/>
        <w:lang w:val="ru-RU"/>
      </w:rPr>
    </w:lvl>
    <w:lvl w:ilvl="2">
      <w:start w:val="1"/>
      <w:numFmt w:val="russianLower"/>
      <w:pStyle w:val="Level3"/>
      <w:lvlText w:val="%3)"/>
      <w:lvlJc w:val="left"/>
      <w:pPr>
        <w:tabs>
          <w:tab w:val="num" w:pos="708"/>
        </w:tabs>
        <w:ind w:left="708" w:hanging="708"/>
      </w:pPr>
      <w:rPr>
        <w:rFonts w:ascii="Times New Roman" w:hAnsi="Times New Roman" w:cs="Times New Roman" w:hint="default"/>
        <w:b w:val="0"/>
        <w:strike w:val="0"/>
        <w:dstrike w:val="0"/>
        <w:sz w:val="24"/>
        <w:szCs w:val="24"/>
      </w:rPr>
    </w:lvl>
    <w:lvl w:ilvl="3">
      <w:start w:val="1"/>
      <w:numFmt w:val="decimal"/>
      <w:pStyle w:val="Level3"/>
      <w:lvlText w:val="(%4)"/>
      <w:lvlJc w:val="left"/>
      <w:pPr>
        <w:tabs>
          <w:tab w:val="num" w:pos="2126"/>
        </w:tabs>
        <w:ind w:left="2126" w:hanging="709"/>
      </w:pPr>
      <w:rPr>
        <w:rFonts w:ascii="Times New Roman" w:hAnsi="Times New Roman" w:cs="Times New Roman" w:hint="default"/>
        <w:b w:val="0"/>
        <w:strike w:val="0"/>
        <w:dstrike w:val="0"/>
      </w:rPr>
    </w:lvl>
    <w:lvl w:ilvl="4">
      <w:start w:val="1"/>
      <w:numFmt w:val="decimal"/>
      <w:pStyle w:val="Level5"/>
      <w:lvlText w:val="(%5)"/>
      <w:lvlJc w:val="left"/>
      <w:pPr>
        <w:tabs>
          <w:tab w:val="num" w:pos="2835"/>
        </w:tabs>
        <w:ind w:left="2835" w:hanging="709"/>
      </w:pPr>
      <w:rPr>
        <w:rFonts w:ascii="Arial" w:hAnsi="Arial" w:hint="default"/>
        <w:b w:val="0"/>
        <w:strike w:val="0"/>
        <w:dstrike w:val="0"/>
      </w:rPr>
    </w:lvl>
    <w:lvl w:ilvl="5">
      <w:start w:val="1"/>
      <w:numFmt w:val="lowerRoman"/>
      <w:lvlText w:val="(%6)"/>
      <w:lvlJc w:val="left"/>
      <w:pPr>
        <w:tabs>
          <w:tab w:val="num" w:pos="2160"/>
        </w:tabs>
        <w:ind w:left="2160" w:hanging="360"/>
      </w:pPr>
      <w:rPr>
        <w:rFonts w:hint="default"/>
        <w:strike w:val="0"/>
        <w:dstrike w:val="0"/>
      </w:rPr>
    </w:lvl>
    <w:lvl w:ilvl="6">
      <w:start w:val="1"/>
      <w:numFmt w:val="decimal"/>
      <w:lvlText w:val="%7."/>
      <w:lvlJc w:val="left"/>
      <w:pPr>
        <w:tabs>
          <w:tab w:val="num" w:pos="2520"/>
        </w:tabs>
        <w:ind w:left="2520" w:hanging="360"/>
      </w:pPr>
      <w:rPr>
        <w:rFonts w:hint="default"/>
        <w:strike w:val="0"/>
        <w:dstrike w:val="0"/>
      </w:rPr>
    </w:lvl>
    <w:lvl w:ilvl="7">
      <w:start w:val="1"/>
      <w:numFmt w:val="lowerLetter"/>
      <w:lvlText w:val="%8."/>
      <w:lvlJc w:val="left"/>
      <w:pPr>
        <w:tabs>
          <w:tab w:val="num" w:pos="2880"/>
        </w:tabs>
        <w:ind w:left="2880" w:hanging="360"/>
      </w:pPr>
      <w:rPr>
        <w:rFonts w:hint="default"/>
        <w:strike w:val="0"/>
        <w:dstrike w:val="0"/>
      </w:rPr>
    </w:lvl>
    <w:lvl w:ilvl="8">
      <w:start w:val="1"/>
      <w:numFmt w:val="lowerRoman"/>
      <w:lvlText w:val="%9."/>
      <w:lvlJc w:val="left"/>
      <w:pPr>
        <w:tabs>
          <w:tab w:val="num" w:pos="3240"/>
        </w:tabs>
        <w:ind w:left="3240" w:hanging="360"/>
      </w:pPr>
      <w:rPr>
        <w:rFonts w:hint="default"/>
        <w:strike w:val="0"/>
        <w:dstrike w:val="0"/>
      </w:rPr>
    </w:lvl>
  </w:abstractNum>
  <w:abstractNum w:abstractNumId="3" w15:restartNumberingAfterBreak="0">
    <w:nsid w:val="14D43471"/>
    <w:multiLevelType w:val="hybridMultilevel"/>
    <w:tmpl w:val="D4B852FE"/>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73B5547"/>
    <w:multiLevelType w:val="hybridMultilevel"/>
    <w:tmpl w:val="9D7E75B2"/>
    <w:name w:val="Recitals"/>
    <w:lvl w:ilvl="0" w:tplc="B96621E2">
      <w:start w:val="1"/>
      <w:numFmt w:val="decimal"/>
      <w:pStyle w:val="Recitals"/>
      <w:lvlText w:val="%1."/>
      <w:lvlJc w:val="left"/>
      <w:pPr>
        <w:tabs>
          <w:tab w:val="num" w:pos="709"/>
        </w:tabs>
        <w:ind w:left="709" w:hanging="709"/>
      </w:pPr>
      <w:rPr>
        <w:rFonts w:ascii="Times New Roman" w:hAnsi="Times New Roman" w:cs="Times New Roman" w:hint="default"/>
        <w:lang w:val="en-GB"/>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5A3B5C08"/>
    <w:multiLevelType w:val="multilevel"/>
    <w:tmpl w:val="9C281756"/>
    <w:lvl w:ilvl="0">
      <w:start w:val="1"/>
      <w:numFmt w:val="decimal"/>
      <w:lvlText w:val="%1."/>
      <w:lvlJc w:val="left"/>
      <w:pPr>
        <w:ind w:left="360" w:hanging="360"/>
      </w:pPr>
      <w:rPr>
        <w:rFonts w:hint="default"/>
      </w:rPr>
    </w:lvl>
    <w:lvl w:ilvl="1">
      <w:start w:val="1"/>
      <w:numFmt w:val="decimal"/>
      <w:lvlText w:val="%1.%2."/>
      <w:lvlJc w:val="left"/>
      <w:pPr>
        <w:ind w:left="792" w:hanging="432"/>
      </w:pPr>
      <w:rPr>
        <w:rFonts w:ascii="Times New Roman" w:hAnsi="Times New Roman" w:cs="Times New Roman" w:hint="default"/>
        <w:sz w:val="24"/>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7252029D"/>
    <w:multiLevelType w:val="hybridMultilevel"/>
    <w:tmpl w:val="B308B994"/>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5"/>
  </w:num>
  <w:num w:numId="2">
    <w:abstractNumId w:val="4"/>
  </w:num>
  <w:num w:numId="3">
    <w:abstractNumId w:val="2"/>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6"/>
  </w:num>
  <w:num w:numId="7">
    <w:abstractNumId w:val="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08"/>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6C62"/>
    <w:rsid w:val="00001BF4"/>
    <w:rsid w:val="00002336"/>
    <w:rsid w:val="000029BD"/>
    <w:rsid w:val="000047FB"/>
    <w:rsid w:val="00005F5A"/>
    <w:rsid w:val="00006624"/>
    <w:rsid w:val="0000775E"/>
    <w:rsid w:val="00012349"/>
    <w:rsid w:val="000132D4"/>
    <w:rsid w:val="000147DB"/>
    <w:rsid w:val="000167E1"/>
    <w:rsid w:val="00017C9D"/>
    <w:rsid w:val="0002215E"/>
    <w:rsid w:val="000223AD"/>
    <w:rsid w:val="00022B08"/>
    <w:rsid w:val="00024B1E"/>
    <w:rsid w:val="00025970"/>
    <w:rsid w:val="00025AF4"/>
    <w:rsid w:val="00025B13"/>
    <w:rsid w:val="000263CC"/>
    <w:rsid w:val="00033246"/>
    <w:rsid w:val="00035AAF"/>
    <w:rsid w:val="00036F97"/>
    <w:rsid w:val="00037841"/>
    <w:rsid w:val="00040412"/>
    <w:rsid w:val="00045E70"/>
    <w:rsid w:val="0005067F"/>
    <w:rsid w:val="0005409E"/>
    <w:rsid w:val="000574A4"/>
    <w:rsid w:val="00066148"/>
    <w:rsid w:val="000705B3"/>
    <w:rsid w:val="000744AB"/>
    <w:rsid w:val="00074A14"/>
    <w:rsid w:val="0008008E"/>
    <w:rsid w:val="00082074"/>
    <w:rsid w:val="00082491"/>
    <w:rsid w:val="00083C47"/>
    <w:rsid w:val="00090C91"/>
    <w:rsid w:val="00092886"/>
    <w:rsid w:val="000974D2"/>
    <w:rsid w:val="00097CB0"/>
    <w:rsid w:val="000A0C81"/>
    <w:rsid w:val="000A19A7"/>
    <w:rsid w:val="000B0FC8"/>
    <w:rsid w:val="000B3A6F"/>
    <w:rsid w:val="000B49C3"/>
    <w:rsid w:val="000B5141"/>
    <w:rsid w:val="000B7D76"/>
    <w:rsid w:val="000B7E80"/>
    <w:rsid w:val="000C3F2B"/>
    <w:rsid w:val="000C475C"/>
    <w:rsid w:val="000D0085"/>
    <w:rsid w:val="000D7383"/>
    <w:rsid w:val="000E6521"/>
    <w:rsid w:val="000E7048"/>
    <w:rsid w:val="000E73AC"/>
    <w:rsid w:val="000F0369"/>
    <w:rsid w:val="000F1E3F"/>
    <w:rsid w:val="000F78E2"/>
    <w:rsid w:val="0010106C"/>
    <w:rsid w:val="00101B26"/>
    <w:rsid w:val="00107C07"/>
    <w:rsid w:val="001107DD"/>
    <w:rsid w:val="00111549"/>
    <w:rsid w:val="001121AD"/>
    <w:rsid w:val="00112E5B"/>
    <w:rsid w:val="00113EA0"/>
    <w:rsid w:val="00115155"/>
    <w:rsid w:val="00117081"/>
    <w:rsid w:val="00117DA2"/>
    <w:rsid w:val="00120A60"/>
    <w:rsid w:val="00126F23"/>
    <w:rsid w:val="0013079B"/>
    <w:rsid w:val="001308F7"/>
    <w:rsid w:val="0013612F"/>
    <w:rsid w:val="00137E47"/>
    <w:rsid w:val="00140494"/>
    <w:rsid w:val="00140861"/>
    <w:rsid w:val="001422D4"/>
    <w:rsid w:val="001435B3"/>
    <w:rsid w:val="001439B7"/>
    <w:rsid w:val="00143A67"/>
    <w:rsid w:val="0014655D"/>
    <w:rsid w:val="0015051A"/>
    <w:rsid w:val="00155C71"/>
    <w:rsid w:val="00160ACD"/>
    <w:rsid w:val="00160B27"/>
    <w:rsid w:val="00160D9E"/>
    <w:rsid w:val="0016257E"/>
    <w:rsid w:val="001630B8"/>
    <w:rsid w:val="00164BCA"/>
    <w:rsid w:val="00165EE2"/>
    <w:rsid w:val="00171A3D"/>
    <w:rsid w:val="001723E6"/>
    <w:rsid w:val="00172539"/>
    <w:rsid w:val="0017305A"/>
    <w:rsid w:val="00175805"/>
    <w:rsid w:val="00182D66"/>
    <w:rsid w:val="00186C04"/>
    <w:rsid w:val="0019137C"/>
    <w:rsid w:val="00191EE9"/>
    <w:rsid w:val="00191F8C"/>
    <w:rsid w:val="001927CA"/>
    <w:rsid w:val="0019685E"/>
    <w:rsid w:val="001A1413"/>
    <w:rsid w:val="001A18D7"/>
    <w:rsid w:val="001A52B8"/>
    <w:rsid w:val="001A7FC9"/>
    <w:rsid w:val="001B0A3B"/>
    <w:rsid w:val="001B1BC6"/>
    <w:rsid w:val="001B401D"/>
    <w:rsid w:val="001C2103"/>
    <w:rsid w:val="001C2526"/>
    <w:rsid w:val="001C3385"/>
    <w:rsid w:val="001D0E36"/>
    <w:rsid w:val="001D1912"/>
    <w:rsid w:val="001D3122"/>
    <w:rsid w:val="001D374A"/>
    <w:rsid w:val="001D38FC"/>
    <w:rsid w:val="001D46F3"/>
    <w:rsid w:val="001D61DE"/>
    <w:rsid w:val="001D6ACC"/>
    <w:rsid w:val="001E1376"/>
    <w:rsid w:val="001E4B38"/>
    <w:rsid w:val="001E52C8"/>
    <w:rsid w:val="001E5B5F"/>
    <w:rsid w:val="001F1E30"/>
    <w:rsid w:val="001F42FB"/>
    <w:rsid w:val="001F4A4B"/>
    <w:rsid w:val="001F5D77"/>
    <w:rsid w:val="001F7640"/>
    <w:rsid w:val="00204C44"/>
    <w:rsid w:val="00205843"/>
    <w:rsid w:val="002107E0"/>
    <w:rsid w:val="00214A49"/>
    <w:rsid w:val="00215556"/>
    <w:rsid w:val="002164D2"/>
    <w:rsid w:val="00217C8F"/>
    <w:rsid w:val="0022219E"/>
    <w:rsid w:val="00224138"/>
    <w:rsid w:val="00224671"/>
    <w:rsid w:val="00224B2D"/>
    <w:rsid w:val="00225ABF"/>
    <w:rsid w:val="002315F8"/>
    <w:rsid w:val="00234424"/>
    <w:rsid w:val="0024598F"/>
    <w:rsid w:val="00251166"/>
    <w:rsid w:val="00252EDC"/>
    <w:rsid w:val="002538A4"/>
    <w:rsid w:val="0025518F"/>
    <w:rsid w:val="0025537F"/>
    <w:rsid w:val="0025698F"/>
    <w:rsid w:val="00260BC9"/>
    <w:rsid w:val="002613D1"/>
    <w:rsid w:val="00261866"/>
    <w:rsid w:val="0026726B"/>
    <w:rsid w:val="00267CFA"/>
    <w:rsid w:val="00271DBD"/>
    <w:rsid w:val="002736F2"/>
    <w:rsid w:val="0027384F"/>
    <w:rsid w:val="0027452A"/>
    <w:rsid w:val="00275DF1"/>
    <w:rsid w:val="002767EB"/>
    <w:rsid w:val="00276CDD"/>
    <w:rsid w:val="00277C2D"/>
    <w:rsid w:val="002831D7"/>
    <w:rsid w:val="00283A0E"/>
    <w:rsid w:val="00285A31"/>
    <w:rsid w:val="00286606"/>
    <w:rsid w:val="002867FB"/>
    <w:rsid w:val="00294665"/>
    <w:rsid w:val="002967C9"/>
    <w:rsid w:val="00296D65"/>
    <w:rsid w:val="002976B3"/>
    <w:rsid w:val="00297B66"/>
    <w:rsid w:val="002A1E56"/>
    <w:rsid w:val="002A4832"/>
    <w:rsid w:val="002A69E8"/>
    <w:rsid w:val="002C06AB"/>
    <w:rsid w:val="002C7A9E"/>
    <w:rsid w:val="002D1253"/>
    <w:rsid w:val="002D23E7"/>
    <w:rsid w:val="002D24D0"/>
    <w:rsid w:val="002D2D8C"/>
    <w:rsid w:val="002E263E"/>
    <w:rsid w:val="002E29B1"/>
    <w:rsid w:val="002F14E7"/>
    <w:rsid w:val="002F48A0"/>
    <w:rsid w:val="002F4D2C"/>
    <w:rsid w:val="002F59EF"/>
    <w:rsid w:val="002F5FF4"/>
    <w:rsid w:val="00300BF3"/>
    <w:rsid w:val="00301BF3"/>
    <w:rsid w:val="0030649D"/>
    <w:rsid w:val="00306F68"/>
    <w:rsid w:val="00307282"/>
    <w:rsid w:val="00311D91"/>
    <w:rsid w:val="00312229"/>
    <w:rsid w:val="00312D5D"/>
    <w:rsid w:val="003160A1"/>
    <w:rsid w:val="0031731F"/>
    <w:rsid w:val="00317917"/>
    <w:rsid w:val="00317C17"/>
    <w:rsid w:val="003235BB"/>
    <w:rsid w:val="00325180"/>
    <w:rsid w:val="00330C8A"/>
    <w:rsid w:val="00332D6F"/>
    <w:rsid w:val="00333F73"/>
    <w:rsid w:val="00334351"/>
    <w:rsid w:val="003345D0"/>
    <w:rsid w:val="00335484"/>
    <w:rsid w:val="00335C4F"/>
    <w:rsid w:val="00345DB9"/>
    <w:rsid w:val="00346CAE"/>
    <w:rsid w:val="00350BD2"/>
    <w:rsid w:val="00351388"/>
    <w:rsid w:val="003521C4"/>
    <w:rsid w:val="003527C6"/>
    <w:rsid w:val="00353CE9"/>
    <w:rsid w:val="003545D1"/>
    <w:rsid w:val="003556B5"/>
    <w:rsid w:val="003558B6"/>
    <w:rsid w:val="00356CCA"/>
    <w:rsid w:val="00357A58"/>
    <w:rsid w:val="00357C1B"/>
    <w:rsid w:val="00362D2F"/>
    <w:rsid w:val="00365C1B"/>
    <w:rsid w:val="00372622"/>
    <w:rsid w:val="00373A54"/>
    <w:rsid w:val="00380215"/>
    <w:rsid w:val="00382193"/>
    <w:rsid w:val="00382E83"/>
    <w:rsid w:val="00383576"/>
    <w:rsid w:val="00383727"/>
    <w:rsid w:val="00390940"/>
    <w:rsid w:val="003911B0"/>
    <w:rsid w:val="003930BE"/>
    <w:rsid w:val="003A43D4"/>
    <w:rsid w:val="003A579B"/>
    <w:rsid w:val="003A5879"/>
    <w:rsid w:val="003A7182"/>
    <w:rsid w:val="003B2F96"/>
    <w:rsid w:val="003B389C"/>
    <w:rsid w:val="003C01DA"/>
    <w:rsid w:val="003C0741"/>
    <w:rsid w:val="003C1D18"/>
    <w:rsid w:val="003C3525"/>
    <w:rsid w:val="003C3834"/>
    <w:rsid w:val="003C4BD4"/>
    <w:rsid w:val="003C4C27"/>
    <w:rsid w:val="003D1D8F"/>
    <w:rsid w:val="003D2C65"/>
    <w:rsid w:val="003E033B"/>
    <w:rsid w:val="003E6800"/>
    <w:rsid w:val="003E75F6"/>
    <w:rsid w:val="003F0A28"/>
    <w:rsid w:val="003F1BEE"/>
    <w:rsid w:val="003F2186"/>
    <w:rsid w:val="003F3F60"/>
    <w:rsid w:val="003F56FF"/>
    <w:rsid w:val="003F6AB4"/>
    <w:rsid w:val="003F7979"/>
    <w:rsid w:val="003F7BE8"/>
    <w:rsid w:val="003F7E94"/>
    <w:rsid w:val="0040139C"/>
    <w:rsid w:val="00401563"/>
    <w:rsid w:val="00401938"/>
    <w:rsid w:val="0040439A"/>
    <w:rsid w:val="004102F1"/>
    <w:rsid w:val="00411D5A"/>
    <w:rsid w:val="00415820"/>
    <w:rsid w:val="0042075A"/>
    <w:rsid w:val="0042209E"/>
    <w:rsid w:val="0042291A"/>
    <w:rsid w:val="00424D49"/>
    <w:rsid w:val="004311BD"/>
    <w:rsid w:val="00431275"/>
    <w:rsid w:val="00432123"/>
    <w:rsid w:val="00432235"/>
    <w:rsid w:val="00434C36"/>
    <w:rsid w:val="00442F6A"/>
    <w:rsid w:val="00443D6C"/>
    <w:rsid w:val="00446350"/>
    <w:rsid w:val="004469DA"/>
    <w:rsid w:val="00450BDD"/>
    <w:rsid w:val="00451B89"/>
    <w:rsid w:val="00452054"/>
    <w:rsid w:val="004528F9"/>
    <w:rsid w:val="00454D79"/>
    <w:rsid w:val="00456E3F"/>
    <w:rsid w:val="00460D9D"/>
    <w:rsid w:val="0046209E"/>
    <w:rsid w:val="0046450A"/>
    <w:rsid w:val="004664FE"/>
    <w:rsid w:val="00466F9C"/>
    <w:rsid w:val="00472037"/>
    <w:rsid w:val="00472B55"/>
    <w:rsid w:val="00473FAE"/>
    <w:rsid w:val="004745B7"/>
    <w:rsid w:val="00474EA3"/>
    <w:rsid w:val="004774EA"/>
    <w:rsid w:val="0048049E"/>
    <w:rsid w:val="004813F8"/>
    <w:rsid w:val="00482C4D"/>
    <w:rsid w:val="00482F6C"/>
    <w:rsid w:val="00483B5F"/>
    <w:rsid w:val="004902D0"/>
    <w:rsid w:val="00491077"/>
    <w:rsid w:val="004935BC"/>
    <w:rsid w:val="00495640"/>
    <w:rsid w:val="0049633B"/>
    <w:rsid w:val="004A4AEA"/>
    <w:rsid w:val="004A5BDC"/>
    <w:rsid w:val="004A5FC4"/>
    <w:rsid w:val="004A7340"/>
    <w:rsid w:val="004A7F58"/>
    <w:rsid w:val="004B3121"/>
    <w:rsid w:val="004C1390"/>
    <w:rsid w:val="004C1445"/>
    <w:rsid w:val="004C16B6"/>
    <w:rsid w:val="004D0464"/>
    <w:rsid w:val="004D2928"/>
    <w:rsid w:val="004D2E4E"/>
    <w:rsid w:val="004D3123"/>
    <w:rsid w:val="004D4F06"/>
    <w:rsid w:val="004E23FC"/>
    <w:rsid w:val="004E429C"/>
    <w:rsid w:val="004E5CF9"/>
    <w:rsid w:val="004E63F7"/>
    <w:rsid w:val="004E7841"/>
    <w:rsid w:val="004F1D58"/>
    <w:rsid w:val="004F361E"/>
    <w:rsid w:val="004F374E"/>
    <w:rsid w:val="004F4F8E"/>
    <w:rsid w:val="004F7A63"/>
    <w:rsid w:val="0050262F"/>
    <w:rsid w:val="00502E70"/>
    <w:rsid w:val="00506466"/>
    <w:rsid w:val="00511894"/>
    <w:rsid w:val="00512905"/>
    <w:rsid w:val="00513834"/>
    <w:rsid w:val="00514118"/>
    <w:rsid w:val="00522464"/>
    <w:rsid w:val="00523B0D"/>
    <w:rsid w:val="005254B5"/>
    <w:rsid w:val="00527971"/>
    <w:rsid w:val="00534251"/>
    <w:rsid w:val="0054194D"/>
    <w:rsid w:val="00542AFC"/>
    <w:rsid w:val="0054598A"/>
    <w:rsid w:val="00551445"/>
    <w:rsid w:val="00552511"/>
    <w:rsid w:val="005534BC"/>
    <w:rsid w:val="00557F03"/>
    <w:rsid w:val="00557F57"/>
    <w:rsid w:val="00564540"/>
    <w:rsid w:val="00572C86"/>
    <w:rsid w:val="00574721"/>
    <w:rsid w:val="00577F04"/>
    <w:rsid w:val="00580ED3"/>
    <w:rsid w:val="005818F7"/>
    <w:rsid w:val="00581D6C"/>
    <w:rsid w:val="00583118"/>
    <w:rsid w:val="00590ABE"/>
    <w:rsid w:val="005921AB"/>
    <w:rsid w:val="00594BFB"/>
    <w:rsid w:val="0059543F"/>
    <w:rsid w:val="00596D34"/>
    <w:rsid w:val="005A0068"/>
    <w:rsid w:val="005A19D7"/>
    <w:rsid w:val="005A1C60"/>
    <w:rsid w:val="005A5291"/>
    <w:rsid w:val="005A7A87"/>
    <w:rsid w:val="005A7EAD"/>
    <w:rsid w:val="005A7FB5"/>
    <w:rsid w:val="005B0524"/>
    <w:rsid w:val="005B32EA"/>
    <w:rsid w:val="005B4EB0"/>
    <w:rsid w:val="005B5C97"/>
    <w:rsid w:val="005B63C4"/>
    <w:rsid w:val="005B6889"/>
    <w:rsid w:val="005B69BD"/>
    <w:rsid w:val="005B6A59"/>
    <w:rsid w:val="005B6F32"/>
    <w:rsid w:val="005B71DB"/>
    <w:rsid w:val="005B771C"/>
    <w:rsid w:val="005C43F2"/>
    <w:rsid w:val="005C4840"/>
    <w:rsid w:val="005C72C1"/>
    <w:rsid w:val="005D4202"/>
    <w:rsid w:val="005D463D"/>
    <w:rsid w:val="005D63D7"/>
    <w:rsid w:val="005D7110"/>
    <w:rsid w:val="005E33F8"/>
    <w:rsid w:val="005E34D8"/>
    <w:rsid w:val="005E4188"/>
    <w:rsid w:val="005E60DF"/>
    <w:rsid w:val="005F00E8"/>
    <w:rsid w:val="005F014C"/>
    <w:rsid w:val="005F22E2"/>
    <w:rsid w:val="005F39A6"/>
    <w:rsid w:val="005F565C"/>
    <w:rsid w:val="005F764E"/>
    <w:rsid w:val="00600E11"/>
    <w:rsid w:val="00605CA5"/>
    <w:rsid w:val="00607510"/>
    <w:rsid w:val="0061106E"/>
    <w:rsid w:val="006123C5"/>
    <w:rsid w:val="006130FD"/>
    <w:rsid w:val="006132D3"/>
    <w:rsid w:val="00615795"/>
    <w:rsid w:val="006175F0"/>
    <w:rsid w:val="006175F2"/>
    <w:rsid w:val="00617A99"/>
    <w:rsid w:val="00622B07"/>
    <w:rsid w:val="006233A1"/>
    <w:rsid w:val="006247CA"/>
    <w:rsid w:val="00634423"/>
    <w:rsid w:val="00646E73"/>
    <w:rsid w:val="00652EEF"/>
    <w:rsid w:val="00653428"/>
    <w:rsid w:val="006538F4"/>
    <w:rsid w:val="00656413"/>
    <w:rsid w:val="00656FB6"/>
    <w:rsid w:val="00657B78"/>
    <w:rsid w:val="00661000"/>
    <w:rsid w:val="006640B2"/>
    <w:rsid w:val="0066519D"/>
    <w:rsid w:val="00666E3B"/>
    <w:rsid w:val="00673703"/>
    <w:rsid w:val="00673D19"/>
    <w:rsid w:val="00674284"/>
    <w:rsid w:val="006759F8"/>
    <w:rsid w:val="00680451"/>
    <w:rsid w:val="0068088A"/>
    <w:rsid w:val="006831E4"/>
    <w:rsid w:val="00683387"/>
    <w:rsid w:val="00683B9F"/>
    <w:rsid w:val="00685E33"/>
    <w:rsid w:val="006868BD"/>
    <w:rsid w:val="00691857"/>
    <w:rsid w:val="0069412C"/>
    <w:rsid w:val="006A527E"/>
    <w:rsid w:val="006A52F2"/>
    <w:rsid w:val="006A7535"/>
    <w:rsid w:val="006B5CCD"/>
    <w:rsid w:val="006C1ABA"/>
    <w:rsid w:val="006C3705"/>
    <w:rsid w:val="006C3716"/>
    <w:rsid w:val="006C3777"/>
    <w:rsid w:val="006C4733"/>
    <w:rsid w:val="006C4ED5"/>
    <w:rsid w:val="006C5653"/>
    <w:rsid w:val="006C66FB"/>
    <w:rsid w:val="006D54A2"/>
    <w:rsid w:val="006E0493"/>
    <w:rsid w:val="006E0717"/>
    <w:rsid w:val="006E1658"/>
    <w:rsid w:val="006E275F"/>
    <w:rsid w:val="006E3C0A"/>
    <w:rsid w:val="006E7379"/>
    <w:rsid w:val="006F12DE"/>
    <w:rsid w:val="007006D1"/>
    <w:rsid w:val="00704013"/>
    <w:rsid w:val="0070456A"/>
    <w:rsid w:val="00704701"/>
    <w:rsid w:val="00704CE5"/>
    <w:rsid w:val="007067F8"/>
    <w:rsid w:val="00707CD9"/>
    <w:rsid w:val="007155C0"/>
    <w:rsid w:val="00715768"/>
    <w:rsid w:val="00717887"/>
    <w:rsid w:val="00717E3F"/>
    <w:rsid w:val="00724B47"/>
    <w:rsid w:val="00730E97"/>
    <w:rsid w:val="00731A3C"/>
    <w:rsid w:val="00732979"/>
    <w:rsid w:val="00733AE6"/>
    <w:rsid w:val="007346CE"/>
    <w:rsid w:val="00735280"/>
    <w:rsid w:val="0073723A"/>
    <w:rsid w:val="00740ADB"/>
    <w:rsid w:val="00741BCA"/>
    <w:rsid w:val="00742205"/>
    <w:rsid w:val="00742471"/>
    <w:rsid w:val="007456D4"/>
    <w:rsid w:val="00747FB1"/>
    <w:rsid w:val="007520F0"/>
    <w:rsid w:val="00752EA2"/>
    <w:rsid w:val="00752EBF"/>
    <w:rsid w:val="00756F2A"/>
    <w:rsid w:val="00760448"/>
    <w:rsid w:val="00762380"/>
    <w:rsid w:val="007640EB"/>
    <w:rsid w:val="0076764E"/>
    <w:rsid w:val="00767CEF"/>
    <w:rsid w:val="007773D1"/>
    <w:rsid w:val="007804FB"/>
    <w:rsid w:val="00781428"/>
    <w:rsid w:val="00783F8E"/>
    <w:rsid w:val="00784F5B"/>
    <w:rsid w:val="00790A1F"/>
    <w:rsid w:val="007941AB"/>
    <w:rsid w:val="0079485E"/>
    <w:rsid w:val="007A13DC"/>
    <w:rsid w:val="007A4662"/>
    <w:rsid w:val="007A4C26"/>
    <w:rsid w:val="007A5097"/>
    <w:rsid w:val="007A7012"/>
    <w:rsid w:val="007B3B58"/>
    <w:rsid w:val="007B4F6E"/>
    <w:rsid w:val="007B5C5C"/>
    <w:rsid w:val="007B76A3"/>
    <w:rsid w:val="007C4D87"/>
    <w:rsid w:val="007C63D4"/>
    <w:rsid w:val="007D01B2"/>
    <w:rsid w:val="007D0402"/>
    <w:rsid w:val="007D52D5"/>
    <w:rsid w:val="007D7CAC"/>
    <w:rsid w:val="007E0BED"/>
    <w:rsid w:val="007E2BEA"/>
    <w:rsid w:val="007E36F1"/>
    <w:rsid w:val="007E4029"/>
    <w:rsid w:val="007E5C24"/>
    <w:rsid w:val="007E73A0"/>
    <w:rsid w:val="007F0519"/>
    <w:rsid w:val="007F343E"/>
    <w:rsid w:val="007F3D4D"/>
    <w:rsid w:val="007F4905"/>
    <w:rsid w:val="007F4BC9"/>
    <w:rsid w:val="007F5625"/>
    <w:rsid w:val="007F5935"/>
    <w:rsid w:val="007F76A3"/>
    <w:rsid w:val="008006E3"/>
    <w:rsid w:val="00801C98"/>
    <w:rsid w:val="00807967"/>
    <w:rsid w:val="00814D12"/>
    <w:rsid w:val="008205B0"/>
    <w:rsid w:val="00822277"/>
    <w:rsid w:val="00822B2D"/>
    <w:rsid w:val="0082307D"/>
    <w:rsid w:val="008235F9"/>
    <w:rsid w:val="0082443C"/>
    <w:rsid w:val="00830226"/>
    <w:rsid w:val="00834288"/>
    <w:rsid w:val="00834388"/>
    <w:rsid w:val="00836207"/>
    <w:rsid w:val="00836AF4"/>
    <w:rsid w:val="00845655"/>
    <w:rsid w:val="00847BAD"/>
    <w:rsid w:val="00851E0C"/>
    <w:rsid w:val="0085623B"/>
    <w:rsid w:val="00856498"/>
    <w:rsid w:val="00857FE0"/>
    <w:rsid w:val="008658C1"/>
    <w:rsid w:val="00871631"/>
    <w:rsid w:val="00874983"/>
    <w:rsid w:val="008755A9"/>
    <w:rsid w:val="008863C7"/>
    <w:rsid w:val="00887434"/>
    <w:rsid w:val="0089029F"/>
    <w:rsid w:val="008925E0"/>
    <w:rsid w:val="00895871"/>
    <w:rsid w:val="00895D74"/>
    <w:rsid w:val="008A5F0D"/>
    <w:rsid w:val="008A6201"/>
    <w:rsid w:val="008B20AD"/>
    <w:rsid w:val="008B386C"/>
    <w:rsid w:val="008B508B"/>
    <w:rsid w:val="008B51CD"/>
    <w:rsid w:val="008B648B"/>
    <w:rsid w:val="008C1428"/>
    <w:rsid w:val="008C1452"/>
    <w:rsid w:val="008C1D5D"/>
    <w:rsid w:val="008C1F17"/>
    <w:rsid w:val="008C3AEF"/>
    <w:rsid w:val="008C7EC5"/>
    <w:rsid w:val="008D20DB"/>
    <w:rsid w:val="008D37F1"/>
    <w:rsid w:val="008D3F58"/>
    <w:rsid w:val="008D5990"/>
    <w:rsid w:val="008D6659"/>
    <w:rsid w:val="008D7BF8"/>
    <w:rsid w:val="008E271A"/>
    <w:rsid w:val="008E2A75"/>
    <w:rsid w:val="008E527F"/>
    <w:rsid w:val="008E7FEA"/>
    <w:rsid w:val="008F07FC"/>
    <w:rsid w:val="008F3EE8"/>
    <w:rsid w:val="008F6C98"/>
    <w:rsid w:val="00905BC1"/>
    <w:rsid w:val="009127EE"/>
    <w:rsid w:val="00914929"/>
    <w:rsid w:val="009232E7"/>
    <w:rsid w:val="00935ED6"/>
    <w:rsid w:val="00945608"/>
    <w:rsid w:val="00945A4E"/>
    <w:rsid w:val="00947085"/>
    <w:rsid w:val="00947E6B"/>
    <w:rsid w:val="00951254"/>
    <w:rsid w:val="0095190C"/>
    <w:rsid w:val="00957A10"/>
    <w:rsid w:val="00960252"/>
    <w:rsid w:val="0096085C"/>
    <w:rsid w:val="0096452E"/>
    <w:rsid w:val="009656C9"/>
    <w:rsid w:val="009662A3"/>
    <w:rsid w:val="00972EE1"/>
    <w:rsid w:val="00974044"/>
    <w:rsid w:val="0097622A"/>
    <w:rsid w:val="00981914"/>
    <w:rsid w:val="00984156"/>
    <w:rsid w:val="009845DD"/>
    <w:rsid w:val="009875BB"/>
    <w:rsid w:val="009939BD"/>
    <w:rsid w:val="009941C7"/>
    <w:rsid w:val="00996C3B"/>
    <w:rsid w:val="00997439"/>
    <w:rsid w:val="009A31F5"/>
    <w:rsid w:val="009A47CC"/>
    <w:rsid w:val="009B063E"/>
    <w:rsid w:val="009B64FB"/>
    <w:rsid w:val="009B7D13"/>
    <w:rsid w:val="009C00AE"/>
    <w:rsid w:val="009C22A3"/>
    <w:rsid w:val="009C2BB0"/>
    <w:rsid w:val="009C3721"/>
    <w:rsid w:val="009C502D"/>
    <w:rsid w:val="009C6455"/>
    <w:rsid w:val="009D0DBA"/>
    <w:rsid w:val="009D52A7"/>
    <w:rsid w:val="009D6B5F"/>
    <w:rsid w:val="009E0FC2"/>
    <w:rsid w:val="009E51C2"/>
    <w:rsid w:val="009E5563"/>
    <w:rsid w:val="009E6C62"/>
    <w:rsid w:val="009F03CA"/>
    <w:rsid w:val="009F2B06"/>
    <w:rsid w:val="009F4E1C"/>
    <w:rsid w:val="009F682B"/>
    <w:rsid w:val="009F6870"/>
    <w:rsid w:val="009F7B69"/>
    <w:rsid w:val="00A0411B"/>
    <w:rsid w:val="00A04A6D"/>
    <w:rsid w:val="00A05CDE"/>
    <w:rsid w:val="00A075A1"/>
    <w:rsid w:val="00A07F46"/>
    <w:rsid w:val="00A1088A"/>
    <w:rsid w:val="00A116A2"/>
    <w:rsid w:val="00A1348C"/>
    <w:rsid w:val="00A1684C"/>
    <w:rsid w:val="00A16AD7"/>
    <w:rsid w:val="00A2426F"/>
    <w:rsid w:val="00A25E29"/>
    <w:rsid w:val="00A33A3D"/>
    <w:rsid w:val="00A34EC8"/>
    <w:rsid w:val="00A40119"/>
    <w:rsid w:val="00A42228"/>
    <w:rsid w:val="00A51073"/>
    <w:rsid w:val="00A51296"/>
    <w:rsid w:val="00A53420"/>
    <w:rsid w:val="00A53A91"/>
    <w:rsid w:val="00A54EF7"/>
    <w:rsid w:val="00A56C49"/>
    <w:rsid w:val="00A71860"/>
    <w:rsid w:val="00A73133"/>
    <w:rsid w:val="00A74746"/>
    <w:rsid w:val="00A74D7B"/>
    <w:rsid w:val="00A76E26"/>
    <w:rsid w:val="00A80113"/>
    <w:rsid w:val="00A8291B"/>
    <w:rsid w:val="00A83062"/>
    <w:rsid w:val="00A839AD"/>
    <w:rsid w:val="00A8622C"/>
    <w:rsid w:val="00A90E3F"/>
    <w:rsid w:val="00A92137"/>
    <w:rsid w:val="00A92ADC"/>
    <w:rsid w:val="00A9650E"/>
    <w:rsid w:val="00A97047"/>
    <w:rsid w:val="00A974DD"/>
    <w:rsid w:val="00AA70F4"/>
    <w:rsid w:val="00AB08BD"/>
    <w:rsid w:val="00AB0CB3"/>
    <w:rsid w:val="00AB1191"/>
    <w:rsid w:val="00AB2972"/>
    <w:rsid w:val="00AB6D80"/>
    <w:rsid w:val="00AC0E8E"/>
    <w:rsid w:val="00AC11A7"/>
    <w:rsid w:val="00AC343B"/>
    <w:rsid w:val="00AC51BA"/>
    <w:rsid w:val="00AC7F60"/>
    <w:rsid w:val="00AD09E6"/>
    <w:rsid w:val="00AD254F"/>
    <w:rsid w:val="00AD6E39"/>
    <w:rsid w:val="00AE6046"/>
    <w:rsid w:val="00AE6382"/>
    <w:rsid w:val="00AE731F"/>
    <w:rsid w:val="00AF1827"/>
    <w:rsid w:val="00AF1EE6"/>
    <w:rsid w:val="00AF2876"/>
    <w:rsid w:val="00AF4D7F"/>
    <w:rsid w:val="00AF512C"/>
    <w:rsid w:val="00AF58F1"/>
    <w:rsid w:val="00AF68AF"/>
    <w:rsid w:val="00AF7296"/>
    <w:rsid w:val="00AF7437"/>
    <w:rsid w:val="00B02285"/>
    <w:rsid w:val="00B044AC"/>
    <w:rsid w:val="00B05985"/>
    <w:rsid w:val="00B0752B"/>
    <w:rsid w:val="00B13D57"/>
    <w:rsid w:val="00B142B6"/>
    <w:rsid w:val="00B16D51"/>
    <w:rsid w:val="00B204C7"/>
    <w:rsid w:val="00B21150"/>
    <w:rsid w:val="00B225FA"/>
    <w:rsid w:val="00B2612B"/>
    <w:rsid w:val="00B2635C"/>
    <w:rsid w:val="00B33BB8"/>
    <w:rsid w:val="00B36115"/>
    <w:rsid w:val="00B36FBF"/>
    <w:rsid w:val="00B40766"/>
    <w:rsid w:val="00B419FF"/>
    <w:rsid w:val="00B42943"/>
    <w:rsid w:val="00B45B37"/>
    <w:rsid w:val="00B47105"/>
    <w:rsid w:val="00B518FB"/>
    <w:rsid w:val="00B54C4C"/>
    <w:rsid w:val="00B57256"/>
    <w:rsid w:val="00B621E9"/>
    <w:rsid w:val="00B64627"/>
    <w:rsid w:val="00B65367"/>
    <w:rsid w:val="00B66096"/>
    <w:rsid w:val="00B66873"/>
    <w:rsid w:val="00B70C17"/>
    <w:rsid w:val="00B7170E"/>
    <w:rsid w:val="00B75E3B"/>
    <w:rsid w:val="00B82963"/>
    <w:rsid w:val="00B83A98"/>
    <w:rsid w:val="00B8455C"/>
    <w:rsid w:val="00B85B7C"/>
    <w:rsid w:val="00B87E81"/>
    <w:rsid w:val="00B90E62"/>
    <w:rsid w:val="00B926E3"/>
    <w:rsid w:val="00B93A14"/>
    <w:rsid w:val="00B93AD0"/>
    <w:rsid w:val="00BA0033"/>
    <w:rsid w:val="00BA221C"/>
    <w:rsid w:val="00BA29D6"/>
    <w:rsid w:val="00BA3B2A"/>
    <w:rsid w:val="00BA5AF4"/>
    <w:rsid w:val="00BB0517"/>
    <w:rsid w:val="00BB0983"/>
    <w:rsid w:val="00BB3677"/>
    <w:rsid w:val="00BB4D2C"/>
    <w:rsid w:val="00BB7739"/>
    <w:rsid w:val="00BB79C2"/>
    <w:rsid w:val="00BC0A39"/>
    <w:rsid w:val="00BC3A25"/>
    <w:rsid w:val="00BC6D51"/>
    <w:rsid w:val="00BC7DAA"/>
    <w:rsid w:val="00BD305D"/>
    <w:rsid w:val="00BD3B40"/>
    <w:rsid w:val="00BD6D9B"/>
    <w:rsid w:val="00BE05E0"/>
    <w:rsid w:val="00BE1D33"/>
    <w:rsid w:val="00BE5839"/>
    <w:rsid w:val="00BF2193"/>
    <w:rsid w:val="00BF7F1B"/>
    <w:rsid w:val="00C0312C"/>
    <w:rsid w:val="00C0452E"/>
    <w:rsid w:val="00C0559B"/>
    <w:rsid w:val="00C14DA8"/>
    <w:rsid w:val="00C15FB5"/>
    <w:rsid w:val="00C23A4D"/>
    <w:rsid w:val="00C25138"/>
    <w:rsid w:val="00C2575F"/>
    <w:rsid w:val="00C25865"/>
    <w:rsid w:val="00C26F8D"/>
    <w:rsid w:val="00C3030E"/>
    <w:rsid w:val="00C31B7B"/>
    <w:rsid w:val="00C34FA9"/>
    <w:rsid w:val="00C43854"/>
    <w:rsid w:val="00C441ED"/>
    <w:rsid w:val="00C4479D"/>
    <w:rsid w:val="00C47B91"/>
    <w:rsid w:val="00C50329"/>
    <w:rsid w:val="00C522F6"/>
    <w:rsid w:val="00C529C3"/>
    <w:rsid w:val="00C547CF"/>
    <w:rsid w:val="00C615E4"/>
    <w:rsid w:val="00C61730"/>
    <w:rsid w:val="00C618D3"/>
    <w:rsid w:val="00C61BC0"/>
    <w:rsid w:val="00C64218"/>
    <w:rsid w:val="00C65A5F"/>
    <w:rsid w:val="00C66AD9"/>
    <w:rsid w:val="00C66B08"/>
    <w:rsid w:val="00C67917"/>
    <w:rsid w:val="00C700B5"/>
    <w:rsid w:val="00C72566"/>
    <w:rsid w:val="00C7380A"/>
    <w:rsid w:val="00C80EF0"/>
    <w:rsid w:val="00C8100F"/>
    <w:rsid w:val="00C84320"/>
    <w:rsid w:val="00C84E1E"/>
    <w:rsid w:val="00C84F19"/>
    <w:rsid w:val="00C8585A"/>
    <w:rsid w:val="00C863B6"/>
    <w:rsid w:val="00C868F9"/>
    <w:rsid w:val="00C90A7C"/>
    <w:rsid w:val="00C91A42"/>
    <w:rsid w:val="00C974FB"/>
    <w:rsid w:val="00CA1F6F"/>
    <w:rsid w:val="00CB1135"/>
    <w:rsid w:val="00CB53B7"/>
    <w:rsid w:val="00CB5EFD"/>
    <w:rsid w:val="00CB73E4"/>
    <w:rsid w:val="00CC2BE2"/>
    <w:rsid w:val="00CC3E8F"/>
    <w:rsid w:val="00CC691D"/>
    <w:rsid w:val="00CD050A"/>
    <w:rsid w:val="00CD131E"/>
    <w:rsid w:val="00CD33BD"/>
    <w:rsid w:val="00CD6972"/>
    <w:rsid w:val="00CD7A4B"/>
    <w:rsid w:val="00CE2582"/>
    <w:rsid w:val="00CE6285"/>
    <w:rsid w:val="00CF05AC"/>
    <w:rsid w:val="00CF1C6A"/>
    <w:rsid w:val="00CF245D"/>
    <w:rsid w:val="00CF35D6"/>
    <w:rsid w:val="00CF5851"/>
    <w:rsid w:val="00D000D7"/>
    <w:rsid w:val="00D01747"/>
    <w:rsid w:val="00D02766"/>
    <w:rsid w:val="00D07DE9"/>
    <w:rsid w:val="00D11D31"/>
    <w:rsid w:val="00D124AD"/>
    <w:rsid w:val="00D138B7"/>
    <w:rsid w:val="00D14644"/>
    <w:rsid w:val="00D157C2"/>
    <w:rsid w:val="00D16F2D"/>
    <w:rsid w:val="00D173DE"/>
    <w:rsid w:val="00D2064C"/>
    <w:rsid w:val="00D335E1"/>
    <w:rsid w:val="00D411DD"/>
    <w:rsid w:val="00D431C3"/>
    <w:rsid w:val="00D46CBF"/>
    <w:rsid w:val="00D50CFF"/>
    <w:rsid w:val="00D53220"/>
    <w:rsid w:val="00D5557A"/>
    <w:rsid w:val="00D55610"/>
    <w:rsid w:val="00D563EC"/>
    <w:rsid w:val="00D5769F"/>
    <w:rsid w:val="00D6202E"/>
    <w:rsid w:val="00D641B3"/>
    <w:rsid w:val="00D64AA6"/>
    <w:rsid w:val="00D667CC"/>
    <w:rsid w:val="00D67886"/>
    <w:rsid w:val="00D67F18"/>
    <w:rsid w:val="00D73CC2"/>
    <w:rsid w:val="00D764DD"/>
    <w:rsid w:val="00D76C2B"/>
    <w:rsid w:val="00D808FF"/>
    <w:rsid w:val="00D864A4"/>
    <w:rsid w:val="00D87B31"/>
    <w:rsid w:val="00D93DB5"/>
    <w:rsid w:val="00D93EFF"/>
    <w:rsid w:val="00D97236"/>
    <w:rsid w:val="00DA5FB0"/>
    <w:rsid w:val="00DB118E"/>
    <w:rsid w:val="00DC2D1F"/>
    <w:rsid w:val="00DC48DF"/>
    <w:rsid w:val="00DC60F0"/>
    <w:rsid w:val="00DC757D"/>
    <w:rsid w:val="00DD3465"/>
    <w:rsid w:val="00DD4BC1"/>
    <w:rsid w:val="00DD589D"/>
    <w:rsid w:val="00DD6784"/>
    <w:rsid w:val="00DD6807"/>
    <w:rsid w:val="00DD79F7"/>
    <w:rsid w:val="00DE47F5"/>
    <w:rsid w:val="00DE6D66"/>
    <w:rsid w:val="00DE7AE4"/>
    <w:rsid w:val="00DF01F5"/>
    <w:rsid w:val="00DF0657"/>
    <w:rsid w:val="00DF0980"/>
    <w:rsid w:val="00DF0E31"/>
    <w:rsid w:val="00E0425C"/>
    <w:rsid w:val="00E04F25"/>
    <w:rsid w:val="00E1497B"/>
    <w:rsid w:val="00E214E0"/>
    <w:rsid w:val="00E2291F"/>
    <w:rsid w:val="00E251ED"/>
    <w:rsid w:val="00E262CA"/>
    <w:rsid w:val="00E26C1B"/>
    <w:rsid w:val="00E27B9A"/>
    <w:rsid w:val="00E32B86"/>
    <w:rsid w:val="00E34855"/>
    <w:rsid w:val="00E349C7"/>
    <w:rsid w:val="00E36B49"/>
    <w:rsid w:val="00E46377"/>
    <w:rsid w:val="00E50233"/>
    <w:rsid w:val="00E53C35"/>
    <w:rsid w:val="00E541A6"/>
    <w:rsid w:val="00E547AD"/>
    <w:rsid w:val="00E55FA0"/>
    <w:rsid w:val="00E57362"/>
    <w:rsid w:val="00E665CC"/>
    <w:rsid w:val="00E66D95"/>
    <w:rsid w:val="00E6732D"/>
    <w:rsid w:val="00E67FCB"/>
    <w:rsid w:val="00E70287"/>
    <w:rsid w:val="00E7352C"/>
    <w:rsid w:val="00E74A75"/>
    <w:rsid w:val="00E81D76"/>
    <w:rsid w:val="00E830A7"/>
    <w:rsid w:val="00E909F3"/>
    <w:rsid w:val="00E931F0"/>
    <w:rsid w:val="00E95BCF"/>
    <w:rsid w:val="00E969F8"/>
    <w:rsid w:val="00EA03C2"/>
    <w:rsid w:val="00EA1222"/>
    <w:rsid w:val="00EA4CE9"/>
    <w:rsid w:val="00EA5291"/>
    <w:rsid w:val="00EB0F6A"/>
    <w:rsid w:val="00EB2402"/>
    <w:rsid w:val="00EB4F91"/>
    <w:rsid w:val="00EB77AC"/>
    <w:rsid w:val="00EC2EEC"/>
    <w:rsid w:val="00EC355A"/>
    <w:rsid w:val="00EC42E4"/>
    <w:rsid w:val="00EC7EF1"/>
    <w:rsid w:val="00ED088B"/>
    <w:rsid w:val="00ED2D85"/>
    <w:rsid w:val="00ED4483"/>
    <w:rsid w:val="00ED49B3"/>
    <w:rsid w:val="00ED75B0"/>
    <w:rsid w:val="00EE3F6F"/>
    <w:rsid w:val="00EF1771"/>
    <w:rsid w:val="00EF1AFE"/>
    <w:rsid w:val="00EF26BC"/>
    <w:rsid w:val="00EF779C"/>
    <w:rsid w:val="00F00B24"/>
    <w:rsid w:val="00F04995"/>
    <w:rsid w:val="00F0725E"/>
    <w:rsid w:val="00F1029A"/>
    <w:rsid w:val="00F244EC"/>
    <w:rsid w:val="00F24B97"/>
    <w:rsid w:val="00F257D5"/>
    <w:rsid w:val="00F2750E"/>
    <w:rsid w:val="00F27B8D"/>
    <w:rsid w:val="00F30F41"/>
    <w:rsid w:val="00F31FF6"/>
    <w:rsid w:val="00F374D9"/>
    <w:rsid w:val="00F37985"/>
    <w:rsid w:val="00F40ECA"/>
    <w:rsid w:val="00F40FE3"/>
    <w:rsid w:val="00F43C62"/>
    <w:rsid w:val="00F44B64"/>
    <w:rsid w:val="00F503C8"/>
    <w:rsid w:val="00F51136"/>
    <w:rsid w:val="00F529D5"/>
    <w:rsid w:val="00F52FB7"/>
    <w:rsid w:val="00F5351E"/>
    <w:rsid w:val="00F56212"/>
    <w:rsid w:val="00F57828"/>
    <w:rsid w:val="00F607AD"/>
    <w:rsid w:val="00F609F8"/>
    <w:rsid w:val="00F61122"/>
    <w:rsid w:val="00F63F89"/>
    <w:rsid w:val="00F64548"/>
    <w:rsid w:val="00F65E1C"/>
    <w:rsid w:val="00F671E0"/>
    <w:rsid w:val="00F67E43"/>
    <w:rsid w:val="00F70F6B"/>
    <w:rsid w:val="00F718DF"/>
    <w:rsid w:val="00F72CA6"/>
    <w:rsid w:val="00F734CA"/>
    <w:rsid w:val="00F74B51"/>
    <w:rsid w:val="00F75A30"/>
    <w:rsid w:val="00F80010"/>
    <w:rsid w:val="00F82C80"/>
    <w:rsid w:val="00F82DCD"/>
    <w:rsid w:val="00F836C1"/>
    <w:rsid w:val="00F85287"/>
    <w:rsid w:val="00F85832"/>
    <w:rsid w:val="00F90F8B"/>
    <w:rsid w:val="00F91452"/>
    <w:rsid w:val="00F922E4"/>
    <w:rsid w:val="00F93242"/>
    <w:rsid w:val="00F939E0"/>
    <w:rsid w:val="00F93D7D"/>
    <w:rsid w:val="00F94260"/>
    <w:rsid w:val="00F96804"/>
    <w:rsid w:val="00F971AA"/>
    <w:rsid w:val="00FA0D03"/>
    <w:rsid w:val="00FA28FF"/>
    <w:rsid w:val="00FA3A88"/>
    <w:rsid w:val="00FA5797"/>
    <w:rsid w:val="00FA5F92"/>
    <w:rsid w:val="00FA7BFC"/>
    <w:rsid w:val="00FB1D87"/>
    <w:rsid w:val="00FB2A21"/>
    <w:rsid w:val="00FB33AB"/>
    <w:rsid w:val="00FC160D"/>
    <w:rsid w:val="00FC243C"/>
    <w:rsid w:val="00FC54A4"/>
    <w:rsid w:val="00FC6071"/>
    <w:rsid w:val="00FC6AEC"/>
    <w:rsid w:val="00FD3626"/>
    <w:rsid w:val="00FD375F"/>
    <w:rsid w:val="00FD4538"/>
    <w:rsid w:val="00FD68E8"/>
    <w:rsid w:val="00FE7B60"/>
    <w:rsid w:val="00FF1D2B"/>
    <w:rsid w:val="00FF2C2B"/>
    <w:rsid w:val="00FF40EF"/>
    <w:rsid w:val="00FF4CA3"/>
    <w:rsid w:val="00FF73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0D8FC5CE-B246-4EC0-927C-4FBE6611E0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uiPriority="9" w:qFormat="1"/>
    <w:lsdException w:name="heading 2" w:uiPriority="9"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pPr>
      <w:keepNext/>
      <w:widowControl w:val="0"/>
      <w:shd w:val="clear" w:color="auto" w:fill="FFFFFF"/>
      <w:overflowPunct w:val="0"/>
      <w:autoSpaceDE w:val="0"/>
      <w:autoSpaceDN w:val="0"/>
      <w:adjustRightInd w:val="0"/>
      <w:spacing w:before="125" w:line="403" w:lineRule="exact"/>
      <w:ind w:left="178" w:firstLine="2189"/>
      <w:textAlignment w:val="baseline"/>
      <w:outlineLvl w:val="0"/>
    </w:pPr>
    <w:rPr>
      <w:b/>
      <w:color w:val="000000"/>
      <w:spacing w:val="-26"/>
      <w:sz w:val="32"/>
      <w:szCs w:val="20"/>
    </w:rPr>
  </w:style>
  <w:style w:type="paragraph" w:styleId="2">
    <w:name w:val="heading 2"/>
    <w:basedOn w:val="a"/>
    <w:next w:val="a"/>
    <w:link w:val="20"/>
    <w:uiPriority w:val="9"/>
    <w:qFormat/>
    <w:pPr>
      <w:keepNext/>
      <w:widowControl w:val="0"/>
      <w:shd w:val="clear" w:color="auto" w:fill="FFFFFF"/>
      <w:overflowPunct w:val="0"/>
      <w:autoSpaceDE w:val="0"/>
      <w:autoSpaceDN w:val="0"/>
      <w:adjustRightInd w:val="0"/>
      <w:spacing w:before="125" w:line="403" w:lineRule="exact"/>
      <w:ind w:left="178" w:hanging="36"/>
      <w:jc w:val="center"/>
      <w:textAlignment w:val="baseline"/>
      <w:outlineLvl w:val="1"/>
    </w:pPr>
    <w:rPr>
      <w:b/>
      <w:color w:val="000000"/>
      <w:sz w:val="35"/>
      <w:szCs w:val="20"/>
    </w:rPr>
  </w:style>
  <w:style w:type="paragraph" w:styleId="3">
    <w:name w:val="heading 3"/>
    <w:basedOn w:val="a"/>
    <w:next w:val="a"/>
    <w:qFormat/>
    <w:pPr>
      <w:keepNext/>
      <w:shd w:val="clear" w:color="auto" w:fill="FFFFFF"/>
      <w:spacing w:before="288" w:after="270" w:line="266" w:lineRule="exact"/>
      <w:jc w:val="center"/>
      <w:outlineLvl w:val="2"/>
    </w:pPr>
    <w:rPr>
      <w:sz w:val="28"/>
    </w:rPr>
  </w:style>
  <w:style w:type="paragraph" w:styleId="4">
    <w:name w:val="heading 4"/>
    <w:basedOn w:val="a"/>
    <w:next w:val="a"/>
    <w:qFormat/>
    <w:pPr>
      <w:keepNext/>
      <w:jc w:val="center"/>
      <w:outlineLvl w:val="3"/>
    </w:pPr>
    <w:rPr>
      <w:sz w:val="28"/>
    </w:rPr>
  </w:style>
  <w:style w:type="paragraph" w:styleId="5">
    <w:name w:val="heading 5"/>
    <w:basedOn w:val="a"/>
    <w:next w:val="a"/>
    <w:qFormat/>
    <w:pPr>
      <w:keepNext/>
      <w:shd w:val="clear" w:color="auto" w:fill="FFFFFF"/>
      <w:spacing w:before="288" w:after="270" w:line="240" w:lineRule="atLeast"/>
      <w:jc w:val="both"/>
      <w:outlineLvl w:val="4"/>
    </w:pPr>
    <w:rPr>
      <w:color w:val="000000"/>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lock Text"/>
    <w:basedOn w:val="a"/>
    <w:pPr>
      <w:shd w:val="clear" w:color="auto" w:fill="FFFFFF"/>
      <w:tabs>
        <w:tab w:val="left" w:pos="7423"/>
      </w:tabs>
      <w:spacing w:before="284" w:line="266" w:lineRule="exact"/>
      <w:ind w:left="346" w:right="241" w:hanging="317"/>
      <w:jc w:val="both"/>
    </w:pPr>
    <w:rPr>
      <w:color w:val="000000"/>
      <w:spacing w:val="-7"/>
      <w:sz w:val="28"/>
      <w:szCs w:val="25"/>
    </w:rPr>
  </w:style>
  <w:style w:type="paragraph" w:styleId="a4">
    <w:name w:val="footnote text"/>
    <w:aliases w:val="single space,footnote text,Текст сноски Знак Знак Знак Знак,Текст сноски Знак Знак1 Знак,Текст сноски Знак Знак Знак,Текст сноски Знак1 Знак,Текст сноски Знак Знак,Текст сноски45,Çíàê Çíàê Çíàê Çíàê,Текст сноски1 Знак, Знак,Знак"/>
    <w:basedOn w:val="a"/>
    <w:link w:val="a5"/>
    <w:uiPriority w:val="99"/>
    <w:rPr>
      <w:sz w:val="20"/>
    </w:rPr>
  </w:style>
  <w:style w:type="character" w:styleId="a6">
    <w:name w:val="footnote reference"/>
    <w:aliases w:val="Знак сноски 1,Знак сноски-FN,Ciae niinee-FN,EN Footnote Reference,Ciae niinee 1,Ссылка на сноску 45,fr,Used by Word for Help footnote symbols,Footnote Reference Number,Referencia nota al pie,Appel note de bas de page"/>
    <w:uiPriority w:val="99"/>
    <w:rPr>
      <w:vertAlign w:val="superscript"/>
    </w:rPr>
  </w:style>
  <w:style w:type="paragraph" w:styleId="a7">
    <w:name w:val="Body Text"/>
    <w:basedOn w:val="a"/>
    <w:link w:val="a8"/>
    <w:uiPriority w:val="1"/>
    <w:qFormat/>
    <w:pPr>
      <w:shd w:val="clear" w:color="auto" w:fill="FFFFFF"/>
      <w:spacing w:before="288" w:after="270"/>
      <w:jc w:val="both"/>
    </w:pPr>
    <w:rPr>
      <w:color w:val="000000"/>
      <w:spacing w:val="-9"/>
      <w:sz w:val="28"/>
    </w:rPr>
  </w:style>
  <w:style w:type="paragraph" w:styleId="a9">
    <w:name w:val="Balloon Text"/>
    <w:basedOn w:val="a"/>
    <w:link w:val="aa"/>
    <w:uiPriority w:val="99"/>
    <w:semiHidden/>
    <w:rsid w:val="003C01DA"/>
    <w:rPr>
      <w:rFonts w:ascii="Tahoma" w:hAnsi="Tahoma" w:cs="Tahoma"/>
      <w:sz w:val="16"/>
      <w:szCs w:val="16"/>
    </w:rPr>
  </w:style>
  <w:style w:type="paragraph" w:styleId="ab">
    <w:name w:val="header"/>
    <w:basedOn w:val="a"/>
    <w:link w:val="ac"/>
    <w:uiPriority w:val="99"/>
    <w:rsid w:val="0095190C"/>
    <w:pPr>
      <w:tabs>
        <w:tab w:val="center" w:pos="4677"/>
        <w:tab w:val="right" w:pos="9355"/>
      </w:tabs>
    </w:pPr>
    <w:rPr>
      <w:lang w:val="x-none" w:eastAsia="x-none"/>
    </w:rPr>
  </w:style>
  <w:style w:type="character" w:customStyle="1" w:styleId="ac">
    <w:name w:val="Верхний колонтитул Знак"/>
    <w:link w:val="ab"/>
    <w:uiPriority w:val="99"/>
    <w:rsid w:val="0095190C"/>
    <w:rPr>
      <w:sz w:val="24"/>
      <w:szCs w:val="24"/>
    </w:rPr>
  </w:style>
  <w:style w:type="paragraph" w:styleId="ad">
    <w:name w:val="footer"/>
    <w:basedOn w:val="a"/>
    <w:link w:val="ae"/>
    <w:uiPriority w:val="99"/>
    <w:rsid w:val="0095190C"/>
    <w:pPr>
      <w:tabs>
        <w:tab w:val="center" w:pos="4677"/>
        <w:tab w:val="right" w:pos="9355"/>
      </w:tabs>
    </w:pPr>
    <w:rPr>
      <w:lang w:val="x-none" w:eastAsia="x-none"/>
    </w:rPr>
  </w:style>
  <w:style w:type="character" w:customStyle="1" w:styleId="ae">
    <w:name w:val="Нижний колонтитул Знак"/>
    <w:link w:val="ad"/>
    <w:uiPriority w:val="99"/>
    <w:rsid w:val="0095190C"/>
    <w:rPr>
      <w:sz w:val="24"/>
      <w:szCs w:val="24"/>
    </w:rPr>
  </w:style>
  <w:style w:type="paragraph" w:customStyle="1" w:styleId="ConsPlusNormal">
    <w:name w:val="ConsPlusNormal"/>
    <w:link w:val="ConsPlusNormal0"/>
    <w:qFormat/>
    <w:rsid w:val="003558B6"/>
    <w:pPr>
      <w:widowControl w:val="0"/>
      <w:autoSpaceDE w:val="0"/>
      <w:autoSpaceDN w:val="0"/>
      <w:adjustRightInd w:val="0"/>
      <w:ind w:firstLine="720"/>
    </w:pPr>
    <w:rPr>
      <w:rFonts w:ascii="Arial" w:hAnsi="Arial" w:cs="Arial"/>
    </w:rPr>
  </w:style>
  <w:style w:type="character" w:styleId="af">
    <w:name w:val="Hyperlink"/>
    <w:uiPriority w:val="99"/>
    <w:rsid w:val="003C3525"/>
    <w:rPr>
      <w:color w:val="0000FF"/>
      <w:u w:val="single"/>
    </w:rPr>
  </w:style>
  <w:style w:type="table" w:styleId="af0">
    <w:name w:val="Table Grid"/>
    <w:basedOn w:val="a1"/>
    <w:uiPriority w:val="39"/>
    <w:rsid w:val="006132D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nsPlusNormal0">
    <w:name w:val="ConsPlusNormal Знак"/>
    <w:link w:val="ConsPlusNormal"/>
    <w:locked/>
    <w:rsid w:val="009662A3"/>
    <w:rPr>
      <w:rFonts w:ascii="Arial" w:hAnsi="Arial" w:cs="Arial"/>
    </w:rPr>
  </w:style>
  <w:style w:type="paragraph" w:customStyle="1" w:styleId="ConsPlusTitle">
    <w:name w:val="ConsPlusTitle"/>
    <w:rsid w:val="009662A3"/>
    <w:pPr>
      <w:widowControl w:val="0"/>
      <w:autoSpaceDE w:val="0"/>
      <w:autoSpaceDN w:val="0"/>
    </w:pPr>
    <w:rPr>
      <w:rFonts w:ascii="Calibri" w:hAnsi="Calibri" w:cs="Calibri"/>
      <w:b/>
      <w:sz w:val="22"/>
    </w:rPr>
  </w:style>
  <w:style w:type="paragraph" w:styleId="af1">
    <w:name w:val="List Paragraph"/>
    <w:basedOn w:val="a"/>
    <w:link w:val="af2"/>
    <w:uiPriority w:val="34"/>
    <w:qFormat/>
    <w:rsid w:val="00296D65"/>
    <w:pPr>
      <w:widowControl w:val="0"/>
      <w:autoSpaceDE w:val="0"/>
      <w:autoSpaceDN w:val="0"/>
      <w:ind w:left="662" w:firstLine="707"/>
      <w:jc w:val="both"/>
    </w:pPr>
    <w:rPr>
      <w:sz w:val="22"/>
      <w:szCs w:val="22"/>
      <w:lang w:eastAsia="en-US"/>
    </w:rPr>
  </w:style>
  <w:style w:type="character" w:customStyle="1" w:styleId="af2">
    <w:name w:val="Абзац списка Знак"/>
    <w:link w:val="af1"/>
    <w:uiPriority w:val="99"/>
    <w:locked/>
    <w:rsid w:val="00296D65"/>
    <w:rPr>
      <w:sz w:val="22"/>
      <w:szCs w:val="22"/>
      <w:lang w:eastAsia="en-US"/>
    </w:rPr>
  </w:style>
  <w:style w:type="paragraph" w:styleId="30">
    <w:name w:val="Body Text Indent 3"/>
    <w:basedOn w:val="a"/>
    <w:link w:val="31"/>
    <w:unhideWhenUsed/>
    <w:rsid w:val="00333F73"/>
    <w:pPr>
      <w:spacing w:after="120"/>
      <w:ind w:left="283"/>
    </w:pPr>
    <w:rPr>
      <w:sz w:val="16"/>
      <w:szCs w:val="16"/>
    </w:rPr>
  </w:style>
  <w:style w:type="character" w:customStyle="1" w:styleId="31">
    <w:name w:val="Основной текст с отступом 3 Знак"/>
    <w:basedOn w:val="a0"/>
    <w:link w:val="30"/>
    <w:rsid w:val="00333F73"/>
    <w:rPr>
      <w:sz w:val="16"/>
      <w:szCs w:val="16"/>
    </w:rPr>
  </w:style>
  <w:style w:type="paragraph" w:styleId="21">
    <w:name w:val="Body Text Indent 2"/>
    <w:basedOn w:val="a"/>
    <w:link w:val="22"/>
    <w:semiHidden/>
    <w:unhideWhenUsed/>
    <w:rsid w:val="00333F73"/>
    <w:pPr>
      <w:spacing w:after="120" w:line="480" w:lineRule="auto"/>
      <w:ind w:left="283"/>
    </w:pPr>
  </w:style>
  <w:style w:type="character" w:customStyle="1" w:styleId="22">
    <w:name w:val="Основной текст с отступом 2 Знак"/>
    <w:basedOn w:val="a0"/>
    <w:link w:val="21"/>
    <w:semiHidden/>
    <w:rsid w:val="00333F73"/>
    <w:rPr>
      <w:sz w:val="24"/>
      <w:szCs w:val="24"/>
    </w:rPr>
  </w:style>
  <w:style w:type="paragraph" w:styleId="af3">
    <w:name w:val="No Spacing"/>
    <w:link w:val="af4"/>
    <w:uiPriority w:val="1"/>
    <w:qFormat/>
    <w:rsid w:val="00333F73"/>
    <w:pPr>
      <w:ind w:firstLine="567"/>
      <w:jc w:val="both"/>
    </w:pPr>
    <w:rPr>
      <w:rFonts w:ascii="Calibri" w:hAnsi="Calibri"/>
      <w:sz w:val="22"/>
      <w:szCs w:val="22"/>
    </w:rPr>
  </w:style>
  <w:style w:type="character" w:customStyle="1" w:styleId="af4">
    <w:name w:val="Без интервала Знак"/>
    <w:link w:val="af3"/>
    <w:uiPriority w:val="99"/>
    <w:locked/>
    <w:rsid w:val="00333F73"/>
    <w:rPr>
      <w:rFonts w:ascii="Calibri" w:hAnsi="Calibri"/>
      <w:sz w:val="22"/>
      <w:szCs w:val="22"/>
    </w:rPr>
  </w:style>
  <w:style w:type="paragraph" w:customStyle="1" w:styleId="Default">
    <w:name w:val="Default"/>
    <w:rsid w:val="00333F73"/>
    <w:pPr>
      <w:autoSpaceDE w:val="0"/>
      <w:autoSpaceDN w:val="0"/>
      <w:adjustRightInd w:val="0"/>
    </w:pPr>
    <w:rPr>
      <w:rFonts w:eastAsia="Calibri"/>
      <w:color w:val="000000"/>
      <w:sz w:val="24"/>
      <w:szCs w:val="24"/>
    </w:rPr>
  </w:style>
  <w:style w:type="paragraph" w:styleId="af5">
    <w:name w:val="Title"/>
    <w:basedOn w:val="a"/>
    <w:link w:val="af6"/>
    <w:qFormat/>
    <w:rsid w:val="00333F73"/>
    <w:pPr>
      <w:jc w:val="center"/>
    </w:pPr>
    <w:rPr>
      <w:b/>
      <w:bCs/>
    </w:rPr>
  </w:style>
  <w:style w:type="character" w:customStyle="1" w:styleId="af7">
    <w:name w:val="Название Знак"/>
    <w:basedOn w:val="a0"/>
    <w:rsid w:val="00333F73"/>
    <w:rPr>
      <w:rFonts w:asciiTheme="majorHAnsi" w:eastAsiaTheme="majorEastAsia" w:hAnsiTheme="majorHAnsi" w:cstheme="majorBidi"/>
      <w:color w:val="17365D" w:themeColor="text2" w:themeShade="BF"/>
      <w:spacing w:val="5"/>
      <w:kern w:val="28"/>
      <w:sz w:val="52"/>
      <w:szCs w:val="52"/>
    </w:rPr>
  </w:style>
  <w:style w:type="character" w:customStyle="1" w:styleId="af6">
    <w:name w:val="Заголовок Знак"/>
    <w:basedOn w:val="a0"/>
    <w:link w:val="af5"/>
    <w:rsid w:val="00333F73"/>
    <w:rPr>
      <w:b/>
      <w:bCs/>
      <w:sz w:val="24"/>
      <w:szCs w:val="24"/>
    </w:rPr>
  </w:style>
  <w:style w:type="character" w:customStyle="1" w:styleId="10">
    <w:name w:val="Заголовок 1 Знак"/>
    <w:basedOn w:val="a0"/>
    <w:link w:val="1"/>
    <w:uiPriority w:val="9"/>
    <w:rsid w:val="004B3121"/>
    <w:rPr>
      <w:b/>
      <w:color w:val="000000"/>
      <w:spacing w:val="-26"/>
      <w:sz w:val="32"/>
      <w:shd w:val="clear" w:color="auto" w:fill="FFFFFF"/>
    </w:rPr>
  </w:style>
  <w:style w:type="character" w:customStyle="1" w:styleId="20">
    <w:name w:val="Заголовок 2 Знак"/>
    <w:basedOn w:val="a0"/>
    <w:link w:val="2"/>
    <w:uiPriority w:val="9"/>
    <w:rsid w:val="004B3121"/>
    <w:rPr>
      <w:b/>
      <w:color w:val="000000"/>
      <w:sz w:val="35"/>
      <w:shd w:val="clear" w:color="auto" w:fill="FFFFFF"/>
    </w:rPr>
  </w:style>
  <w:style w:type="table" w:customStyle="1" w:styleId="TableNormal">
    <w:name w:val="Table Normal"/>
    <w:uiPriority w:val="2"/>
    <w:semiHidden/>
    <w:unhideWhenUsed/>
    <w:qFormat/>
    <w:rsid w:val="004B3121"/>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character" w:customStyle="1" w:styleId="a8">
    <w:name w:val="Основной текст Знак"/>
    <w:basedOn w:val="a0"/>
    <w:link w:val="a7"/>
    <w:uiPriority w:val="1"/>
    <w:rsid w:val="004B3121"/>
    <w:rPr>
      <w:color w:val="000000"/>
      <w:spacing w:val="-9"/>
      <w:sz w:val="28"/>
      <w:szCs w:val="24"/>
      <w:shd w:val="clear" w:color="auto" w:fill="FFFFFF"/>
    </w:rPr>
  </w:style>
  <w:style w:type="paragraph" w:customStyle="1" w:styleId="TableParagraph">
    <w:name w:val="Table Paragraph"/>
    <w:basedOn w:val="a"/>
    <w:uiPriority w:val="1"/>
    <w:qFormat/>
    <w:rsid w:val="004B3121"/>
    <w:pPr>
      <w:widowControl w:val="0"/>
      <w:autoSpaceDE w:val="0"/>
      <w:autoSpaceDN w:val="0"/>
      <w:spacing w:before="17"/>
      <w:ind w:left="789"/>
      <w:jc w:val="center"/>
    </w:pPr>
    <w:rPr>
      <w:sz w:val="22"/>
      <w:szCs w:val="22"/>
      <w:lang w:eastAsia="en-US"/>
    </w:rPr>
  </w:style>
  <w:style w:type="character" w:customStyle="1" w:styleId="aa">
    <w:name w:val="Текст выноски Знак"/>
    <w:basedOn w:val="a0"/>
    <w:link w:val="a9"/>
    <w:uiPriority w:val="99"/>
    <w:semiHidden/>
    <w:rsid w:val="004B3121"/>
    <w:rPr>
      <w:rFonts w:ascii="Tahoma" w:hAnsi="Tahoma" w:cs="Tahoma"/>
      <w:sz w:val="16"/>
      <w:szCs w:val="16"/>
    </w:rPr>
  </w:style>
  <w:style w:type="character" w:customStyle="1" w:styleId="a5">
    <w:name w:val="Текст сноски Знак"/>
    <w:aliases w:val="single space Знак,footnote text Знак,Текст сноски Знак Знак Знак Знак Знак,Текст сноски Знак Знак1 Знак Знак,Текст сноски Знак Знак Знак Знак1,Текст сноски Знак1 Знак Знак,Текст сноски Знак Знак Знак1,Текст сноски45 Знак, Знак Знак"/>
    <w:basedOn w:val="a0"/>
    <w:link w:val="a4"/>
    <w:uiPriority w:val="99"/>
    <w:rsid w:val="004B3121"/>
    <w:rPr>
      <w:szCs w:val="24"/>
    </w:rPr>
  </w:style>
  <w:style w:type="character" w:styleId="af8">
    <w:name w:val="annotation reference"/>
    <w:basedOn w:val="a0"/>
    <w:uiPriority w:val="99"/>
    <w:semiHidden/>
    <w:unhideWhenUsed/>
    <w:rsid w:val="004B3121"/>
    <w:rPr>
      <w:sz w:val="16"/>
      <w:szCs w:val="16"/>
    </w:rPr>
  </w:style>
  <w:style w:type="paragraph" w:styleId="af9">
    <w:name w:val="annotation text"/>
    <w:basedOn w:val="a"/>
    <w:link w:val="afa"/>
    <w:uiPriority w:val="99"/>
    <w:unhideWhenUsed/>
    <w:rsid w:val="004B3121"/>
    <w:rPr>
      <w:rFonts w:eastAsiaTheme="minorHAnsi" w:cstheme="minorBidi"/>
      <w:sz w:val="20"/>
      <w:szCs w:val="20"/>
      <w:lang w:eastAsia="en-US"/>
    </w:rPr>
  </w:style>
  <w:style w:type="character" w:customStyle="1" w:styleId="afa">
    <w:name w:val="Текст примечания Знак"/>
    <w:basedOn w:val="a0"/>
    <w:link w:val="af9"/>
    <w:uiPriority w:val="99"/>
    <w:rsid w:val="004B3121"/>
    <w:rPr>
      <w:rFonts w:eastAsiaTheme="minorHAnsi" w:cstheme="minorBidi"/>
      <w:lang w:eastAsia="en-US"/>
    </w:rPr>
  </w:style>
  <w:style w:type="paragraph" w:styleId="afb">
    <w:name w:val="annotation subject"/>
    <w:basedOn w:val="af9"/>
    <w:next w:val="af9"/>
    <w:link w:val="afc"/>
    <w:uiPriority w:val="99"/>
    <w:semiHidden/>
    <w:unhideWhenUsed/>
    <w:rsid w:val="004B3121"/>
    <w:rPr>
      <w:b/>
      <w:bCs/>
    </w:rPr>
  </w:style>
  <w:style w:type="character" w:customStyle="1" w:styleId="afc">
    <w:name w:val="Тема примечания Знак"/>
    <w:basedOn w:val="afa"/>
    <w:link w:val="afb"/>
    <w:uiPriority w:val="99"/>
    <w:semiHidden/>
    <w:rsid w:val="004B3121"/>
    <w:rPr>
      <w:rFonts w:eastAsiaTheme="minorHAnsi" w:cstheme="minorBidi"/>
      <w:b/>
      <w:bCs/>
      <w:lang w:eastAsia="en-US"/>
    </w:rPr>
  </w:style>
  <w:style w:type="character" w:styleId="afd">
    <w:name w:val="page number"/>
    <w:basedOn w:val="a0"/>
    <w:uiPriority w:val="99"/>
    <w:rsid w:val="004B3121"/>
    <w:rPr>
      <w:rFonts w:cs="Times New Roman"/>
    </w:rPr>
  </w:style>
  <w:style w:type="paragraph" w:styleId="afe">
    <w:name w:val="Revision"/>
    <w:hidden/>
    <w:uiPriority w:val="99"/>
    <w:semiHidden/>
    <w:rsid w:val="004B3121"/>
    <w:rPr>
      <w:rFonts w:eastAsiaTheme="minorHAnsi" w:cstheme="minorBidi"/>
      <w:sz w:val="28"/>
      <w:szCs w:val="22"/>
      <w:lang w:eastAsia="en-US"/>
    </w:rPr>
  </w:style>
  <w:style w:type="character" w:styleId="aff">
    <w:name w:val="FollowedHyperlink"/>
    <w:basedOn w:val="a0"/>
    <w:uiPriority w:val="99"/>
    <w:semiHidden/>
    <w:unhideWhenUsed/>
    <w:rsid w:val="004B3121"/>
    <w:rPr>
      <w:color w:val="800080" w:themeColor="followedHyperlink"/>
      <w:u w:val="single"/>
    </w:rPr>
  </w:style>
  <w:style w:type="paragraph" w:customStyle="1" w:styleId="23">
    <w:name w:val="Обычный2"/>
    <w:rsid w:val="004B3121"/>
  </w:style>
  <w:style w:type="table" w:customStyle="1" w:styleId="11">
    <w:name w:val="Сетка таблицы1"/>
    <w:basedOn w:val="a1"/>
    <w:next w:val="af0"/>
    <w:uiPriority w:val="59"/>
    <w:rsid w:val="004B3121"/>
    <w:rPr>
      <w:rFonts w:asciiTheme="minorHAnsi" w:eastAsiaTheme="minorEastAsia" w:hAnsiTheme="minorHAns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5">
    <w:name w:val="Pa5"/>
    <w:basedOn w:val="a"/>
    <w:next w:val="a"/>
    <w:uiPriority w:val="99"/>
    <w:rsid w:val="004B3121"/>
    <w:pPr>
      <w:autoSpaceDE w:val="0"/>
      <w:autoSpaceDN w:val="0"/>
      <w:adjustRightInd w:val="0"/>
      <w:spacing w:line="241" w:lineRule="atLeast"/>
    </w:pPr>
    <w:rPr>
      <w:rFonts w:ascii="Minion Pro" w:eastAsia="Calibri" w:hAnsi="Minion Pro"/>
      <w:lang w:eastAsia="en-US"/>
    </w:rPr>
  </w:style>
  <w:style w:type="character" w:customStyle="1" w:styleId="A10">
    <w:name w:val="A1"/>
    <w:uiPriority w:val="99"/>
    <w:rsid w:val="004B3121"/>
    <w:rPr>
      <w:rFonts w:cs="Minion Pro"/>
      <w:color w:val="000000"/>
      <w:sz w:val="16"/>
      <w:szCs w:val="16"/>
    </w:rPr>
  </w:style>
  <w:style w:type="paragraph" w:customStyle="1" w:styleId="12">
    <w:name w:val="1"/>
    <w:basedOn w:val="a"/>
    <w:next w:val="aff0"/>
    <w:uiPriority w:val="99"/>
    <w:unhideWhenUsed/>
    <w:rsid w:val="004B3121"/>
    <w:pPr>
      <w:spacing w:before="100" w:beforeAutospacing="1" w:after="100" w:afterAutospacing="1"/>
    </w:pPr>
  </w:style>
  <w:style w:type="paragraph" w:styleId="aff0">
    <w:name w:val="Normal (Web)"/>
    <w:basedOn w:val="a"/>
    <w:uiPriority w:val="99"/>
    <w:semiHidden/>
    <w:unhideWhenUsed/>
    <w:rsid w:val="004B3121"/>
    <w:pPr>
      <w:spacing w:line="360" w:lineRule="auto"/>
    </w:pPr>
    <w:rPr>
      <w:rFonts w:eastAsia="Calibri"/>
      <w:lang w:eastAsia="en-US"/>
    </w:rPr>
  </w:style>
  <w:style w:type="character" w:styleId="aff1">
    <w:name w:val="Strong"/>
    <w:aliases w:val="Стиль 3 Ива"/>
    <w:uiPriority w:val="22"/>
    <w:qFormat/>
    <w:rsid w:val="004B3121"/>
    <w:rPr>
      <w:rFonts w:ascii="Times New Roman" w:hAnsi="Times New Roman"/>
      <w:b/>
      <w:bCs/>
      <w:sz w:val="28"/>
    </w:rPr>
  </w:style>
  <w:style w:type="character" w:customStyle="1" w:styleId="HTML">
    <w:name w:val="Стандартный HTML Знак"/>
    <w:basedOn w:val="a0"/>
    <w:link w:val="HTML0"/>
    <w:uiPriority w:val="99"/>
    <w:semiHidden/>
    <w:rsid w:val="004B3121"/>
    <w:rPr>
      <w:rFonts w:ascii="Courier New" w:hAnsi="Courier New" w:cs="Courier New"/>
    </w:rPr>
  </w:style>
  <w:style w:type="paragraph" w:styleId="HTML0">
    <w:name w:val="HTML Preformatted"/>
    <w:basedOn w:val="a"/>
    <w:link w:val="HTML"/>
    <w:uiPriority w:val="99"/>
    <w:semiHidden/>
    <w:unhideWhenUsed/>
    <w:rsid w:val="004B312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1">
    <w:name w:val="Стандартный HTML Знак1"/>
    <w:basedOn w:val="a0"/>
    <w:uiPriority w:val="99"/>
    <w:semiHidden/>
    <w:rsid w:val="004B3121"/>
    <w:rPr>
      <w:rFonts w:ascii="Consolas" w:hAnsi="Consolas" w:cs="Consolas"/>
    </w:rPr>
  </w:style>
  <w:style w:type="character" w:customStyle="1" w:styleId="nowrap">
    <w:name w:val="nowrap"/>
    <w:basedOn w:val="a0"/>
    <w:rsid w:val="004B3121"/>
  </w:style>
  <w:style w:type="paragraph" w:customStyle="1" w:styleId="Recitals">
    <w:name w:val="Recitals"/>
    <w:basedOn w:val="a"/>
    <w:next w:val="a"/>
    <w:uiPriority w:val="9"/>
    <w:qFormat/>
    <w:rsid w:val="004B3121"/>
    <w:pPr>
      <w:numPr>
        <w:numId w:val="2"/>
      </w:numPr>
      <w:spacing w:after="210" w:line="264" w:lineRule="auto"/>
      <w:jc w:val="both"/>
    </w:pPr>
    <w:rPr>
      <w:rFonts w:ascii="Arial" w:eastAsia="Arial Unicode MS" w:hAnsi="Arial"/>
      <w:sz w:val="21"/>
      <w:szCs w:val="21"/>
      <w:lang w:val="en-GB" w:eastAsia="en-GB"/>
    </w:rPr>
  </w:style>
  <w:style w:type="paragraph" w:customStyle="1" w:styleId="Level1">
    <w:name w:val="Level 1"/>
    <w:basedOn w:val="a"/>
    <w:next w:val="a"/>
    <w:uiPriority w:val="6"/>
    <w:qFormat/>
    <w:rsid w:val="004B3121"/>
    <w:pPr>
      <w:numPr>
        <w:numId w:val="3"/>
      </w:numPr>
      <w:adjustRightInd w:val="0"/>
      <w:spacing w:before="360" w:after="210" w:line="264" w:lineRule="auto"/>
      <w:jc w:val="both"/>
      <w:outlineLvl w:val="0"/>
    </w:pPr>
    <w:rPr>
      <w:rFonts w:ascii="Arial" w:hAnsi="Arial" w:cs="Arial"/>
      <w:b/>
      <w:sz w:val="21"/>
      <w:szCs w:val="21"/>
      <w:lang w:val="en-GB" w:eastAsia="en-GB"/>
    </w:rPr>
  </w:style>
  <w:style w:type="paragraph" w:customStyle="1" w:styleId="Level2">
    <w:name w:val="Level 2"/>
    <w:basedOn w:val="a"/>
    <w:next w:val="a"/>
    <w:link w:val="Level2Char"/>
    <w:uiPriority w:val="6"/>
    <w:qFormat/>
    <w:rsid w:val="004B3121"/>
    <w:pPr>
      <w:numPr>
        <w:ilvl w:val="1"/>
        <w:numId w:val="3"/>
      </w:numPr>
      <w:adjustRightInd w:val="0"/>
      <w:spacing w:after="210" w:line="264" w:lineRule="auto"/>
      <w:jc w:val="both"/>
      <w:outlineLvl w:val="1"/>
    </w:pPr>
    <w:rPr>
      <w:rFonts w:ascii="Arial" w:hAnsi="Arial" w:cs="Arial"/>
      <w:b/>
      <w:sz w:val="21"/>
      <w:szCs w:val="21"/>
      <w:lang w:val="en-GB" w:eastAsia="en-GB"/>
    </w:rPr>
  </w:style>
  <w:style w:type="character" w:customStyle="1" w:styleId="Level2Char">
    <w:name w:val="Level 2 Char"/>
    <w:link w:val="Level2"/>
    <w:uiPriority w:val="6"/>
    <w:rsid w:val="004B3121"/>
    <w:rPr>
      <w:rFonts w:ascii="Arial" w:hAnsi="Arial" w:cs="Arial"/>
      <w:b/>
      <w:sz w:val="21"/>
      <w:szCs w:val="21"/>
      <w:lang w:val="en-GB" w:eastAsia="en-GB"/>
    </w:rPr>
  </w:style>
  <w:style w:type="paragraph" w:customStyle="1" w:styleId="Level3">
    <w:name w:val="Level 3"/>
    <w:basedOn w:val="a"/>
    <w:next w:val="a"/>
    <w:link w:val="Level3Char"/>
    <w:autoRedefine/>
    <w:uiPriority w:val="6"/>
    <w:qFormat/>
    <w:rsid w:val="004B3121"/>
    <w:pPr>
      <w:numPr>
        <w:ilvl w:val="3"/>
        <w:numId w:val="3"/>
      </w:numPr>
      <w:tabs>
        <w:tab w:val="clear" w:pos="2126"/>
        <w:tab w:val="num" w:pos="708"/>
      </w:tabs>
      <w:spacing w:after="120"/>
      <w:ind w:left="708" w:hanging="708"/>
      <w:jc w:val="both"/>
      <w:outlineLvl w:val="2"/>
    </w:pPr>
    <w:rPr>
      <w:rFonts w:cs="Arial"/>
      <w:bCs/>
      <w:szCs w:val="21"/>
      <w:lang w:eastAsia="en-GB"/>
    </w:rPr>
  </w:style>
  <w:style w:type="character" w:customStyle="1" w:styleId="Level3Char">
    <w:name w:val="Level 3 Char"/>
    <w:link w:val="Level3"/>
    <w:uiPriority w:val="6"/>
    <w:rsid w:val="004B3121"/>
    <w:rPr>
      <w:rFonts w:cs="Arial"/>
      <w:bCs/>
      <w:sz w:val="24"/>
      <w:szCs w:val="21"/>
      <w:lang w:eastAsia="en-GB"/>
    </w:rPr>
  </w:style>
  <w:style w:type="paragraph" w:customStyle="1" w:styleId="Level4">
    <w:name w:val="Level 4"/>
    <w:basedOn w:val="a"/>
    <w:next w:val="a"/>
    <w:link w:val="Level4Char"/>
    <w:autoRedefine/>
    <w:uiPriority w:val="6"/>
    <w:qFormat/>
    <w:rsid w:val="004B3121"/>
    <w:pPr>
      <w:tabs>
        <w:tab w:val="num" w:pos="2126"/>
      </w:tabs>
      <w:spacing w:after="120"/>
      <w:ind w:left="2126" w:hanging="709"/>
      <w:jc w:val="both"/>
      <w:outlineLvl w:val="3"/>
    </w:pPr>
    <w:rPr>
      <w:rFonts w:cs="Arial"/>
      <w:szCs w:val="21"/>
      <w:lang w:val="en-GB" w:eastAsia="en-GB"/>
    </w:rPr>
  </w:style>
  <w:style w:type="character" w:customStyle="1" w:styleId="Level4Char">
    <w:name w:val="Level 4 Char"/>
    <w:link w:val="Level4"/>
    <w:uiPriority w:val="6"/>
    <w:rsid w:val="004B3121"/>
    <w:rPr>
      <w:rFonts w:cs="Arial"/>
      <w:sz w:val="24"/>
      <w:szCs w:val="21"/>
      <w:lang w:val="en-GB" w:eastAsia="en-GB"/>
    </w:rPr>
  </w:style>
  <w:style w:type="paragraph" w:customStyle="1" w:styleId="Level5">
    <w:name w:val="Level 5"/>
    <w:basedOn w:val="a"/>
    <w:next w:val="a"/>
    <w:uiPriority w:val="6"/>
    <w:qFormat/>
    <w:rsid w:val="004B3121"/>
    <w:pPr>
      <w:numPr>
        <w:ilvl w:val="4"/>
        <w:numId w:val="3"/>
      </w:numPr>
      <w:adjustRightInd w:val="0"/>
    </w:pPr>
  </w:style>
  <w:style w:type="paragraph" w:styleId="24">
    <w:name w:val="toc 2"/>
    <w:basedOn w:val="a"/>
    <w:next w:val="a"/>
    <w:autoRedefine/>
    <w:uiPriority w:val="39"/>
    <w:unhideWhenUsed/>
    <w:rsid w:val="004B3121"/>
    <w:pPr>
      <w:tabs>
        <w:tab w:val="right" w:leader="dot" w:pos="9345"/>
      </w:tabs>
      <w:spacing w:after="100" w:line="360" w:lineRule="auto"/>
      <w:ind w:left="280"/>
      <w:jc w:val="both"/>
    </w:pPr>
    <w:rPr>
      <w:rFonts w:eastAsia="Calibri"/>
      <w:sz w:val="28"/>
      <w:szCs w:val="22"/>
      <w:lang w:eastAsia="en-US"/>
    </w:rPr>
  </w:style>
  <w:style w:type="paragraph" w:styleId="13">
    <w:name w:val="toc 1"/>
    <w:basedOn w:val="a"/>
    <w:next w:val="a"/>
    <w:autoRedefine/>
    <w:uiPriority w:val="39"/>
    <w:unhideWhenUsed/>
    <w:rsid w:val="004B3121"/>
    <w:pPr>
      <w:tabs>
        <w:tab w:val="right" w:leader="dot" w:pos="9345"/>
      </w:tabs>
      <w:spacing w:after="100" w:line="360" w:lineRule="auto"/>
      <w:jc w:val="both"/>
    </w:pPr>
    <w:rPr>
      <w:rFonts w:eastAsia="Calibri"/>
      <w:sz w:val="28"/>
      <w:szCs w:val="22"/>
      <w:lang w:eastAsia="en-US"/>
    </w:rPr>
  </w:style>
  <w:style w:type="paragraph" w:customStyle="1" w:styleId="SchSubtitle">
    <w:name w:val="Sch  Subtitle"/>
    <w:basedOn w:val="a"/>
    <w:next w:val="a"/>
    <w:uiPriority w:val="11"/>
    <w:qFormat/>
    <w:rsid w:val="004B3121"/>
    <w:pPr>
      <w:keepNext/>
      <w:spacing w:after="210" w:line="264" w:lineRule="auto"/>
      <w:jc w:val="center"/>
    </w:pPr>
    <w:rPr>
      <w:rFonts w:ascii="Arial" w:eastAsia="Arial Unicode MS" w:hAnsi="Arial"/>
      <w:b/>
      <w:sz w:val="21"/>
      <w:szCs w:val="21"/>
      <w:lang w:val="en-GB" w:eastAsia="en-GB"/>
    </w:rPr>
  </w:style>
  <w:style w:type="paragraph" w:customStyle="1" w:styleId="SchNumber1">
    <w:name w:val="Sch Number 1"/>
    <w:basedOn w:val="a"/>
    <w:next w:val="a"/>
    <w:uiPriority w:val="12"/>
    <w:qFormat/>
    <w:rsid w:val="004B3121"/>
    <w:pPr>
      <w:numPr>
        <w:ilvl w:val="2"/>
        <w:numId w:val="4"/>
      </w:numPr>
      <w:spacing w:after="210" w:line="264" w:lineRule="auto"/>
      <w:jc w:val="both"/>
      <w:outlineLvl w:val="0"/>
    </w:pPr>
    <w:rPr>
      <w:rFonts w:ascii="Arial" w:eastAsia="Arial Unicode MS" w:hAnsi="Arial" w:cs="Arial"/>
      <w:sz w:val="21"/>
      <w:szCs w:val="21"/>
      <w:lang w:val="en-GB" w:eastAsia="en-GB"/>
    </w:rPr>
  </w:style>
  <w:style w:type="character" w:customStyle="1" w:styleId="SchNumber2Char">
    <w:name w:val="Sch Number 2 Char"/>
    <w:link w:val="SchNumber2"/>
    <w:uiPriority w:val="12"/>
    <w:locked/>
    <w:rsid w:val="004B3121"/>
    <w:rPr>
      <w:rFonts w:ascii="Arial" w:eastAsia="Arial Unicode MS" w:hAnsi="Arial" w:cs="Arial"/>
      <w:sz w:val="21"/>
      <w:szCs w:val="21"/>
    </w:rPr>
  </w:style>
  <w:style w:type="paragraph" w:customStyle="1" w:styleId="SchNumber2">
    <w:name w:val="Sch Number 2"/>
    <w:basedOn w:val="a"/>
    <w:next w:val="a"/>
    <w:link w:val="SchNumber2Char"/>
    <w:uiPriority w:val="12"/>
    <w:qFormat/>
    <w:rsid w:val="004B3121"/>
    <w:pPr>
      <w:tabs>
        <w:tab w:val="num" w:pos="709"/>
      </w:tabs>
      <w:spacing w:after="210" w:line="264" w:lineRule="auto"/>
      <w:ind w:left="709" w:hanging="709"/>
      <w:jc w:val="both"/>
      <w:outlineLvl w:val="1"/>
    </w:pPr>
    <w:rPr>
      <w:rFonts w:ascii="Arial" w:eastAsia="Arial Unicode MS" w:hAnsi="Arial" w:cs="Arial"/>
      <w:sz w:val="21"/>
      <w:szCs w:val="21"/>
    </w:rPr>
  </w:style>
  <w:style w:type="character" w:customStyle="1" w:styleId="SchNumber3Char">
    <w:name w:val="Sch Number 3 Char"/>
    <w:link w:val="SchNumber3"/>
    <w:uiPriority w:val="12"/>
    <w:locked/>
    <w:rsid w:val="004B3121"/>
    <w:rPr>
      <w:rFonts w:ascii="Arial" w:eastAsia="Arial Unicode MS" w:hAnsi="Arial"/>
      <w:sz w:val="21"/>
      <w:szCs w:val="21"/>
    </w:rPr>
  </w:style>
  <w:style w:type="paragraph" w:customStyle="1" w:styleId="SchNumber3">
    <w:name w:val="Sch Number 3"/>
    <w:basedOn w:val="a"/>
    <w:next w:val="a"/>
    <w:link w:val="SchNumber3Char"/>
    <w:uiPriority w:val="12"/>
    <w:qFormat/>
    <w:rsid w:val="004B3121"/>
    <w:pPr>
      <w:tabs>
        <w:tab w:val="num" w:pos="1418"/>
      </w:tabs>
      <w:spacing w:after="210" w:line="264" w:lineRule="auto"/>
      <w:ind w:left="1418" w:hanging="709"/>
      <w:jc w:val="both"/>
      <w:outlineLvl w:val="2"/>
    </w:pPr>
    <w:rPr>
      <w:rFonts w:ascii="Arial" w:eastAsia="Arial Unicode MS" w:hAnsi="Arial"/>
      <w:sz w:val="21"/>
      <w:szCs w:val="21"/>
    </w:rPr>
  </w:style>
  <w:style w:type="paragraph" w:customStyle="1" w:styleId="SchNumber4">
    <w:name w:val="Sch Number 4"/>
    <w:basedOn w:val="a"/>
    <w:next w:val="a"/>
    <w:uiPriority w:val="12"/>
    <w:qFormat/>
    <w:rsid w:val="004B3121"/>
    <w:pPr>
      <w:tabs>
        <w:tab w:val="left" w:pos="709"/>
        <w:tab w:val="num" w:pos="2126"/>
      </w:tabs>
      <w:spacing w:after="210" w:line="264" w:lineRule="auto"/>
      <w:ind w:left="2126" w:hanging="708"/>
      <w:jc w:val="both"/>
      <w:outlineLvl w:val="3"/>
    </w:pPr>
    <w:rPr>
      <w:rFonts w:ascii="Arial" w:eastAsia="Arial Unicode MS" w:hAnsi="Arial"/>
      <w:sz w:val="21"/>
      <w:szCs w:val="21"/>
      <w:lang w:val="en-GB" w:eastAsia="en-GB"/>
    </w:rPr>
  </w:style>
  <w:style w:type="paragraph" w:customStyle="1" w:styleId="SchNumber5">
    <w:name w:val="Sch Number 5"/>
    <w:basedOn w:val="a"/>
    <w:next w:val="a"/>
    <w:uiPriority w:val="12"/>
    <w:qFormat/>
    <w:rsid w:val="004B3121"/>
    <w:pPr>
      <w:numPr>
        <w:ilvl w:val="6"/>
        <w:numId w:val="4"/>
      </w:numPr>
      <w:tabs>
        <w:tab w:val="left" w:pos="709"/>
      </w:tabs>
      <w:spacing w:after="210" w:line="264" w:lineRule="auto"/>
      <w:jc w:val="both"/>
      <w:outlineLvl w:val="4"/>
    </w:pPr>
    <w:rPr>
      <w:rFonts w:eastAsia="Arial Unicode MS"/>
    </w:rPr>
  </w:style>
  <w:style w:type="paragraph" w:customStyle="1" w:styleId="SchTitle">
    <w:name w:val="Sch  Title"/>
    <w:basedOn w:val="SchSubtitle"/>
    <w:next w:val="SchSubtitle"/>
    <w:uiPriority w:val="10"/>
    <w:qFormat/>
    <w:rsid w:val="004B3121"/>
    <w:rPr>
      <w:smallCaps/>
    </w:rPr>
  </w:style>
  <w:style w:type="character" w:customStyle="1" w:styleId="SchHeading1Char">
    <w:name w:val="Sch Heading 1 Char"/>
    <w:link w:val="SchHeading1"/>
    <w:uiPriority w:val="12"/>
    <w:locked/>
    <w:rsid w:val="004B3121"/>
    <w:rPr>
      <w:rFonts w:ascii="Arial" w:eastAsia="Arial Unicode MS" w:hAnsi="Arial" w:cs="Arial"/>
      <w:b/>
      <w:smallCaps/>
      <w:sz w:val="21"/>
      <w:szCs w:val="21"/>
    </w:rPr>
  </w:style>
  <w:style w:type="paragraph" w:customStyle="1" w:styleId="SchHeading1">
    <w:name w:val="Sch Heading 1"/>
    <w:basedOn w:val="SchNumber1"/>
    <w:next w:val="a"/>
    <w:link w:val="SchHeading1Char"/>
    <w:uiPriority w:val="12"/>
    <w:qFormat/>
    <w:rsid w:val="004B3121"/>
    <w:pPr>
      <w:keepNext/>
      <w:numPr>
        <w:ilvl w:val="0"/>
        <w:numId w:val="0"/>
      </w:numPr>
      <w:tabs>
        <w:tab w:val="num" w:pos="2160"/>
      </w:tabs>
      <w:ind w:left="2160" w:hanging="180"/>
    </w:pPr>
    <w:rPr>
      <w:b/>
      <w:smallCaps/>
      <w:lang w:val="ru-RU" w:eastAsia="ru-RU"/>
    </w:rPr>
  </w:style>
  <w:style w:type="character" w:customStyle="1" w:styleId="SchHeading2Char">
    <w:name w:val="Sch Heading 2 Char"/>
    <w:link w:val="SchHeading2"/>
    <w:uiPriority w:val="12"/>
    <w:locked/>
    <w:rsid w:val="004B3121"/>
    <w:rPr>
      <w:rFonts w:ascii="Arial" w:eastAsia="Arial Unicode MS" w:hAnsi="Arial" w:cs="Arial"/>
      <w:b/>
      <w:sz w:val="21"/>
      <w:szCs w:val="21"/>
    </w:rPr>
  </w:style>
  <w:style w:type="paragraph" w:customStyle="1" w:styleId="SchHeading2">
    <w:name w:val="Sch Heading 2"/>
    <w:basedOn w:val="SchNumber2"/>
    <w:next w:val="a"/>
    <w:link w:val="SchHeading2Char"/>
    <w:uiPriority w:val="12"/>
    <w:qFormat/>
    <w:rsid w:val="004B3121"/>
    <w:pPr>
      <w:keepNext/>
      <w:tabs>
        <w:tab w:val="clear" w:pos="709"/>
        <w:tab w:val="num" w:pos="2880"/>
      </w:tabs>
      <w:ind w:left="2880" w:hanging="360"/>
    </w:pPr>
    <w:rPr>
      <w:b/>
    </w:rPr>
  </w:style>
  <w:style w:type="paragraph" w:styleId="aff2">
    <w:name w:val="Plain Text"/>
    <w:basedOn w:val="a"/>
    <w:link w:val="aff3"/>
    <w:rsid w:val="004B3121"/>
    <w:pPr>
      <w:suppressAutoHyphens/>
      <w:autoSpaceDN w:val="0"/>
      <w:textAlignment w:val="baseline"/>
    </w:pPr>
    <w:rPr>
      <w:rFonts w:ascii="Courier New" w:hAnsi="Courier New"/>
      <w:sz w:val="20"/>
      <w:szCs w:val="20"/>
    </w:rPr>
  </w:style>
  <w:style w:type="character" w:customStyle="1" w:styleId="aff3">
    <w:name w:val="Текст Знак"/>
    <w:basedOn w:val="a0"/>
    <w:link w:val="aff2"/>
    <w:rsid w:val="004B3121"/>
    <w:rPr>
      <w:rFonts w:ascii="Courier New" w:hAnsi="Courier New"/>
    </w:rPr>
  </w:style>
  <w:style w:type="paragraph" w:styleId="aff4">
    <w:name w:val="Subtitle"/>
    <w:basedOn w:val="a"/>
    <w:link w:val="aff5"/>
    <w:qFormat/>
    <w:rsid w:val="004B3121"/>
    <w:pPr>
      <w:tabs>
        <w:tab w:val="left" w:pos="10490"/>
      </w:tabs>
      <w:spacing w:line="240" w:lineRule="atLeast"/>
      <w:ind w:right="393" w:firstLine="709"/>
      <w:jc w:val="center"/>
    </w:pPr>
    <w:rPr>
      <w:rFonts w:ascii="Arial" w:hAnsi="Arial"/>
      <w:b/>
      <w:sz w:val="18"/>
      <w:szCs w:val="20"/>
    </w:rPr>
  </w:style>
  <w:style w:type="character" w:customStyle="1" w:styleId="aff5">
    <w:name w:val="Подзаголовок Знак"/>
    <w:basedOn w:val="a0"/>
    <w:link w:val="aff4"/>
    <w:rsid w:val="004B3121"/>
    <w:rPr>
      <w:rFonts w:ascii="Arial" w:hAnsi="Arial"/>
      <w:b/>
      <w:sz w:val="18"/>
    </w:rPr>
  </w:style>
  <w:style w:type="character" w:customStyle="1" w:styleId="14">
    <w:name w:val="Тема примечания Знак1"/>
    <w:basedOn w:val="afa"/>
    <w:uiPriority w:val="99"/>
    <w:semiHidden/>
    <w:rsid w:val="004B3121"/>
    <w:rPr>
      <w:rFonts w:ascii="Times New Roman" w:eastAsiaTheme="minorHAnsi" w:hAnsi="Times New Roman" w:cstheme="minorBidi"/>
      <w:b/>
      <w:bCs/>
      <w:sz w:val="20"/>
      <w:szCs w:val="20"/>
      <w:lang w:val="ru-RU" w:eastAsia="ru-RU"/>
    </w:rPr>
  </w:style>
  <w:style w:type="paragraph" w:styleId="aff6">
    <w:name w:val="TOC Heading"/>
    <w:basedOn w:val="1"/>
    <w:next w:val="a"/>
    <w:uiPriority w:val="39"/>
    <w:unhideWhenUsed/>
    <w:qFormat/>
    <w:rsid w:val="004B3121"/>
    <w:pPr>
      <w:keepLines/>
      <w:widowControl/>
      <w:shd w:val="clear" w:color="auto" w:fill="auto"/>
      <w:overflowPunct/>
      <w:autoSpaceDE/>
      <w:autoSpaceDN/>
      <w:adjustRightInd/>
      <w:spacing w:before="240" w:line="259" w:lineRule="auto"/>
      <w:ind w:left="0" w:firstLine="0"/>
      <w:textAlignment w:val="auto"/>
      <w:outlineLvl w:val="9"/>
    </w:pPr>
    <w:rPr>
      <w:rFonts w:asciiTheme="majorHAnsi" w:eastAsiaTheme="majorEastAsia" w:hAnsiTheme="majorHAnsi" w:cstheme="majorBidi"/>
      <w:b w:val="0"/>
      <w:color w:val="365F91" w:themeColor="accent1" w:themeShade="BF"/>
      <w:spacing w:val="0"/>
      <w:szCs w:val="32"/>
    </w:rPr>
  </w:style>
  <w:style w:type="character" w:customStyle="1" w:styleId="aff7">
    <w:name w:val="Цветовое выделение"/>
    <w:uiPriority w:val="99"/>
    <w:rsid w:val="00A33A3D"/>
    <w:rPr>
      <w:b/>
      <w:bCs/>
      <w:color w:val="26282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88043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2BD0C005C65C736AC144E5092B418F56D3AD0A884130A7B61B01ED40E00A502580A95662744934F743B4CFF7113B6AFE6AFEBF6367I4X4O" TargetMode="External"/><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http://www.volgadmin.ru/d/branches/econom/Invest" TargetMode="External"/><Relationship Id="rId4" Type="http://schemas.openxmlformats.org/officeDocument/2006/relationships/settings" Target="settings.xml"/><Relationship Id="rId9" Type="http://schemas.openxmlformats.org/officeDocument/2006/relationships/hyperlink" Target="http://www.volgadmin.ru/d/branches/econom/Invest" TargetMode="External"/><Relationship Id="rId14" Type="http://schemas.openxmlformats.org/officeDocument/2006/relationships/customXml" Target="../customXml/item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Unknown Document Type" ma:contentTypeID="0x010104" ma:contentTypeVersion="0" ma:contentTypeDescription="" ma:contentTypeScope="" ma:versionID="05d83ceaa0bbd2e3bc716e6e66bd857a">
  <xsd:schema xmlns:xsd="http://www.w3.org/2001/XMLSchema" xmlns:xs="http://www.w3.org/2001/XMLSchema" xmlns:p="http://schemas.microsoft.com/office/2006/metadata/properties" targetNamespace="http://schemas.microsoft.com/office/2006/metadata/properties" ma:root="true" ma:fieldsID="b3d69fe45253d5ff147bb69036b756a7">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BED421B-B519-4864-AC67-04A6219D4F00}">
  <ds:schemaRefs>
    <ds:schemaRef ds:uri="http://schemas.openxmlformats.org/officeDocument/2006/bibliography"/>
  </ds:schemaRefs>
</ds:datastoreItem>
</file>

<file path=customXml/itemProps2.xml><?xml version="1.0" encoding="utf-8"?>
<ds:datastoreItem xmlns:ds="http://schemas.openxmlformats.org/officeDocument/2006/customXml" ds:itemID="{08DE7CFE-424E-489D-BAFD-EF5A7CB82B00}"/>
</file>

<file path=customXml/itemProps3.xml><?xml version="1.0" encoding="utf-8"?>
<ds:datastoreItem xmlns:ds="http://schemas.openxmlformats.org/officeDocument/2006/customXml" ds:itemID="{064B1AD0-B6A6-40C1-AC79-DD4CDD42C9FC}"/>
</file>

<file path=customXml/itemProps4.xml><?xml version="1.0" encoding="utf-8"?>
<ds:datastoreItem xmlns:ds="http://schemas.openxmlformats.org/officeDocument/2006/customXml" ds:itemID="{17F1B39B-39A8-46E5-B9A0-A299E3E87C8C}"/>
</file>

<file path=docProps/app.xml><?xml version="1.0" encoding="utf-8"?>
<Properties xmlns="http://schemas.openxmlformats.org/officeDocument/2006/extended-properties" xmlns:vt="http://schemas.openxmlformats.org/officeDocument/2006/docPropsVTypes">
  <Template>Normal</Template>
  <TotalTime>1</TotalTime>
  <Pages>6</Pages>
  <Words>2229</Words>
  <Characters>12707</Characters>
  <Application>Microsoft Office Word</Application>
  <DocSecurity>4</DocSecurity>
  <Lines>105</Lines>
  <Paragraphs>29</Paragraphs>
  <ScaleCrop>false</ScaleCrop>
  <HeadingPairs>
    <vt:vector size="2" baseType="variant">
      <vt:variant>
        <vt:lpstr>Название</vt:lpstr>
      </vt:variant>
      <vt:variant>
        <vt:i4>1</vt:i4>
      </vt:variant>
    </vt:vector>
  </HeadingPairs>
  <TitlesOfParts>
    <vt:vector size="1" baseType="lpstr">
      <vt:lpstr/>
    </vt:vector>
  </TitlesOfParts>
  <Company>KomZR</Company>
  <LinksUpToDate>false</LinksUpToDate>
  <CharactersWithSpaces>14907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NachUr</dc:creator>
  <cp:lastModifiedBy>Ольштынска Мария Александровна</cp:lastModifiedBy>
  <cp:revision>2</cp:revision>
  <cp:lastPrinted>2024-11-20T08:21:00Z</cp:lastPrinted>
  <dcterms:created xsi:type="dcterms:W3CDTF">2025-02-24T13:05:00Z</dcterms:created>
  <dcterms:modified xsi:type="dcterms:W3CDTF">2025-02-24T13:05:00Z</dcterms:modified>
</cp:coreProperties>
</file>