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6B224A" w:rsidRPr="006B224A" w:rsidTr="00F717E5">
        <w:trPr>
          <w:trHeight w:val="2481"/>
        </w:trPr>
        <w:tc>
          <w:tcPr>
            <w:tcW w:w="2537" w:type="dxa"/>
          </w:tcPr>
          <w:p w:rsidR="00F918BB" w:rsidRPr="006B224A" w:rsidRDefault="00F918BB" w:rsidP="00F918BB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74CA2B3" wp14:editId="220A6826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9B41A0" w:rsidRPr="009B41A0" w:rsidRDefault="009B41A0" w:rsidP="009B41A0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</w:pPr>
            <w:r w:rsidRPr="009B41A0"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 xml:space="preserve">Информация </w:t>
            </w:r>
            <w:r w:rsidR="00A32CEB"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>для населения:</w:t>
            </w:r>
          </w:p>
          <w:p w:rsidR="00A32CEB" w:rsidRPr="00A32CEB" w:rsidRDefault="00A32CEB" w:rsidP="00A32CE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52"/>
                <w:szCs w:val="52"/>
                <w:lang w:eastAsia="ru-RU"/>
              </w:rPr>
            </w:pPr>
            <w:r w:rsidRPr="00A32CEB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eastAsia="ru-RU"/>
              </w:rPr>
              <w:t>Классификация средств защиты</w:t>
            </w:r>
            <w:r w:rsidR="005508C1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eastAsia="ru-RU"/>
              </w:rPr>
              <w:t xml:space="preserve"> органов дыхания</w:t>
            </w:r>
          </w:p>
          <w:p w:rsidR="00F918BB" w:rsidRPr="006B224A" w:rsidRDefault="00F918BB" w:rsidP="009B41A0">
            <w:pPr>
              <w:jc w:val="center"/>
              <w:outlineLvl w:val="0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</w:tr>
    </w:tbl>
    <w:p w:rsidR="00F717E5" w:rsidRDefault="00A32CEB" w:rsidP="00717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  <w:r w:rsidR="00FD1C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</w:t>
      </w:r>
      <w:r w:rsidR="00CA0980">
        <w:rPr>
          <w:noProof/>
          <w:lang w:eastAsia="ru-RU"/>
        </w:rPr>
        <w:drawing>
          <wp:inline distT="0" distB="0" distL="0" distR="0">
            <wp:extent cx="6479540" cy="4379165"/>
            <wp:effectExtent l="0" t="0" r="0" b="2540"/>
            <wp:docPr id="2" name="Рисунок 2" descr="http://prvadm.ru/wp-content/uploads/cache/images/2019/01/-384884079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vadm.ru/wp-content/uploads/cache/images/2019/01/-3848840791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37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1C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</w:p>
    <w:p w:rsidR="005508C1" w:rsidRDefault="005508C1" w:rsidP="005508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8"/>
          <w:lang w:eastAsia="ru-RU"/>
        </w:rPr>
        <w:t>Д</w:t>
      </w:r>
      <w:r w:rsidRPr="00A32CEB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ля защиты органов дыхания и глаз человека от воздействия </w:t>
      </w:r>
      <w:r w:rsidRPr="00CA0980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аварийно химических веществ (АХОВ),  отравляющих веществ  (ОВ), от радиоактивных </w:t>
      </w:r>
      <w:r w:rsidRPr="00A32CEB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</w:t>
      </w:r>
      <w:r w:rsidRPr="00CA0980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веществ (РВ), </w:t>
      </w:r>
      <w:r w:rsidRPr="00A32CEB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др. </w:t>
      </w:r>
      <w:r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применяются </w:t>
      </w:r>
      <w:r w:rsidRPr="005508C1">
        <w:rPr>
          <w:rFonts w:ascii="Times New Roman" w:eastAsia="Times New Roman" w:hAnsi="Times New Roman" w:cs="Times New Roman"/>
          <w:b/>
          <w:sz w:val="27"/>
          <w:szCs w:val="28"/>
          <w:lang w:eastAsia="ru-RU"/>
        </w:rPr>
        <w:t>противогазы.</w:t>
      </w:r>
      <w:r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</w:t>
      </w:r>
    </w:p>
    <w:p w:rsidR="00A32CEB" w:rsidRPr="00A32CEB" w:rsidRDefault="00A32CEB" w:rsidP="005508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A32CEB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Средства защиты </w:t>
      </w:r>
      <w:r w:rsidR="005508C1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органов дыхания </w:t>
      </w:r>
      <w:r w:rsidRPr="00A32CEB">
        <w:rPr>
          <w:rFonts w:ascii="Times New Roman" w:eastAsia="Times New Roman" w:hAnsi="Times New Roman" w:cs="Times New Roman"/>
          <w:sz w:val="27"/>
          <w:szCs w:val="28"/>
          <w:lang w:eastAsia="ru-RU"/>
        </w:rPr>
        <w:t>подразделяются:</w:t>
      </w:r>
    </w:p>
    <w:p w:rsidR="00A32CEB" w:rsidRPr="00A32CEB" w:rsidRDefault="005508C1" w:rsidP="005508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8"/>
          <w:lang w:eastAsia="ru-RU"/>
        </w:rPr>
        <w:t>1</w:t>
      </w:r>
      <w:r w:rsidR="00A32CEB" w:rsidRPr="00A32CEB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. </w:t>
      </w:r>
      <w:r w:rsidR="00A32CEB" w:rsidRPr="00CA0980">
        <w:rPr>
          <w:rFonts w:ascii="Times New Roman" w:eastAsia="Times New Roman" w:hAnsi="Times New Roman" w:cs="Times New Roman"/>
          <w:b/>
          <w:bCs/>
          <w:i/>
          <w:iCs/>
          <w:sz w:val="27"/>
          <w:szCs w:val="28"/>
          <w:lang w:eastAsia="ru-RU"/>
        </w:rPr>
        <w:t>По принципу защиты</w:t>
      </w:r>
      <w:r w:rsidR="00A32CEB" w:rsidRPr="00A32CEB">
        <w:rPr>
          <w:rFonts w:ascii="Times New Roman" w:eastAsia="Times New Roman" w:hAnsi="Times New Roman" w:cs="Times New Roman"/>
          <w:sz w:val="27"/>
          <w:szCs w:val="28"/>
          <w:lang w:eastAsia="ru-RU"/>
        </w:rPr>
        <w:t>:</w:t>
      </w:r>
    </w:p>
    <w:p w:rsidR="00A32CEB" w:rsidRPr="00A32CEB" w:rsidRDefault="00A32CEB" w:rsidP="005508C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A32CEB">
        <w:rPr>
          <w:rFonts w:ascii="Times New Roman" w:eastAsia="Times New Roman" w:hAnsi="Times New Roman" w:cs="Times New Roman"/>
          <w:sz w:val="27"/>
          <w:szCs w:val="28"/>
          <w:lang w:eastAsia="ru-RU"/>
        </w:rPr>
        <w:t>· фильтрующие — воздух, необходимый для поддержания жизнедеятельности организма человека, при прохождении через средства защиты, очищается от вредных примесей;</w:t>
      </w:r>
    </w:p>
    <w:p w:rsidR="00A32CEB" w:rsidRPr="00A32CEB" w:rsidRDefault="00A32CEB" w:rsidP="005508C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proofErr w:type="gramStart"/>
      <w:r w:rsidRPr="00A32CEB">
        <w:rPr>
          <w:rFonts w:ascii="Times New Roman" w:eastAsia="Times New Roman" w:hAnsi="Times New Roman" w:cs="Times New Roman"/>
          <w:sz w:val="27"/>
          <w:szCs w:val="28"/>
          <w:lang w:eastAsia="ru-RU"/>
        </w:rPr>
        <w:t>· изолирующие — полностью изолируют организм человека от окружающей среды.</w:t>
      </w:r>
      <w:proofErr w:type="gramEnd"/>
    </w:p>
    <w:p w:rsidR="00A32CEB" w:rsidRPr="00A32CEB" w:rsidRDefault="005508C1" w:rsidP="005508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8"/>
          <w:lang w:eastAsia="ru-RU"/>
        </w:rPr>
        <w:t>2</w:t>
      </w:r>
      <w:r w:rsidR="00A32CEB" w:rsidRPr="00A32CEB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. </w:t>
      </w:r>
      <w:r w:rsidR="00A32CEB" w:rsidRPr="00CA0980">
        <w:rPr>
          <w:rFonts w:ascii="Times New Roman" w:eastAsia="Times New Roman" w:hAnsi="Times New Roman" w:cs="Times New Roman"/>
          <w:b/>
          <w:bCs/>
          <w:i/>
          <w:iCs/>
          <w:sz w:val="27"/>
          <w:szCs w:val="28"/>
          <w:lang w:eastAsia="ru-RU"/>
        </w:rPr>
        <w:t>По способу изготовления</w:t>
      </w:r>
      <w:r w:rsidR="00A32CEB" w:rsidRPr="00A32CEB">
        <w:rPr>
          <w:rFonts w:ascii="Times New Roman" w:eastAsia="Times New Roman" w:hAnsi="Times New Roman" w:cs="Times New Roman"/>
          <w:sz w:val="27"/>
          <w:szCs w:val="28"/>
          <w:lang w:eastAsia="ru-RU"/>
        </w:rPr>
        <w:t>:</w:t>
      </w:r>
    </w:p>
    <w:p w:rsidR="00A32CEB" w:rsidRPr="00A32CEB" w:rsidRDefault="00A32CEB" w:rsidP="005508C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A32CEB">
        <w:rPr>
          <w:rFonts w:ascii="Times New Roman" w:eastAsia="Times New Roman" w:hAnsi="Times New Roman" w:cs="Times New Roman"/>
          <w:sz w:val="27"/>
          <w:szCs w:val="28"/>
          <w:lang w:eastAsia="ru-RU"/>
        </w:rPr>
        <w:t>· изготовленные промышленно;</w:t>
      </w:r>
    </w:p>
    <w:p w:rsidR="00A32CEB" w:rsidRPr="00A32CEB" w:rsidRDefault="00A32CEB" w:rsidP="005508C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A32CEB">
        <w:rPr>
          <w:rFonts w:ascii="Times New Roman" w:eastAsia="Times New Roman" w:hAnsi="Times New Roman" w:cs="Times New Roman"/>
          <w:sz w:val="27"/>
          <w:szCs w:val="28"/>
          <w:lang w:eastAsia="ru-RU"/>
        </w:rPr>
        <w:t>· простейшие или подручные, изготовленные самим населением из подручных материалов.</w:t>
      </w:r>
    </w:p>
    <w:p w:rsidR="00A32CEB" w:rsidRPr="00A32CEB" w:rsidRDefault="00A32CEB" w:rsidP="005508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A0980">
        <w:rPr>
          <w:rFonts w:ascii="Times New Roman" w:eastAsia="Times New Roman" w:hAnsi="Times New Roman" w:cs="Times New Roman"/>
          <w:b/>
          <w:bCs/>
          <w:sz w:val="27"/>
          <w:szCs w:val="28"/>
          <w:lang w:eastAsia="ru-RU"/>
        </w:rPr>
        <w:t>Фильтрующие противогазы</w:t>
      </w:r>
      <w:r w:rsidRPr="00A32CEB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— гражданские (ГП-5, ГП-7), общевойсковые, детские (ДП-6, ДП-6м, ПДФ-Д, ПДФ-Ш), К3Д-4, промышленные.</w:t>
      </w:r>
    </w:p>
    <w:p w:rsidR="005508C1" w:rsidRDefault="00A32CEB" w:rsidP="005508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A32CEB">
        <w:rPr>
          <w:rFonts w:ascii="Times New Roman" w:eastAsia="Times New Roman" w:hAnsi="Times New Roman" w:cs="Times New Roman"/>
          <w:sz w:val="27"/>
          <w:szCs w:val="28"/>
          <w:lang w:eastAsia="ru-RU"/>
        </w:rPr>
        <w:t>Устройство фильтрующих противогазов основано на принципе очистки зараженного воздуха во внутренних слоях фильтрующе-поглощающей коробки, в которой помещены уголь с катализатором и противоаэрозольный (противодымный) фильтр.</w:t>
      </w:r>
      <w:r w:rsidRPr="00CA0980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</w:t>
      </w:r>
      <w:r w:rsidRPr="00A32CEB">
        <w:rPr>
          <w:rFonts w:ascii="Times New Roman" w:eastAsia="Times New Roman" w:hAnsi="Times New Roman" w:cs="Times New Roman"/>
          <w:sz w:val="27"/>
          <w:szCs w:val="28"/>
          <w:lang w:eastAsia="ru-RU"/>
        </w:rPr>
        <w:t>Для защиты органов дыхания</w:t>
      </w:r>
      <w:r w:rsidRPr="00CA0980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</w:t>
      </w:r>
      <w:r w:rsidRPr="00A32CEB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</w:t>
      </w:r>
      <w:r w:rsidRPr="00CA0980">
        <w:rPr>
          <w:rFonts w:ascii="Times New Roman" w:eastAsia="Times New Roman" w:hAnsi="Times New Roman" w:cs="Times New Roman"/>
          <w:b/>
          <w:bCs/>
          <w:sz w:val="27"/>
          <w:szCs w:val="28"/>
          <w:lang w:eastAsia="ru-RU"/>
        </w:rPr>
        <w:t>взрослого</w:t>
      </w:r>
      <w:r w:rsidRPr="00A32CEB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населения используются: ГП-5, ГП-7.</w:t>
      </w:r>
    </w:p>
    <w:p w:rsidR="00A32CEB" w:rsidRPr="00A32CEB" w:rsidRDefault="00A32CEB" w:rsidP="005508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A32CEB">
        <w:rPr>
          <w:rFonts w:ascii="Times New Roman" w:eastAsia="Times New Roman" w:hAnsi="Times New Roman" w:cs="Times New Roman"/>
          <w:sz w:val="27"/>
          <w:szCs w:val="28"/>
          <w:lang w:eastAsia="ru-RU"/>
        </w:rPr>
        <w:lastRenderedPageBreak/>
        <w:t xml:space="preserve"> Для защиты органов дыхания у </w:t>
      </w:r>
      <w:r w:rsidRPr="00CA0980">
        <w:rPr>
          <w:rFonts w:ascii="Times New Roman" w:eastAsia="Times New Roman" w:hAnsi="Times New Roman" w:cs="Times New Roman"/>
          <w:b/>
          <w:bCs/>
          <w:sz w:val="27"/>
          <w:szCs w:val="28"/>
          <w:lang w:eastAsia="ru-RU"/>
        </w:rPr>
        <w:t xml:space="preserve">детей </w:t>
      </w:r>
      <w:r w:rsidRPr="00A32CEB">
        <w:rPr>
          <w:rFonts w:ascii="Times New Roman" w:eastAsia="Times New Roman" w:hAnsi="Times New Roman" w:cs="Times New Roman"/>
          <w:sz w:val="27"/>
          <w:szCs w:val="28"/>
          <w:lang w:eastAsia="ru-RU"/>
        </w:rPr>
        <w:t>используются следующие противогазы: ДП-6м, ДП-6 (детский противогаз, тип 6), ПДФ-7 (противогаз детский фильтрующий), ПДФ-Д (противогаз детский фильтрующий, дошкольный), ПДФ-Ш (противогаз детский фильтрующий, школьный).</w:t>
      </w:r>
      <w:r w:rsidRPr="00CA0980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</w:t>
      </w:r>
      <w:r w:rsidRPr="00A32CEB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Для защиты детей в возрасте </w:t>
      </w:r>
      <w:r w:rsidRPr="00CA0980">
        <w:rPr>
          <w:rFonts w:ascii="Times New Roman" w:eastAsia="Times New Roman" w:hAnsi="Times New Roman" w:cs="Times New Roman"/>
          <w:b/>
          <w:bCs/>
          <w:sz w:val="27"/>
          <w:szCs w:val="28"/>
          <w:lang w:eastAsia="ru-RU"/>
        </w:rPr>
        <w:t>до 1,5 лет</w:t>
      </w:r>
      <w:r w:rsidRPr="00A32CEB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от РВ, ОВ и БС имеются камеры защитные детские КЗД-4, К3Д-6.</w:t>
      </w:r>
    </w:p>
    <w:p w:rsidR="00A32CEB" w:rsidRPr="00A32CEB" w:rsidRDefault="00A32CEB" w:rsidP="005508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A32CEB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Защита органов дыхания от монооксида углерода, не задерживаемого фильтрующе-поглощающей коробкой, обеспечивается использование специального </w:t>
      </w:r>
      <w:r w:rsidRPr="00CA0980">
        <w:rPr>
          <w:rFonts w:ascii="Times New Roman" w:eastAsia="Times New Roman" w:hAnsi="Times New Roman" w:cs="Times New Roman"/>
          <w:b/>
          <w:bCs/>
          <w:sz w:val="27"/>
          <w:szCs w:val="28"/>
          <w:lang w:eastAsia="ru-RU"/>
        </w:rPr>
        <w:t>гопкалитового</w:t>
      </w:r>
      <w:r w:rsidR="009674BB" w:rsidRPr="00CA0980">
        <w:rPr>
          <w:rFonts w:ascii="Times New Roman" w:eastAsia="Times New Roman" w:hAnsi="Times New Roman" w:cs="Times New Roman"/>
          <w:b/>
          <w:bCs/>
          <w:sz w:val="27"/>
          <w:szCs w:val="28"/>
          <w:lang w:eastAsia="ru-RU"/>
        </w:rPr>
        <w:t xml:space="preserve"> </w:t>
      </w:r>
      <w:r w:rsidRPr="00CA0980">
        <w:rPr>
          <w:rFonts w:ascii="Times New Roman" w:eastAsia="Times New Roman" w:hAnsi="Times New Roman" w:cs="Times New Roman"/>
          <w:b/>
          <w:bCs/>
          <w:sz w:val="27"/>
          <w:szCs w:val="28"/>
          <w:lang w:eastAsia="ru-RU"/>
        </w:rPr>
        <w:t xml:space="preserve"> патрона</w:t>
      </w:r>
      <w:r w:rsidRPr="00A32CEB">
        <w:rPr>
          <w:rFonts w:ascii="Times New Roman" w:eastAsia="Times New Roman" w:hAnsi="Times New Roman" w:cs="Times New Roman"/>
          <w:sz w:val="27"/>
          <w:szCs w:val="28"/>
          <w:lang w:eastAsia="ru-RU"/>
        </w:rPr>
        <w:t>, который привинчивается между лицевой частью противогаза и фильтрующе-поглощающей коробкой.</w:t>
      </w:r>
    </w:p>
    <w:p w:rsidR="00A32CEB" w:rsidRPr="00A32CEB" w:rsidRDefault="00A32CEB" w:rsidP="005508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A32CEB">
        <w:rPr>
          <w:rFonts w:ascii="Times New Roman" w:eastAsia="Times New Roman" w:hAnsi="Times New Roman" w:cs="Times New Roman"/>
          <w:b/>
          <w:sz w:val="27"/>
          <w:szCs w:val="28"/>
          <w:lang w:eastAsia="ru-RU"/>
        </w:rPr>
        <w:t>Промышленные противогазы</w:t>
      </w:r>
      <w:r w:rsidRPr="00A32CEB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, предназначенные </w:t>
      </w:r>
      <w:r w:rsidRPr="00CA0980">
        <w:rPr>
          <w:rFonts w:ascii="Times New Roman" w:eastAsia="Times New Roman" w:hAnsi="Times New Roman" w:cs="Times New Roman"/>
          <w:b/>
          <w:bCs/>
          <w:sz w:val="27"/>
          <w:szCs w:val="28"/>
          <w:lang w:eastAsia="ru-RU"/>
        </w:rPr>
        <w:t xml:space="preserve">для защиты от </w:t>
      </w:r>
      <w:r w:rsidR="009674BB" w:rsidRPr="00CA0980">
        <w:rPr>
          <w:rFonts w:ascii="Times New Roman" w:eastAsia="Times New Roman" w:hAnsi="Times New Roman" w:cs="Times New Roman"/>
          <w:b/>
          <w:bCs/>
          <w:sz w:val="27"/>
          <w:szCs w:val="28"/>
          <w:lang w:eastAsia="ru-RU"/>
        </w:rPr>
        <w:t>АХОВ</w:t>
      </w:r>
      <w:r w:rsidRPr="00A32CEB">
        <w:rPr>
          <w:rFonts w:ascii="Times New Roman" w:eastAsia="Times New Roman" w:hAnsi="Times New Roman" w:cs="Times New Roman"/>
          <w:sz w:val="27"/>
          <w:szCs w:val="28"/>
          <w:lang w:eastAsia="ru-RU"/>
        </w:rPr>
        <w:t>, конструктивно отличаются от фильтрующих противогазов коробкой, которая может быть поглощающей или фильтрующе-поглощающей. Поглощающая коробка окрашивается в определенный цвет и обозначается буквами в зависимости от наличия в ней специальной шихты, содержащей различные поглотители и аэрозольный фильтр, улавливающий определенные ядовитые вещества, которые используются (применяются) на химическом предприятии.</w:t>
      </w:r>
    </w:p>
    <w:p w:rsidR="00A32CEB" w:rsidRPr="00A32CEB" w:rsidRDefault="00A32CEB" w:rsidP="005508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A32CEB">
        <w:rPr>
          <w:rFonts w:ascii="Times New Roman" w:eastAsia="Times New Roman" w:hAnsi="Times New Roman" w:cs="Times New Roman"/>
          <w:sz w:val="27"/>
          <w:szCs w:val="28"/>
          <w:lang w:eastAsia="ru-RU"/>
        </w:rPr>
        <w:t>Фильтрующе-поглощающая коробка имеет, кроме шихты, фильтр, задерживающий все аэрозоли. Для отличия эти коробки помечены на передней части белой вертикальной полосой.</w:t>
      </w:r>
      <w:r w:rsidR="00CA0980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</w:t>
      </w:r>
      <w:r w:rsidRPr="00A32CEB">
        <w:rPr>
          <w:rFonts w:ascii="Times New Roman" w:eastAsia="Times New Roman" w:hAnsi="Times New Roman" w:cs="Times New Roman"/>
          <w:sz w:val="27"/>
          <w:szCs w:val="28"/>
          <w:lang w:eastAsia="ru-RU"/>
        </w:rPr>
        <w:t>Пользование промышленными противогазами аналогично правилам пользования гражданскими и общевойсковыми противогазами.</w:t>
      </w:r>
    </w:p>
    <w:p w:rsidR="00A32CEB" w:rsidRPr="00A32CEB" w:rsidRDefault="00A32CEB" w:rsidP="005508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A0980">
        <w:rPr>
          <w:rFonts w:ascii="Times New Roman" w:eastAsia="Times New Roman" w:hAnsi="Times New Roman" w:cs="Times New Roman"/>
          <w:b/>
          <w:bCs/>
          <w:sz w:val="27"/>
          <w:szCs w:val="28"/>
          <w:lang w:eastAsia="ru-RU"/>
        </w:rPr>
        <w:t>Изолирующие противогазы</w:t>
      </w:r>
      <w:r w:rsidRPr="00A32CEB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— ИП-4, ИП-5, КИП-5, КИП-7.</w:t>
      </w:r>
    </w:p>
    <w:p w:rsidR="00A32CEB" w:rsidRPr="00A32CEB" w:rsidRDefault="00A32CEB" w:rsidP="005508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A32CEB">
        <w:rPr>
          <w:rFonts w:ascii="Times New Roman" w:eastAsia="Times New Roman" w:hAnsi="Times New Roman" w:cs="Times New Roman"/>
          <w:sz w:val="27"/>
          <w:szCs w:val="28"/>
          <w:lang w:eastAsia="ru-RU"/>
        </w:rPr>
        <w:t>Изолирующие противогазы (ИП-4, ИП-6) или кислородоизолирующие</w:t>
      </w:r>
      <w:r w:rsidR="009674BB" w:rsidRPr="00CA0980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</w:t>
      </w:r>
      <w:r w:rsidRPr="00A32CEB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приборы (КИП-5,КИП-7) полностью изолируют органы дыхания человека от наружного воздуха; дыхание осуществляется за счет высвобождающегося из регенеративного патрона или подаваемого из кислородного баллона кислорода. Эти типы противогазов и приборов используются:</w:t>
      </w:r>
    </w:p>
    <w:p w:rsidR="00A32CEB" w:rsidRPr="00A32CEB" w:rsidRDefault="00A32CEB" w:rsidP="005508C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A32CEB">
        <w:rPr>
          <w:rFonts w:ascii="Times New Roman" w:eastAsia="Times New Roman" w:hAnsi="Times New Roman" w:cs="Times New Roman"/>
          <w:sz w:val="27"/>
          <w:szCs w:val="28"/>
          <w:lang w:eastAsia="ru-RU"/>
        </w:rPr>
        <w:t>· при проведении различных видов разведки в очаге поражения;</w:t>
      </w:r>
    </w:p>
    <w:p w:rsidR="00A32CEB" w:rsidRPr="00A32CEB" w:rsidRDefault="00A32CEB" w:rsidP="005508C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A32CEB">
        <w:rPr>
          <w:rFonts w:ascii="Times New Roman" w:eastAsia="Times New Roman" w:hAnsi="Times New Roman" w:cs="Times New Roman"/>
          <w:sz w:val="27"/>
          <w:szCs w:val="28"/>
          <w:lang w:eastAsia="ru-RU"/>
        </w:rPr>
        <w:t>· при высоких концентрациях ОВ;</w:t>
      </w:r>
    </w:p>
    <w:p w:rsidR="00A32CEB" w:rsidRPr="00A32CEB" w:rsidRDefault="00A32CEB" w:rsidP="005508C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A32CEB">
        <w:rPr>
          <w:rFonts w:ascii="Times New Roman" w:eastAsia="Times New Roman" w:hAnsi="Times New Roman" w:cs="Times New Roman"/>
          <w:sz w:val="27"/>
          <w:szCs w:val="28"/>
          <w:lang w:eastAsia="ru-RU"/>
        </w:rPr>
        <w:t>· при утечке СДЯВ;</w:t>
      </w:r>
    </w:p>
    <w:p w:rsidR="00A32CEB" w:rsidRPr="00A32CEB" w:rsidRDefault="00A32CEB" w:rsidP="005508C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A32CEB">
        <w:rPr>
          <w:rFonts w:ascii="Times New Roman" w:eastAsia="Times New Roman" w:hAnsi="Times New Roman" w:cs="Times New Roman"/>
          <w:sz w:val="27"/>
          <w:szCs w:val="28"/>
          <w:lang w:eastAsia="ru-RU"/>
        </w:rPr>
        <w:t>· при высоких концентрациях оксида углерода;</w:t>
      </w:r>
    </w:p>
    <w:p w:rsidR="00A32CEB" w:rsidRPr="00A32CEB" w:rsidRDefault="00A32CEB" w:rsidP="005508C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A32CEB">
        <w:rPr>
          <w:rFonts w:ascii="Times New Roman" w:eastAsia="Times New Roman" w:hAnsi="Times New Roman" w:cs="Times New Roman"/>
          <w:sz w:val="27"/>
          <w:szCs w:val="28"/>
          <w:lang w:eastAsia="ru-RU"/>
        </w:rPr>
        <w:t>· при недостатке кислорода в окружающей среде (менее 18 %).</w:t>
      </w:r>
    </w:p>
    <w:p w:rsidR="00A32CEB" w:rsidRPr="00A32CEB" w:rsidRDefault="00A32CEB" w:rsidP="005508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A0980">
        <w:rPr>
          <w:rFonts w:ascii="Times New Roman" w:eastAsia="Times New Roman" w:hAnsi="Times New Roman" w:cs="Times New Roman"/>
          <w:b/>
          <w:bCs/>
          <w:sz w:val="27"/>
          <w:szCs w:val="28"/>
          <w:lang w:eastAsia="ru-RU"/>
        </w:rPr>
        <w:t>Респираторы</w:t>
      </w:r>
      <w:r w:rsidR="009674BB" w:rsidRPr="00CA0980">
        <w:rPr>
          <w:rFonts w:ascii="Times New Roman" w:eastAsia="Times New Roman" w:hAnsi="Times New Roman" w:cs="Times New Roman"/>
          <w:b/>
          <w:bCs/>
          <w:sz w:val="27"/>
          <w:szCs w:val="28"/>
          <w:lang w:eastAsia="ru-RU"/>
        </w:rPr>
        <w:t xml:space="preserve"> </w:t>
      </w:r>
      <w:r w:rsidRPr="00A32CEB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предназначены для защиты органов дыхания от воздействия РВ, ВС, ядовитых дымов и аэрозолей (пыли). Респиратор представляет собой фильтрующую полумаску, многократного пользования со временем пребывания в ней до полусуток. </w:t>
      </w:r>
    </w:p>
    <w:p w:rsidR="00A32CEB" w:rsidRPr="00A32CEB" w:rsidRDefault="00A32CEB" w:rsidP="005508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A0980">
        <w:rPr>
          <w:rFonts w:ascii="Times New Roman" w:eastAsia="Times New Roman" w:hAnsi="Times New Roman" w:cs="Times New Roman"/>
          <w:b/>
          <w:bCs/>
          <w:sz w:val="27"/>
          <w:szCs w:val="28"/>
          <w:lang w:eastAsia="ru-RU"/>
        </w:rPr>
        <w:t>Простейшие средства защиты органов дыхания.</w:t>
      </w:r>
    </w:p>
    <w:p w:rsidR="009674BB" w:rsidRPr="00CA0980" w:rsidRDefault="00A32CEB" w:rsidP="005508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A32CEB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К этим средствам относятся: противопылевые тканевые маски ПТМ-1 и ватно-марлевые повязки МВП. </w:t>
      </w:r>
      <w:r w:rsidRPr="00CA0980">
        <w:rPr>
          <w:rFonts w:ascii="Times New Roman" w:eastAsia="Times New Roman" w:hAnsi="Times New Roman" w:cs="Times New Roman"/>
          <w:b/>
          <w:bCs/>
          <w:sz w:val="27"/>
          <w:szCs w:val="28"/>
          <w:lang w:eastAsia="ru-RU"/>
        </w:rPr>
        <w:t>Противопылевые тканевые маски (ПТМ), ватно-марлевые повязки</w:t>
      </w:r>
      <w:r w:rsidRPr="00A32CEB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предназначены для предотвращения проникновения радиоактивной пыли, паров </w:t>
      </w:r>
      <w:r w:rsidR="009674BB" w:rsidRPr="00CA0980">
        <w:rPr>
          <w:rFonts w:ascii="Times New Roman" w:eastAsia="Times New Roman" w:hAnsi="Times New Roman" w:cs="Times New Roman"/>
          <w:sz w:val="27"/>
          <w:szCs w:val="28"/>
          <w:lang w:eastAsia="ru-RU"/>
        </w:rPr>
        <w:t>АХОВ</w:t>
      </w:r>
      <w:r w:rsidRPr="00A32CEB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 в организм ингаляционным путём. </w:t>
      </w:r>
    </w:p>
    <w:p w:rsidR="00A32CEB" w:rsidRPr="00A32CEB" w:rsidRDefault="00A32CEB" w:rsidP="005508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4"/>
          <w:lang w:eastAsia="ru-RU"/>
        </w:rPr>
      </w:pPr>
      <w:r w:rsidRPr="00A32CEB">
        <w:rPr>
          <w:rFonts w:ascii="Times New Roman" w:eastAsia="Times New Roman" w:hAnsi="Times New Roman" w:cs="Times New Roman"/>
          <w:sz w:val="27"/>
          <w:szCs w:val="28"/>
          <w:lang w:eastAsia="ru-RU"/>
        </w:rPr>
        <w:t>При отсутствии указанных средств используют полотенца, шарфы, платки и др.</w:t>
      </w:r>
    </w:p>
    <w:p w:rsidR="009B41A0" w:rsidRPr="00CA0980" w:rsidRDefault="009B41A0" w:rsidP="00717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8"/>
          <w:lang w:eastAsia="ru-RU"/>
        </w:rPr>
      </w:pPr>
    </w:p>
    <w:p w:rsidR="00910165" w:rsidRPr="006B224A" w:rsidRDefault="00F717E5" w:rsidP="005508C1">
      <w:pPr>
        <w:spacing w:after="0" w:line="240" w:lineRule="auto"/>
        <w:ind w:left="-284" w:right="-143" w:firstLine="568"/>
        <w:jc w:val="center"/>
        <w:rPr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112</w:t>
      </w:r>
    </w:p>
    <w:tbl>
      <w:tblPr>
        <w:tblStyle w:val="a3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6B224A" w:rsidRPr="006B224A" w:rsidTr="00910165">
        <w:tc>
          <w:tcPr>
            <w:tcW w:w="10421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10165" w:rsidRPr="00071261" w:rsidRDefault="00910165" w:rsidP="00F918BB">
            <w:pPr>
              <w:jc w:val="both"/>
              <w:rPr>
                <w:rFonts w:ascii="Times New Roman" w:hAnsi="Times New Roman" w:cs="Times New Roman"/>
                <w:color w:val="FF0000"/>
                <w:sz w:val="6"/>
                <w:szCs w:val="24"/>
              </w:rPr>
            </w:pPr>
          </w:p>
        </w:tc>
      </w:tr>
    </w:tbl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bookmarkStart w:id="0" w:name="_GoBack"/>
      <w:bookmarkEnd w:id="0"/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910165" w:rsidRPr="00F717E5" w:rsidSect="00F717E5">
      <w:pgSz w:w="11906" w:h="16838"/>
      <w:pgMar w:top="28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202E"/>
    <w:multiLevelType w:val="multilevel"/>
    <w:tmpl w:val="8898D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2F0A06"/>
    <w:multiLevelType w:val="hybridMultilevel"/>
    <w:tmpl w:val="7F0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8F"/>
    <w:rsid w:val="00001132"/>
    <w:rsid w:val="00071261"/>
    <w:rsid w:val="001C3E79"/>
    <w:rsid w:val="001D0278"/>
    <w:rsid w:val="00494647"/>
    <w:rsid w:val="005508C1"/>
    <w:rsid w:val="006B224A"/>
    <w:rsid w:val="006B2B8F"/>
    <w:rsid w:val="00705909"/>
    <w:rsid w:val="00717F23"/>
    <w:rsid w:val="00816E87"/>
    <w:rsid w:val="00876DE9"/>
    <w:rsid w:val="008912B3"/>
    <w:rsid w:val="00910165"/>
    <w:rsid w:val="009674BB"/>
    <w:rsid w:val="009B41A0"/>
    <w:rsid w:val="00A32CEB"/>
    <w:rsid w:val="00B40BCE"/>
    <w:rsid w:val="00B76C3A"/>
    <w:rsid w:val="00BA3F32"/>
    <w:rsid w:val="00CA0980"/>
    <w:rsid w:val="00D5756C"/>
    <w:rsid w:val="00DF52AA"/>
    <w:rsid w:val="00EB6100"/>
    <w:rsid w:val="00F717E5"/>
    <w:rsid w:val="00F918BB"/>
    <w:rsid w:val="00FD1C86"/>
    <w:rsid w:val="00FD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7126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71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12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7126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71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1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2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CB72B045-7FFF-4641-A512-7B001D46A041">Информация для населения классификация средств защиты органов дыхания</FullName>
    <DocDate xmlns="CB72B045-7FFF-4641-A512-7B001D46A041">2019-10-31T21:00:00+00:00</DocDate>
    <Publish xmlns="CB72B045-7FFF-4641-A512-7B001D46A041">true</Publish>
    <DocNum xmlns="CB72B045-7FFF-4641-A512-7B001D46A041" xsi:nil="true"/>
    <MU xmlns="cb72b045-7fff-4641-a512-7b001d46a04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08733B1E4987C49BE84849461099542" ma:contentTypeVersion="1" ma:contentTypeDescription="Создание документа." ma:contentTypeScope="" ma:versionID="1880cd815df93386c26c211f15704f93">
  <xsd:schema xmlns:xsd="http://www.w3.org/2001/XMLSchema" xmlns:xs="http://www.w3.org/2001/XMLSchema" xmlns:p="http://schemas.microsoft.com/office/2006/metadata/properties" xmlns:ns2="CB72B045-7FFF-4641-A512-7B001D46A041" xmlns:ns3="cb72b045-7fff-4641-a512-7b001d46a041" targetNamespace="http://schemas.microsoft.com/office/2006/metadata/properties" ma:root="true" ma:fieldsID="289b456838aed35d9c1ff89644c01d1b" ns2:_="" ns3:_="">
    <xsd:import namespace="CB72B045-7FFF-4641-A512-7B001D46A041"/>
    <xsd:import namespace="cb72b045-7fff-4641-a512-7b001d46a041"/>
    <xsd:element name="properties">
      <xsd:complexType>
        <xsd:sequence>
          <xsd:element name="documentManagement">
            <xsd:complexType>
              <xsd:all>
                <xsd:element ref="ns2:FullName"/>
                <xsd:element ref="ns2:DocNum" minOccurs="0"/>
                <xsd:element ref="ns2:DocDate" minOccurs="0"/>
                <xsd:element ref="ns2:Publish" minOccurs="0"/>
                <xsd:element ref="ns3:M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2B045-7FFF-4641-A512-7B001D46A041" elementFormDefault="qualified">
    <xsd:import namespace="http://schemas.microsoft.com/office/2006/documentManagement/types"/>
    <xsd:import namespace="http://schemas.microsoft.com/office/infopath/2007/PartnerControls"/>
    <xsd:element name="FullName" ma:index="1" ma:displayName="Наименование" ma:description="Полное наименование документа" ma:internalName="FullName">
      <xsd:simpleType>
        <xsd:restriction base="dms:Note"/>
      </xsd:simpleType>
    </xsd:element>
    <xsd:element name="DocNum" ma:index="2" nillable="true" ma:displayName="Номер" ma:description="Номер документа" ma:internalName="DocNum">
      <xsd:simpleType>
        <xsd:restriction base="dms:Text">
          <xsd:maxLength value="255"/>
        </xsd:restriction>
      </xsd:simpleType>
    </xsd:element>
    <xsd:element name="DocDate" ma:index="3" nillable="true" ma:displayName="Дата" ma:description="Дата документа" ma:format="DateOnly" ma:internalName="DocDate">
      <xsd:simpleType>
        <xsd:restriction base="dms:DateTime"/>
      </xsd:simpleType>
    </xsd:element>
    <xsd:element name="Publish" ma:index="4" nillable="true" ma:displayName="Опубликовано" ma:default="0" ma:internalName="Publish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2b045-7fff-4641-a512-7b001d46a041" elementFormDefault="qualified">
    <xsd:import namespace="http://schemas.microsoft.com/office/2006/documentManagement/types"/>
    <xsd:import namespace="http://schemas.microsoft.com/office/infopath/2007/PartnerControls"/>
    <xsd:element name="MU" ma:index="12" nillable="true" ma:displayName="Муниципальное учреждение" ma:list="{8c363d31-d076-436b-a52b-676cca39abee}" ma:internalName="MU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783EEC-A0B9-4054-84B7-5059683AD8A3}">
  <ds:schemaRefs>
    <ds:schemaRef ds:uri="http://schemas.microsoft.com/office/2006/metadata/properties"/>
    <ds:schemaRef ds:uri="http://schemas.microsoft.com/office/infopath/2007/PartnerControls"/>
    <ds:schemaRef ds:uri="CB72B045-7FFF-4641-A512-7B001D46A041"/>
  </ds:schemaRefs>
</ds:datastoreItem>
</file>

<file path=customXml/itemProps2.xml><?xml version="1.0" encoding="utf-8"?>
<ds:datastoreItem xmlns:ds="http://schemas.openxmlformats.org/officeDocument/2006/customXml" ds:itemID="{50962843-6FC2-47E3-81AB-DEB9C1AD95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93AD65-FA3D-4C6E-A1E6-6596D81F72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Гришков Андрей Владимирович</cp:lastModifiedBy>
  <cp:revision>4</cp:revision>
  <cp:lastPrinted>2018-01-12T07:00:00Z</cp:lastPrinted>
  <dcterms:created xsi:type="dcterms:W3CDTF">2019-01-30T06:22:00Z</dcterms:created>
  <dcterms:modified xsi:type="dcterms:W3CDTF">2019-10-29T09:49:00Z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0x010100008733B1E4987C49BE84849461099542</vt:lpwstr>
  </property>
</Properties>
</file>