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E575D" w:rsidRPr="00FE575D" w:rsidRDefault="00FE575D" w:rsidP="00FE575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E575D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ПАМЯТКА </w:t>
            </w:r>
            <w:r w:rsidR="00282F5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НАСЕЛЕНИЮ</w:t>
            </w:r>
          </w:p>
          <w:p w:rsidR="00F918BB" w:rsidRPr="00FE575D" w:rsidRDefault="00FE575D" w:rsidP="00FE575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FE575D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«КАК ДЕЙСТВОВАТЬ ПРИ ХИМИЧЕСКОЙ АВАРИИ»</w:t>
            </w:r>
          </w:p>
        </w:tc>
      </w:tr>
    </w:tbl>
    <w:p w:rsidR="00FE575D" w:rsidRDefault="00FD1C86" w:rsidP="00FE575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FE575D" w:rsidRPr="00BC660E" w:rsidRDefault="00FE575D" w:rsidP="00FE575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 xml:space="preserve">Химическая авария </w:t>
      </w:r>
      <w:r w:rsidRPr="00BC660E">
        <w:rPr>
          <w:sz w:val="28"/>
          <w:szCs w:val="28"/>
        </w:rPr>
        <w:t>–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аварийно химически опасных веществ (АХОВ) в атмосферу в количествах, представляющих опасность для жизни и здоровья людей, функционирования биосферы.</w:t>
      </w:r>
    </w:p>
    <w:p w:rsidR="00FE575D" w:rsidRPr="00BC660E" w:rsidRDefault="00FE575D" w:rsidP="00FE575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>Опасность</w:t>
      </w:r>
      <w:r w:rsidRPr="00BC660E">
        <w:rPr>
          <w:sz w:val="28"/>
          <w:szCs w:val="28"/>
        </w:rPr>
        <w:t xml:space="preserve">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АХОВ в организм через органы дыхания, кожу, слизистые оболочки, раны и вместе с пищей. Химическая авария может сопровождаться взрывами и пожарами.</w:t>
      </w:r>
    </w:p>
    <w:p w:rsidR="00FE575D" w:rsidRPr="00BC660E" w:rsidRDefault="00FE575D" w:rsidP="00FE57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>Как подготовиться к химической аварии</w:t>
      </w:r>
    </w:p>
    <w:p w:rsidR="00FE575D" w:rsidRPr="00BC660E" w:rsidRDefault="00FE575D" w:rsidP="00FE575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sz w:val="28"/>
          <w:szCs w:val="28"/>
        </w:rPr>
        <w:t>Уточните, находится ли вблизи места вашего проживания или работы химически опасный объект. Ознакомьтесь со свойствами, отличительными признаками и потенциальной опасностью АХОВ, имеющихся на данном объекте. Запомните характерные особенности сигнала оповещения населения о химической аварии.</w:t>
      </w:r>
    </w:p>
    <w:p w:rsidR="00FE575D" w:rsidRPr="00BC660E" w:rsidRDefault="00FE575D" w:rsidP="00FE575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BC660E">
        <w:rPr>
          <w:sz w:val="28"/>
          <w:szCs w:val="28"/>
        </w:rPr>
        <w:t>Изготовьте и храните в доступном месте ватно-марлевые повязки для себя и членов семьи, а также памятку по действиям населения при аварии на химически опасном объекте (такие памятки обязаны выдавать жителям опасной зоны в структурных подразделениях МЧС.</w:t>
      </w:r>
      <w:proofErr w:type="gramEnd"/>
      <w:r w:rsidRPr="00BC660E">
        <w:rPr>
          <w:sz w:val="28"/>
          <w:szCs w:val="28"/>
        </w:rPr>
        <w:t xml:space="preserve"> </w:t>
      </w:r>
      <w:proofErr w:type="gramStart"/>
      <w:r w:rsidRPr="00BC660E">
        <w:rPr>
          <w:sz w:val="28"/>
          <w:szCs w:val="28"/>
        </w:rPr>
        <w:t>Они полезны тем, что там описаны признаки утечки АХОВ и главное – способы защиты себя и близких при возникновении ЧС).</w:t>
      </w:r>
      <w:proofErr w:type="gramEnd"/>
      <w:r w:rsidRPr="00BC660E">
        <w:rPr>
          <w:sz w:val="28"/>
          <w:szCs w:val="28"/>
        </w:rPr>
        <w:t xml:space="preserve"> По возможности приобретите противогазы или другие средства защиты органов дыхания.</w:t>
      </w:r>
    </w:p>
    <w:p w:rsidR="00FE575D" w:rsidRPr="00BC660E" w:rsidRDefault="00FE575D" w:rsidP="00FE57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>Как действовать при химической аварии</w:t>
      </w:r>
    </w:p>
    <w:p w:rsidR="00FE575D" w:rsidRPr="00BC660E" w:rsidRDefault="00FE575D" w:rsidP="00FE575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sz w:val="28"/>
          <w:szCs w:val="28"/>
        </w:rPr>
        <w:t>Услышав сигнал «Внимание всем!», включите радиоприемник и телевизор для получения достоверной информации об аварии и рекомендуемых действиях.</w:t>
      </w:r>
    </w:p>
    <w:p w:rsidR="00FE575D" w:rsidRPr="00BC660E" w:rsidRDefault="00FE575D" w:rsidP="00FE575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sz w:val="28"/>
          <w:szCs w:val="28"/>
        </w:rPr>
        <w:t>Закройте окна, отключите электробытовые приборы и газ. Наденьте, если есть,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FE575D" w:rsidRPr="00BC660E" w:rsidRDefault="00FE575D" w:rsidP="00FE575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sz w:val="28"/>
          <w:szCs w:val="28"/>
        </w:rPr>
        <w:t>Для защиты органов дыхания используйте противогаз, а при его отсутствии – ватно-марлевую повязку или подручные изделия из ткани, смоченные в воде, 2–5%-ном растворе пищевой соды (для защиты от хлора), 2%-ном растворе лимонной или уксусной кислоты (для защиты от аммиака).</w:t>
      </w:r>
    </w:p>
    <w:p w:rsidR="00FE575D" w:rsidRPr="00BC660E" w:rsidRDefault="00FE575D" w:rsidP="00FE575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sz w:val="28"/>
          <w:szCs w:val="28"/>
        </w:rPr>
        <w:t xml:space="preserve"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в подвалах и полуподвалах </w:t>
      </w:r>
      <w:r w:rsidRPr="00BC660E">
        <w:rPr>
          <w:b/>
          <w:bCs/>
          <w:sz w:val="28"/>
          <w:szCs w:val="28"/>
        </w:rPr>
        <w:t>при авариях с хлором</w:t>
      </w:r>
      <w:r w:rsidRPr="00BC660E">
        <w:rPr>
          <w:sz w:val="28"/>
          <w:szCs w:val="28"/>
        </w:rPr>
        <w:t xml:space="preserve"> (он тяжелее воздуха в 2 раза). </w:t>
      </w:r>
      <w:r w:rsidRPr="00BC660E">
        <w:rPr>
          <w:b/>
          <w:bCs/>
          <w:sz w:val="28"/>
          <w:szCs w:val="28"/>
        </w:rPr>
        <w:t>При авариях с аммиаком</w:t>
      </w:r>
      <w:r w:rsidRPr="00BC660E">
        <w:rPr>
          <w:sz w:val="28"/>
          <w:szCs w:val="28"/>
        </w:rPr>
        <w:t xml:space="preserve"> необходимо укрываться на нижних этажах зданий (аммиак легче воздуха в 1,6 раза).</w:t>
      </w:r>
    </w:p>
    <w:p w:rsidR="00FE575D" w:rsidRPr="00BC660E" w:rsidRDefault="00FE575D" w:rsidP="00FE57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lastRenderedPageBreak/>
        <w:t>Как действовать после химической аварии</w:t>
      </w:r>
    </w:p>
    <w:p w:rsidR="00FE575D" w:rsidRPr="00BC660E" w:rsidRDefault="00FE575D" w:rsidP="00FE575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sz w:val="28"/>
          <w:szCs w:val="28"/>
        </w:rPr>
        <w:t>При подозрении на поражение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проверки содержания в них АХОВ. Если Вы попали под непосредственное воздействие АХОВ, то при первой возможности примите душ. Зараженную одежду постирайте.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</w:t>
      </w:r>
    </w:p>
    <w:p w:rsidR="00FE575D" w:rsidRPr="00BC660E" w:rsidRDefault="00FE575D" w:rsidP="00282F50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>АММИАК</w:t>
      </w:r>
    </w:p>
    <w:p w:rsidR="00FE575D" w:rsidRPr="00BC660E" w:rsidRDefault="00FE575D" w:rsidP="00282F5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>Аммиак</w:t>
      </w:r>
      <w:r w:rsidRPr="00BC660E">
        <w:rPr>
          <w:sz w:val="28"/>
          <w:szCs w:val="28"/>
        </w:rPr>
        <w:t xml:space="preserve"> – бесцветный газ с резким удушающим запахом. Легче воздуха. Хорошо растворим в воде. При выходе в атмосферу из неисправных емкостей дымит. </w:t>
      </w:r>
      <w:proofErr w:type="gramStart"/>
      <w:r w:rsidRPr="00BC660E">
        <w:rPr>
          <w:sz w:val="28"/>
          <w:szCs w:val="28"/>
        </w:rPr>
        <w:t>Опасен</w:t>
      </w:r>
      <w:proofErr w:type="gramEnd"/>
      <w:r w:rsidRPr="00BC660E">
        <w:rPr>
          <w:sz w:val="28"/>
          <w:szCs w:val="28"/>
        </w:rPr>
        <w:t xml:space="preserve"> при вдыхании. При высоких концентрациях возможен смертельный исход. Пары сильно раздражают органы дыхания, глаза и кожу.</w:t>
      </w:r>
    </w:p>
    <w:p w:rsidR="00FE575D" w:rsidRPr="00BC660E" w:rsidRDefault="00FE575D" w:rsidP="00282F5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 xml:space="preserve">Признаки отравления: </w:t>
      </w:r>
      <w:r w:rsidRPr="00BC660E">
        <w:rPr>
          <w:sz w:val="28"/>
          <w:szCs w:val="28"/>
        </w:rPr>
        <w:t>учащенное сердцебиение, нарушение частоты пульса, насморк, кашель, резь в глазах и слезотечение, затрудненное дыхание, а при тяжелом отравлении – тошнота и нарушение координации движений, бредовое состояние.</w:t>
      </w:r>
    </w:p>
    <w:p w:rsidR="00FE575D" w:rsidRPr="00BC660E" w:rsidRDefault="00FE575D" w:rsidP="00282F5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 xml:space="preserve">Средства индивидуальной защиты: </w:t>
      </w:r>
      <w:r w:rsidRPr="00BC660E">
        <w:rPr>
          <w:sz w:val="28"/>
          <w:szCs w:val="28"/>
        </w:rPr>
        <w:t>на предприятиях, имеющих аммиак, промышленные противогазы марки КД (с коробкой серого цвета). При их отсутствии – ватно-марлевая повязка, предварительно смоченная водой или 5% раствором лимонной кислоты. С противогазами гражданскими и детскими применяются патроны дополнительные типа ДПГ-1 или ДПГ-3.</w:t>
      </w:r>
    </w:p>
    <w:p w:rsidR="00FE575D" w:rsidRPr="00BC660E" w:rsidRDefault="00FE575D" w:rsidP="00282F5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sz w:val="28"/>
          <w:szCs w:val="28"/>
        </w:rPr>
        <w:t>При отравлении аммиаком вынести потерпевшего из зоны заражения, кожу, рот, нос промыть водой. В глаза закапать по две-три капли 30% альбуцида, в нос – оливковое масло.</w:t>
      </w:r>
    </w:p>
    <w:p w:rsidR="00282F50" w:rsidRPr="00BC660E" w:rsidRDefault="00282F50" w:rsidP="00282F50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>ХЛОР</w:t>
      </w:r>
    </w:p>
    <w:p w:rsidR="00282F50" w:rsidRPr="00BC660E" w:rsidRDefault="00282F50" w:rsidP="00282F5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>Хлор</w:t>
      </w:r>
      <w:r w:rsidRPr="00BC660E">
        <w:rPr>
          <w:sz w:val="28"/>
          <w:szCs w:val="28"/>
        </w:rPr>
        <w:t xml:space="preserve"> – газ зеленовато-желтого цвета с резким удушающим запахом. Тяжелее воздуха. При испарении и соединении с водяными парами в воздухе стелется над землей в виде тумана зеленовато-белого цвета, может проникать в нижние этажи и подвальные помещения зданий. Пары сильно раздражают органы дыхания, глаза и кожу.</w:t>
      </w:r>
    </w:p>
    <w:p w:rsidR="00282F50" w:rsidRPr="00BC660E" w:rsidRDefault="00282F50" w:rsidP="00282F5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 xml:space="preserve">Признаки отравления: </w:t>
      </w:r>
      <w:r w:rsidRPr="00BC660E">
        <w:rPr>
          <w:sz w:val="28"/>
          <w:szCs w:val="28"/>
        </w:rPr>
        <w:t>резкая боль в груди, сухой кашель, рвота, нарушение координации движений, одышка резь в глазах, слезотечение. Возможен смертельный исход при вдыхании высоких концентраций.</w:t>
      </w:r>
    </w:p>
    <w:p w:rsidR="00282F50" w:rsidRPr="00BC660E" w:rsidRDefault="00282F50" w:rsidP="00282F5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b/>
          <w:bCs/>
          <w:sz w:val="28"/>
          <w:szCs w:val="28"/>
        </w:rPr>
        <w:t xml:space="preserve">Средства индивидуальной защиты: </w:t>
      </w:r>
      <w:r w:rsidRPr="00BC660E">
        <w:rPr>
          <w:sz w:val="28"/>
          <w:szCs w:val="28"/>
        </w:rPr>
        <w:t>гражданские противогазы всех типов, камеры защитные детские, а при их отсутствии – ватно-марлевая повязка, предварительно смоченная водой или 2%-</w:t>
      </w:r>
      <w:proofErr w:type="spellStart"/>
      <w:r w:rsidRPr="00BC660E">
        <w:rPr>
          <w:sz w:val="28"/>
          <w:szCs w:val="28"/>
        </w:rPr>
        <w:t>ным</w:t>
      </w:r>
      <w:proofErr w:type="spellEnd"/>
      <w:r w:rsidRPr="00BC660E">
        <w:rPr>
          <w:sz w:val="28"/>
          <w:szCs w:val="28"/>
        </w:rPr>
        <w:t xml:space="preserve"> раствором питьевой соды. Кроме того, совместно с противогазом необходимо применить патроны ДПГ-1 или ДПГ-3.</w:t>
      </w:r>
    </w:p>
    <w:p w:rsidR="00282F50" w:rsidRPr="00BC660E" w:rsidRDefault="00282F50" w:rsidP="00282F5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BC660E">
        <w:rPr>
          <w:sz w:val="28"/>
          <w:szCs w:val="28"/>
        </w:rPr>
        <w:t>При отравлении хлором вынести потерпевшего из зоны заражения. При остановке дыхания сделать искусственное дыхание. Кожу, рот, нос промыть 2%-</w:t>
      </w:r>
      <w:proofErr w:type="spellStart"/>
      <w:r w:rsidRPr="00BC660E">
        <w:rPr>
          <w:sz w:val="28"/>
          <w:szCs w:val="28"/>
        </w:rPr>
        <w:t>ным</w:t>
      </w:r>
      <w:proofErr w:type="spellEnd"/>
      <w:r w:rsidRPr="00BC660E">
        <w:rPr>
          <w:sz w:val="28"/>
          <w:szCs w:val="28"/>
        </w:rPr>
        <w:t xml:space="preserve"> раствором питьевой соды или водой.</w:t>
      </w:r>
    </w:p>
    <w:p w:rsidR="00282F50" w:rsidRDefault="00282F50" w:rsidP="00FE575D">
      <w:pPr>
        <w:pStyle w:val="a4"/>
        <w:spacing w:before="0" w:beforeAutospacing="0" w:after="0" w:afterAutospacing="0"/>
        <w:ind w:firstLine="720"/>
      </w:pPr>
    </w:p>
    <w:p w:rsidR="00F717E5" w:rsidRDefault="00FE575D" w:rsidP="00282F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="00FD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bookmarkStart w:id="0" w:name="_GoBack"/>
      <w:bookmarkEnd w:id="0"/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0413E"/>
    <w:multiLevelType w:val="multilevel"/>
    <w:tmpl w:val="51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24BDF"/>
    <w:multiLevelType w:val="multilevel"/>
    <w:tmpl w:val="E3B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71A7D"/>
    <w:multiLevelType w:val="multilevel"/>
    <w:tmpl w:val="C30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282F50"/>
    <w:rsid w:val="00494647"/>
    <w:rsid w:val="00612A71"/>
    <w:rsid w:val="006B224A"/>
    <w:rsid w:val="006B2B8F"/>
    <w:rsid w:val="00717F23"/>
    <w:rsid w:val="00816E87"/>
    <w:rsid w:val="00876DE9"/>
    <w:rsid w:val="008912B3"/>
    <w:rsid w:val="00910165"/>
    <w:rsid w:val="00B40BCE"/>
    <w:rsid w:val="00B76C3A"/>
    <w:rsid w:val="00BA3F32"/>
    <w:rsid w:val="00BC660E"/>
    <w:rsid w:val="00D5756C"/>
    <w:rsid w:val="00F717E5"/>
    <w:rsid w:val="00F918BB"/>
    <w:rsid w:val="00FD1C86"/>
    <w:rsid w:val="00FD296C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94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"как действовать при химической аварии"</FullName>
    <DocDate xmlns="CB72B045-7FFF-4641-A512-7B001D46A041">2019-01-14T21:00:00+00:00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44D8F-560A-42BF-91F8-79D81E168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2018-12-04T06:48:00Z</cp:lastPrinted>
  <dcterms:created xsi:type="dcterms:W3CDTF">2018-12-04T06:18:00Z</dcterms:created>
  <dcterms:modified xsi:type="dcterms:W3CDTF">2018-12-04T06:50:00Z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