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27" w:rsidRPr="006C0127" w:rsidRDefault="006C0127" w:rsidP="006C0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01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Распорядиться </w:t>
      </w:r>
      <w:proofErr w:type="spellStart"/>
      <w:r w:rsidRPr="006C01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маткапиталом</w:t>
      </w:r>
      <w:proofErr w:type="spellEnd"/>
      <w:r w:rsidRPr="006C01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образование детей стало проще</w:t>
      </w:r>
    </w:p>
    <w:p w:rsidR="006C0127" w:rsidRPr="006C0127" w:rsidRDefault="006C0127" w:rsidP="006C012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0127">
        <w:rPr>
          <w:sz w:val="28"/>
          <w:szCs w:val="28"/>
        </w:rPr>
        <w:t xml:space="preserve">Родителям, желающим направить материнский капитал на обучение ребенка, больше не нужно представлять в ПФР копию договора с образовательной организацией об оказании платных услуг. Это возможно, если между заведением, где учится ребенок, и отделением ПФР заключено соглашение об информационном обмене. Процедура направления </w:t>
      </w:r>
      <w:proofErr w:type="spellStart"/>
      <w:r w:rsidRPr="006C0127">
        <w:rPr>
          <w:sz w:val="28"/>
          <w:szCs w:val="28"/>
        </w:rPr>
        <w:t>маткапитала</w:t>
      </w:r>
      <w:proofErr w:type="spellEnd"/>
      <w:r w:rsidRPr="006C0127">
        <w:rPr>
          <w:sz w:val="28"/>
          <w:szCs w:val="28"/>
        </w:rPr>
        <w:t xml:space="preserve"> в этом случае будет максимально простой: нужно только подать заявление через портал </w:t>
      </w:r>
      <w:proofErr w:type="spellStart"/>
      <w:r>
        <w:rPr>
          <w:sz w:val="28"/>
          <w:szCs w:val="28"/>
        </w:rPr>
        <w:t>Г</w:t>
      </w:r>
      <w:r w:rsidRPr="006C0127">
        <w:rPr>
          <w:sz w:val="28"/>
          <w:szCs w:val="28"/>
        </w:rPr>
        <w:t>осуслуг</w:t>
      </w:r>
      <w:proofErr w:type="spellEnd"/>
      <w:r w:rsidRPr="006C0127">
        <w:rPr>
          <w:sz w:val="28"/>
          <w:szCs w:val="28"/>
        </w:rPr>
        <w:t>. Остальную информацию Пенсионный фонд запросит самостоятельно.</w:t>
      </w:r>
    </w:p>
    <w:p w:rsidR="006C0127" w:rsidRPr="006C0127" w:rsidRDefault="006C0127" w:rsidP="006C012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0127">
        <w:rPr>
          <w:sz w:val="28"/>
          <w:szCs w:val="28"/>
        </w:rPr>
        <w:t xml:space="preserve">На сегодня соглашения заключены более чем с 600 вузами и </w:t>
      </w:r>
      <w:proofErr w:type="spellStart"/>
      <w:r w:rsidRPr="006C0127">
        <w:rPr>
          <w:sz w:val="28"/>
          <w:szCs w:val="28"/>
        </w:rPr>
        <w:t>ссузами</w:t>
      </w:r>
      <w:proofErr w:type="spellEnd"/>
      <w:r w:rsidRPr="006C0127">
        <w:rPr>
          <w:sz w:val="28"/>
          <w:szCs w:val="28"/>
        </w:rPr>
        <w:t xml:space="preserve"> страны, и этот список будет постоянно пополняться. Посмотреть его можно на сайте ПФР https://pfr.gov.ru/grazhdanam/msk/msk_obrazovanie/</w:t>
      </w:r>
    </w:p>
    <w:p w:rsidR="006C0127" w:rsidRPr="006C0127" w:rsidRDefault="006C0127" w:rsidP="006C012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0127">
        <w:rPr>
          <w:sz w:val="28"/>
          <w:szCs w:val="28"/>
        </w:rPr>
        <w:t xml:space="preserve">Этот список - общефедеральный, в нем есть учебные заведения из других регионов страны, в т.ч. </w:t>
      </w:r>
      <w:r>
        <w:rPr>
          <w:sz w:val="28"/>
          <w:szCs w:val="28"/>
        </w:rPr>
        <w:t>Москвы, Санкт-Петербурга</w:t>
      </w:r>
      <w:r w:rsidRPr="006C0127">
        <w:rPr>
          <w:sz w:val="28"/>
          <w:szCs w:val="28"/>
        </w:rPr>
        <w:t xml:space="preserve"> и так далее. Поэтому если ваш ребенок поступил в учебное заведение из этого списка, то для направления материнского капитала на его обучение достаточно подать заявление. Никаких других документов не требуется</w:t>
      </w:r>
      <w:r>
        <w:rPr>
          <w:sz w:val="28"/>
          <w:szCs w:val="28"/>
        </w:rPr>
        <w:t>.</w:t>
      </w:r>
    </w:p>
    <w:p w:rsidR="006C0127" w:rsidRPr="006C0127" w:rsidRDefault="006C0127" w:rsidP="006C01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C0127">
        <w:rPr>
          <w:sz w:val="28"/>
          <w:szCs w:val="28"/>
        </w:rPr>
        <w:t xml:space="preserve">Напомним, направить материнский капитал на обучение можно после того, как ребенку, после </w:t>
      </w:r>
      <w:proofErr w:type="gramStart"/>
      <w:r w:rsidRPr="006C0127">
        <w:rPr>
          <w:sz w:val="28"/>
          <w:szCs w:val="28"/>
        </w:rPr>
        <w:t>рождения</w:t>
      </w:r>
      <w:proofErr w:type="gramEnd"/>
      <w:r w:rsidRPr="006C0127">
        <w:rPr>
          <w:sz w:val="28"/>
          <w:szCs w:val="28"/>
        </w:rPr>
        <w:t xml:space="preserve"> которого выдан сертификат, исполнится три года. Средства можно использовать на обучение любого ребенка в семье, главное - чтобы на дату начала обучения ему еще не исполнилось 25 лет. Образовательная организация при этом должна находиться в России и иметь лицензию на оказание образовательных услуг.</w:t>
      </w:r>
    </w:p>
    <w:p w:rsidR="00E47E0F" w:rsidRPr="006C0127" w:rsidRDefault="00E47E0F" w:rsidP="006C0127">
      <w:pPr>
        <w:spacing w:after="0" w:line="360" w:lineRule="auto"/>
        <w:jc w:val="both"/>
        <w:rPr>
          <w:sz w:val="28"/>
          <w:szCs w:val="28"/>
        </w:rPr>
      </w:pPr>
    </w:p>
    <w:sectPr w:rsidR="00E47E0F" w:rsidRPr="006C012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127"/>
    <w:rsid w:val="00264A50"/>
    <w:rsid w:val="006C0127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C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E2758-E6D5-4955-B41B-E95233FF3F15}"/>
</file>

<file path=customXml/itemProps2.xml><?xml version="1.0" encoding="utf-8"?>
<ds:datastoreItem xmlns:ds="http://schemas.openxmlformats.org/officeDocument/2006/customXml" ds:itemID="{F227EC18-0439-4ABD-B6BC-CAA79BE65DFF}"/>
</file>

<file path=customXml/itemProps3.xml><?xml version="1.0" encoding="utf-8"?>
<ds:datastoreItem xmlns:ds="http://schemas.openxmlformats.org/officeDocument/2006/customXml" ds:itemID="{49DA0ED8-432A-47C4-9FAF-290465F41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2021-03-10T06:46:00Z</dcterms:created>
  <dcterms:modified xsi:type="dcterms:W3CDTF">2021-03-10T06:49:00Z</dcterms:modified>
</cp:coreProperties>
</file>