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</w:t>
      </w:r>
      <w:bookmarkStart w:id="0" w:name="_GoBack"/>
      <w:bookmarkEnd w:id="0"/>
      <w:r w:rsidR="00A1091F">
        <w:t xml:space="preserve">   </w:t>
      </w:r>
      <w:r w:rsidR="00280F1C" w:rsidRPr="00E81DDE">
        <w:t xml:space="preserve">от </w:t>
      </w:r>
      <w:r w:rsidR="00756415">
        <w:t>03.10.2019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756415">
        <w:t>322-р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3517"/>
        <w:gridCol w:w="4664"/>
        <w:gridCol w:w="1397"/>
      </w:tblGrid>
      <w:tr w:rsidR="002214A6" w:rsidRPr="00E81DDE" w:rsidTr="00D315E6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517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4664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D315E6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17" w:type="dxa"/>
          </w:tcPr>
          <w:p w:rsidR="00A1091F" w:rsidRPr="00E81DDE" w:rsidRDefault="00D315E6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им. Могилевича, 2а</w:t>
            </w:r>
          </w:p>
        </w:tc>
        <w:tc>
          <w:tcPr>
            <w:tcW w:w="4664" w:type="dxa"/>
          </w:tcPr>
          <w:p w:rsidR="00A1091F" w:rsidRDefault="00D315E6" w:rsidP="00D315E6">
            <w:r>
              <w:t>киоск, на</w:t>
            </w:r>
            <w:r w:rsidRPr="00D315E6">
              <w:t xml:space="preserve"> фасадной части имеется</w:t>
            </w:r>
            <w:r>
              <w:t xml:space="preserve"> надпись «Ваша Любимая Кухня </w:t>
            </w:r>
            <w:proofErr w:type="spellStart"/>
            <w:r>
              <w:t>Аладин</w:t>
            </w:r>
            <w:proofErr w:type="spellEnd"/>
            <w:r>
              <w:t>» и навес</w:t>
            </w:r>
          </w:p>
        </w:tc>
        <w:tc>
          <w:tcPr>
            <w:tcW w:w="1397" w:type="dxa"/>
          </w:tcPr>
          <w:p w:rsidR="00A1091F" w:rsidRDefault="00D315E6" w:rsidP="00D315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A0559">
              <w:rPr>
                <w:rFonts w:eastAsiaTheme="minorHAnsi"/>
                <w:lang w:eastAsia="en-US"/>
              </w:rPr>
              <w:t>2,</w:t>
            </w:r>
            <w:r>
              <w:rPr>
                <w:rFonts w:eastAsiaTheme="minorHAnsi"/>
                <w:lang w:eastAsia="en-US"/>
              </w:rPr>
              <w:t>5</w:t>
            </w:r>
          </w:p>
          <w:p w:rsidR="00D315E6" w:rsidRDefault="00D315E6" w:rsidP="00D315E6">
            <w:pPr>
              <w:jc w:val="center"/>
              <w:rPr>
                <w:rFonts w:eastAsiaTheme="minorHAnsi"/>
                <w:lang w:eastAsia="en-US"/>
              </w:rPr>
            </w:pPr>
          </w:p>
          <w:p w:rsidR="00D315E6" w:rsidRPr="00E81DDE" w:rsidRDefault="00D315E6" w:rsidP="00D315E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10,8</w:t>
            </w:r>
          </w:p>
        </w:tc>
      </w:tr>
      <w:tr w:rsidR="00D315E6" w:rsidRPr="00E81DDE" w:rsidTr="00D315E6">
        <w:tc>
          <w:tcPr>
            <w:tcW w:w="594" w:type="dxa"/>
          </w:tcPr>
          <w:p w:rsidR="00D315E6" w:rsidRPr="00E81DDE" w:rsidRDefault="00D315E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17" w:type="dxa"/>
          </w:tcPr>
          <w:p w:rsidR="00D315E6" w:rsidRDefault="00D315E6">
            <w:r w:rsidRPr="00243EA8">
              <w:t>ул. им. Могилевича, 2а</w:t>
            </w:r>
          </w:p>
        </w:tc>
        <w:tc>
          <w:tcPr>
            <w:tcW w:w="4664" w:type="dxa"/>
          </w:tcPr>
          <w:p w:rsidR="00D315E6" w:rsidRDefault="00D315E6">
            <w:r w:rsidRPr="00D315E6">
              <w:t>киоск, на фасадной части имеется надпись</w:t>
            </w:r>
            <w:r>
              <w:t xml:space="preserve"> «</w:t>
            </w:r>
            <w:proofErr w:type="spellStart"/>
            <w:r>
              <w:t>Шаурма</w:t>
            </w:r>
            <w:proofErr w:type="spellEnd"/>
            <w:r>
              <w:t>» и  холодильное оборудование</w:t>
            </w:r>
          </w:p>
        </w:tc>
        <w:tc>
          <w:tcPr>
            <w:tcW w:w="1397" w:type="dxa"/>
          </w:tcPr>
          <w:p w:rsidR="00D315E6" w:rsidRDefault="00D315E6" w:rsidP="00FA055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  <w:p w:rsidR="00D315E6" w:rsidRDefault="00D315E6" w:rsidP="00FA0559">
            <w:pPr>
              <w:jc w:val="center"/>
              <w:rPr>
                <w:rFonts w:eastAsiaTheme="minorHAnsi"/>
                <w:lang w:eastAsia="en-US"/>
              </w:rPr>
            </w:pPr>
          </w:p>
          <w:p w:rsidR="00D315E6" w:rsidRPr="00E81DDE" w:rsidRDefault="00D315E6" w:rsidP="00FA055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0,49</w:t>
            </w:r>
          </w:p>
        </w:tc>
      </w:tr>
      <w:tr w:rsidR="00D315E6" w:rsidRPr="00E81DDE" w:rsidTr="00D315E6">
        <w:tc>
          <w:tcPr>
            <w:tcW w:w="594" w:type="dxa"/>
          </w:tcPr>
          <w:p w:rsidR="00D315E6" w:rsidRPr="00E81DDE" w:rsidRDefault="00D315E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17" w:type="dxa"/>
          </w:tcPr>
          <w:p w:rsidR="00D315E6" w:rsidRDefault="00D315E6">
            <w:r w:rsidRPr="00243EA8">
              <w:t>ул. им. Могилевича, 2а</w:t>
            </w:r>
          </w:p>
        </w:tc>
        <w:tc>
          <w:tcPr>
            <w:tcW w:w="4664" w:type="dxa"/>
          </w:tcPr>
          <w:p w:rsidR="00D315E6" w:rsidRDefault="00D57134" w:rsidP="005406DA">
            <w:r>
              <w:t>киоск, навес</w:t>
            </w:r>
            <w:r w:rsidR="005406DA">
              <w:t xml:space="preserve">, холодильное оборудование, </w:t>
            </w:r>
            <w:r w:rsidR="00D315E6">
              <w:t xml:space="preserve">на фасадной части имеется </w:t>
            </w:r>
            <w:r w:rsidR="005406DA">
              <w:t>надпись</w:t>
            </w:r>
            <w:r w:rsidR="00D315E6">
              <w:t xml:space="preserve"> «</w:t>
            </w:r>
            <w:r w:rsidR="005406DA">
              <w:rPr>
                <w:lang w:val="en-US"/>
              </w:rPr>
              <w:t>Coca</w:t>
            </w:r>
            <w:r w:rsidR="005406DA" w:rsidRPr="005406DA">
              <w:t xml:space="preserve"> </w:t>
            </w:r>
            <w:r w:rsidR="005406DA">
              <w:rPr>
                <w:lang w:val="en-US"/>
              </w:rPr>
              <w:t>Cola</w:t>
            </w:r>
            <w:r w:rsidR="00D315E6">
              <w:t>».</w:t>
            </w:r>
          </w:p>
        </w:tc>
        <w:tc>
          <w:tcPr>
            <w:tcW w:w="1397" w:type="dxa"/>
          </w:tcPr>
          <w:p w:rsidR="005406DA" w:rsidRPr="00756415" w:rsidRDefault="005406DA" w:rsidP="00E62CEF">
            <w:pPr>
              <w:jc w:val="center"/>
              <w:rPr>
                <w:rFonts w:eastAsiaTheme="minorHAnsi"/>
                <w:lang w:eastAsia="en-US"/>
              </w:rPr>
            </w:pPr>
          </w:p>
          <w:p w:rsidR="00D315E6" w:rsidRPr="005406DA" w:rsidRDefault="005406DA" w:rsidP="00E62CEF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22</w:t>
            </w:r>
          </w:p>
        </w:tc>
      </w:tr>
      <w:tr w:rsidR="005406DA" w:rsidRPr="00E81DDE" w:rsidTr="00D315E6">
        <w:tc>
          <w:tcPr>
            <w:tcW w:w="594" w:type="dxa"/>
          </w:tcPr>
          <w:p w:rsidR="005406DA" w:rsidRPr="005406DA" w:rsidRDefault="005406DA" w:rsidP="002214A6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517" w:type="dxa"/>
          </w:tcPr>
          <w:p w:rsidR="005406DA" w:rsidRPr="00243EA8" w:rsidRDefault="005406DA">
            <w:r w:rsidRPr="005406DA">
              <w:t>ул. им. Могилевича, 2а</w:t>
            </w:r>
          </w:p>
        </w:tc>
        <w:tc>
          <w:tcPr>
            <w:tcW w:w="4664" w:type="dxa"/>
          </w:tcPr>
          <w:p w:rsidR="005406DA" w:rsidRPr="005406DA" w:rsidRDefault="005406DA" w:rsidP="005406DA">
            <w:r w:rsidRPr="005406DA">
              <w:t>киоск, навес, холодильное оборудование, на фасадной части имеется надпись «</w:t>
            </w:r>
            <w:r>
              <w:t>Бистро Удача»</w:t>
            </w:r>
          </w:p>
        </w:tc>
        <w:tc>
          <w:tcPr>
            <w:tcW w:w="1397" w:type="dxa"/>
          </w:tcPr>
          <w:p w:rsidR="005406DA" w:rsidRPr="005406DA" w:rsidRDefault="005406DA" w:rsidP="00E62CEF">
            <w:pPr>
              <w:jc w:val="center"/>
              <w:rPr>
                <w:rFonts w:eastAsiaTheme="minorHAnsi"/>
                <w:lang w:eastAsia="en-US"/>
              </w:rPr>
            </w:pPr>
          </w:p>
          <w:p w:rsidR="005406DA" w:rsidRPr="005406DA" w:rsidRDefault="005406DA" w:rsidP="00E62CEF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62.35</w:t>
            </w:r>
          </w:p>
        </w:tc>
      </w:tr>
      <w:tr w:rsidR="005406DA" w:rsidRPr="00E81DDE" w:rsidTr="00D315E6">
        <w:tc>
          <w:tcPr>
            <w:tcW w:w="594" w:type="dxa"/>
          </w:tcPr>
          <w:p w:rsidR="005406DA" w:rsidRPr="005406DA" w:rsidRDefault="005406D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17" w:type="dxa"/>
          </w:tcPr>
          <w:p w:rsidR="005406DA" w:rsidRDefault="005406DA">
            <w:r w:rsidRPr="00D007A5">
              <w:t>ул. им. Могилевича, 2а</w:t>
            </w:r>
          </w:p>
        </w:tc>
        <w:tc>
          <w:tcPr>
            <w:tcW w:w="4664" w:type="dxa"/>
          </w:tcPr>
          <w:p w:rsidR="005406DA" w:rsidRPr="005406DA" w:rsidRDefault="005406DA" w:rsidP="005406DA">
            <w:r>
              <w:t xml:space="preserve">павильон, </w:t>
            </w:r>
            <w:r w:rsidRPr="005406DA">
              <w:t>на фасадной части имеется надпись «</w:t>
            </w:r>
            <w:r>
              <w:t>Горячая выпечка»</w:t>
            </w:r>
          </w:p>
        </w:tc>
        <w:tc>
          <w:tcPr>
            <w:tcW w:w="1397" w:type="dxa"/>
          </w:tcPr>
          <w:p w:rsidR="005406DA" w:rsidRPr="005406DA" w:rsidRDefault="005406DA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5406DA" w:rsidRPr="00E81DDE" w:rsidTr="00D315E6">
        <w:tc>
          <w:tcPr>
            <w:tcW w:w="594" w:type="dxa"/>
          </w:tcPr>
          <w:p w:rsidR="005406DA" w:rsidRDefault="005406D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17" w:type="dxa"/>
          </w:tcPr>
          <w:p w:rsidR="005406DA" w:rsidRDefault="005406DA">
            <w:r w:rsidRPr="00D007A5">
              <w:t>ул. им. Могилевича, 2а</w:t>
            </w:r>
          </w:p>
        </w:tc>
        <w:tc>
          <w:tcPr>
            <w:tcW w:w="4664" w:type="dxa"/>
          </w:tcPr>
          <w:p w:rsidR="005406DA" w:rsidRPr="005406DA" w:rsidRDefault="005406DA" w:rsidP="005406DA">
            <w:r>
              <w:t>нестационарный объект</w:t>
            </w:r>
          </w:p>
        </w:tc>
        <w:tc>
          <w:tcPr>
            <w:tcW w:w="1397" w:type="dxa"/>
          </w:tcPr>
          <w:p w:rsidR="005406DA" w:rsidRPr="005406DA" w:rsidRDefault="005406DA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4,35</w:t>
            </w:r>
          </w:p>
        </w:tc>
      </w:tr>
      <w:tr w:rsidR="005406DA" w:rsidRPr="00E81DDE" w:rsidTr="00D315E6">
        <w:tc>
          <w:tcPr>
            <w:tcW w:w="594" w:type="dxa"/>
          </w:tcPr>
          <w:p w:rsidR="005406DA" w:rsidRDefault="005406DA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517" w:type="dxa"/>
          </w:tcPr>
          <w:p w:rsidR="005406DA" w:rsidRDefault="005406DA">
            <w:r w:rsidRPr="00D007A5">
              <w:t>ул. им. Могилевича, 2а</w:t>
            </w:r>
          </w:p>
        </w:tc>
        <w:tc>
          <w:tcPr>
            <w:tcW w:w="4664" w:type="dxa"/>
          </w:tcPr>
          <w:p w:rsidR="005406DA" w:rsidRPr="005406DA" w:rsidRDefault="005406DA" w:rsidP="005406DA">
            <w:r w:rsidRPr="005406DA">
              <w:t>нестационарный объект</w:t>
            </w:r>
          </w:p>
        </w:tc>
        <w:tc>
          <w:tcPr>
            <w:tcW w:w="1397" w:type="dxa"/>
          </w:tcPr>
          <w:p w:rsidR="005406DA" w:rsidRPr="005406DA" w:rsidRDefault="005406DA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2,24</w:t>
            </w:r>
          </w:p>
        </w:tc>
      </w:tr>
      <w:tr w:rsidR="005406DA" w:rsidRPr="00E81DDE" w:rsidTr="00D315E6">
        <w:tc>
          <w:tcPr>
            <w:tcW w:w="594" w:type="dxa"/>
          </w:tcPr>
          <w:p w:rsidR="005406DA" w:rsidRDefault="00AA6208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517" w:type="dxa"/>
          </w:tcPr>
          <w:p w:rsidR="005406DA" w:rsidRDefault="005406DA">
            <w:r w:rsidRPr="00D007A5">
              <w:t>ул. им. Могилевича, 2а</w:t>
            </w:r>
          </w:p>
        </w:tc>
        <w:tc>
          <w:tcPr>
            <w:tcW w:w="4664" w:type="dxa"/>
          </w:tcPr>
          <w:p w:rsidR="005406DA" w:rsidRPr="005406DA" w:rsidRDefault="005406DA" w:rsidP="005406DA">
            <w:r>
              <w:t>навес</w:t>
            </w:r>
          </w:p>
        </w:tc>
        <w:tc>
          <w:tcPr>
            <w:tcW w:w="1397" w:type="dxa"/>
          </w:tcPr>
          <w:p w:rsidR="005406DA" w:rsidRPr="005406DA" w:rsidRDefault="005406DA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104,8</w:t>
            </w:r>
          </w:p>
        </w:tc>
      </w:tr>
      <w:tr w:rsidR="005406DA" w:rsidRPr="00E81DDE" w:rsidTr="00D315E6">
        <w:tc>
          <w:tcPr>
            <w:tcW w:w="594" w:type="dxa"/>
          </w:tcPr>
          <w:p w:rsidR="005406DA" w:rsidRDefault="00AA6208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517" w:type="dxa"/>
          </w:tcPr>
          <w:p w:rsidR="005406DA" w:rsidRDefault="005406DA">
            <w:r w:rsidRPr="00D007A5">
              <w:t>ул. им. Могилевича, 2а</w:t>
            </w:r>
          </w:p>
        </w:tc>
        <w:tc>
          <w:tcPr>
            <w:tcW w:w="4664" w:type="dxa"/>
          </w:tcPr>
          <w:p w:rsidR="005406DA" w:rsidRPr="005406DA" w:rsidRDefault="005406DA" w:rsidP="005406DA">
            <w:r w:rsidRPr="005406DA">
              <w:t>навес</w:t>
            </w:r>
          </w:p>
        </w:tc>
        <w:tc>
          <w:tcPr>
            <w:tcW w:w="1397" w:type="dxa"/>
          </w:tcPr>
          <w:p w:rsidR="005406DA" w:rsidRPr="005406DA" w:rsidRDefault="005406DA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</w:tr>
      <w:tr w:rsidR="00AA6208" w:rsidRPr="00E81DDE" w:rsidTr="00D315E6">
        <w:tc>
          <w:tcPr>
            <w:tcW w:w="594" w:type="dxa"/>
          </w:tcPr>
          <w:p w:rsidR="00AA6208" w:rsidRDefault="00AA6208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17" w:type="dxa"/>
          </w:tcPr>
          <w:p w:rsidR="00AA6208" w:rsidRPr="00CA4295" w:rsidRDefault="00AA6208" w:rsidP="00C21568">
            <w:r w:rsidRPr="00CA4295">
              <w:t>ул. им. Могилевича, 2а</w:t>
            </w:r>
          </w:p>
        </w:tc>
        <w:tc>
          <w:tcPr>
            <w:tcW w:w="4664" w:type="dxa"/>
          </w:tcPr>
          <w:p w:rsidR="00AA6208" w:rsidRDefault="00AA6208" w:rsidP="00C21568">
            <w:r w:rsidRPr="00CA4295">
              <w:t>навес</w:t>
            </w:r>
          </w:p>
        </w:tc>
        <w:tc>
          <w:tcPr>
            <w:tcW w:w="1397" w:type="dxa"/>
          </w:tcPr>
          <w:p w:rsidR="00AA6208" w:rsidRDefault="00AA6208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47,5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E0C73"/>
    <w:rsid w:val="003F0A90"/>
    <w:rsid w:val="003F6A9B"/>
    <w:rsid w:val="00473197"/>
    <w:rsid w:val="005406DA"/>
    <w:rsid w:val="006A6DA4"/>
    <w:rsid w:val="006D6E35"/>
    <w:rsid w:val="00721652"/>
    <w:rsid w:val="00756415"/>
    <w:rsid w:val="007824EB"/>
    <w:rsid w:val="0079144A"/>
    <w:rsid w:val="00792A5C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4466A"/>
    <w:rsid w:val="00C2264D"/>
    <w:rsid w:val="00D315E6"/>
    <w:rsid w:val="00D44B47"/>
    <w:rsid w:val="00D57134"/>
    <w:rsid w:val="00E0107B"/>
    <w:rsid w:val="00E22478"/>
    <w:rsid w:val="00E62CEF"/>
    <w:rsid w:val="00E81DDE"/>
    <w:rsid w:val="00EA585B"/>
    <w:rsid w:val="00F2153E"/>
    <w:rsid w:val="00F55914"/>
    <w:rsid w:val="00F65338"/>
    <w:rsid w:val="00F746FC"/>
    <w:rsid w:val="00FA0559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C06E9-A6CD-456E-AF0B-CE21D16C7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61DCF-2643-49E8-ACFC-875306651259}"/>
</file>

<file path=customXml/itemProps3.xml><?xml version="1.0" encoding="utf-8"?>
<ds:datastoreItem xmlns:ds="http://schemas.openxmlformats.org/officeDocument/2006/customXml" ds:itemID="{683BCD93-1154-4434-9CEC-B5F87B6DA064}"/>
</file>

<file path=customXml/itemProps4.xml><?xml version="1.0" encoding="utf-8"?>
<ds:datastoreItem xmlns:ds="http://schemas.openxmlformats.org/officeDocument/2006/customXml" ds:itemID="{14FDA937-9384-4517-AA7F-201FC000D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25</cp:revision>
  <cp:lastPrinted>2019-02-14T06:46:00Z</cp:lastPrinted>
  <dcterms:created xsi:type="dcterms:W3CDTF">2018-05-29T08:22:00Z</dcterms:created>
  <dcterms:modified xsi:type="dcterms:W3CDTF">2019-10-03T10:24:00Z</dcterms:modified>
</cp:coreProperties>
</file>