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BF18D3" w:rsidRPr="00C149BD" w:rsidTr="008B4198">
        <w:tc>
          <w:tcPr>
            <w:tcW w:w="5508" w:type="dxa"/>
          </w:tcPr>
          <w:p w:rsidR="004D0B10" w:rsidRPr="00C149BD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C149BD" w:rsidRDefault="004D0B10" w:rsidP="009A098B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22E2" w:rsidRPr="00C149BD" w:rsidRDefault="002022E2" w:rsidP="002251F6">
      <w:pPr>
        <w:rPr>
          <w:b/>
          <w:color w:val="000000" w:themeColor="text1"/>
        </w:rPr>
      </w:pPr>
    </w:p>
    <w:p w:rsidR="000F3047" w:rsidRPr="00C149BD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 xml:space="preserve">За </w:t>
      </w:r>
      <w:r w:rsidR="009A098B">
        <w:rPr>
          <w:color w:val="000000" w:themeColor="text1"/>
          <w:sz w:val="26"/>
          <w:szCs w:val="26"/>
        </w:rPr>
        <w:t>десять</w:t>
      </w:r>
      <w:r w:rsidR="00A23B8C">
        <w:rPr>
          <w:color w:val="000000" w:themeColor="text1"/>
          <w:sz w:val="26"/>
          <w:szCs w:val="26"/>
        </w:rPr>
        <w:t xml:space="preserve"> </w:t>
      </w:r>
      <w:r w:rsidR="003B069A" w:rsidRPr="00C149BD">
        <w:rPr>
          <w:color w:val="000000" w:themeColor="text1"/>
          <w:sz w:val="26"/>
          <w:szCs w:val="26"/>
        </w:rPr>
        <w:t>месяцев</w:t>
      </w:r>
      <w:r w:rsidR="0076059C" w:rsidRPr="00C149BD">
        <w:rPr>
          <w:color w:val="000000" w:themeColor="text1"/>
          <w:sz w:val="26"/>
          <w:szCs w:val="26"/>
        </w:rPr>
        <w:t xml:space="preserve"> </w:t>
      </w:r>
      <w:r w:rsidRPr="00C149BD">
        <w:rPr>
          <w:b/>
          <w:color w:val="000000" w:themeColor="text1"/>
          <w:sz w:val="26"/>
          <w:szCs w:val="26"/>
        </w:rPr>
        <w:t>201</w:t>
      </w:r>
      <w:r w:rsidR="00EC24FE" w:rsidRPr="00C149BD">
        <w:rPr>
          <w:b/>
          <w:color w:val="000000" w:themeColor="text1"/>
          <w:sz w:val="26"/>
          <w:szCs w:val="26"/>
        </w:rPr>
        <w:t>9</w:t>
      </w:r>
      <w:r w:rsidRPr="00C149BD">
        <w:rPr>
          <w:color w:val="000000" w:themeColor="text1"/>
          <w:sz w:val="26"/>
          <w:szCs w:val="26"/>
        </w:rPr>
        <w:t xml:space="preserve"> год</w:t>
      </w:r>
      <w:r w:rsidR="0076059C" w:rsidRPr="00C149BD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9A098B">
        <w:rPr>
          <w:b/>
          <w:color w:val="000000" w:themeColor="text1"/>
          <w:sz w:val="26"/>
          <w:szCs w:val="26"/>
        </w:rPr>
        <w:t xml:space="preserve">2466 </w:t>
      </w:r>
      <w:r w:rsidR="00E67692" w:rsidRPr="00C149BD">
        <w:rPr>
          <w:color w:val="000000" w:themeColor="text1"/>
          <w:sz w:val="26"/>
          <w:szCs w:val="26"/>
        </w:rPr>
        <w:t>пожар</w:t>
      </w:r>
      <w:r w:rsidR="009C183B">
        <w:rPr>
          <w:color w:val="000000" w:themeColor="text1"/>
          <w:sz w:val="26"/>
          <w:szCs w:val="26"/>
        </w:rPr>
        <w:t>ов</w:t>
      </w:r>
      <w:r w:rsidR="000F3047" w:rsidRPr="00C149BD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C149BD">
        <w:rPr>
          <w:color w:val="000000" w:themeColor="text1"/>
          <w:sz w:val="26"/>
          <w:szCs w:val="26"/>
        </w:rPr>
        <w:t xml:space="preserve">от которых составил </w:t>
      </w:r>
      <w:r w:rsidR="009A098B" w:rsidRPr="009A098B">
        <w:rPr>
          <w:b/>
          <w:color w:val="000000" w:themeColor="text1"/>
          <w:sz w:val="26"/>
          <w:szCs w:val="26"/>
        </w:rPr>
        <w:t>10</w:t>
      </w:r>
      <w:r w:rsidR="009C183B">
        <w:rPr>
          <w:b/>
          <w:color w:val="000000" w:themeColor="text1"/>
          <w:sz w:val="26"/>
          <w:szCs w:val="26"/>
        </w:rPr>
        <w:t> </w:t>
      </w:r>
      <w:r w:rsidR="009A098B">
        <w:rPr>
          <w:b/>
          <w:color w:val="000000" w:themeColor="text1"/>
          <w:sz w:val="26"/>
          <w:szCs w:val="26"/>
        </w:rPr>
        <w:t>833</w:t>
      </w:r>
      <w:r w:rsidR="00A23B8C">
        <w:rPr>
          <w:b/>
          <w:color w:val="000000" w:themeColor="text1"/>
          <w:sz w:val="26"/>
          <w:szCs w:val="26"/>
        </w:rPr>
        <w:t xml:space="preserve"> </w:t>
      </w:r>
      <w:r w:rsidR="009A098B">
        <w:rPr>
          <w:b/>
          <w:color w:val="000000" w:themeColor="text1"/>
          <w:sz w:val="26"/>
          <w:szCs w:val="26"/>
        </w:rPr>
        <w:t>616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9A0234" w:rsidRPr="00C149BD">
        <w:rPr>
          <w:color w:val="000000" w:themeColor="text1"/>
          <w:sz w:val="26"/>
          <w:szCs w:val="26"/>
        </w:rPr>
        <w:t>рублей</w:t>
      </w:r>
      <w:r w:rsidR="000F3047" w:rsidRPr="00C149BD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9A098B" w:rsidRPr="009A098B">
        <w:rPr>
          <w:b/>
          <w:color w:val="000000" w:themeColor="text1"/>
          <w:sz w:val="26"/>
          <w:szCs w:val="26"/>
        </w:rPr>
        <w:t>36</w:t>
      </w:r>
      <w:r w:rsidR="00682AEE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>человек</w:t>
      </w:r>
      <w:r w:rsidRPr="00C149BD">
        <w:rPr>
          <w:color w:val="000000" w:themeColor="text1"/>
          <w:sz w:val="26"/>
          <w:szCs w:val="26"/>
        </w:rPr>
        <w:t xml:space="preserve">, </w:t>
      </w:r>
      <w:r w:rsidR="000F3047" w:rsidRPr="00C149BD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9C183B">
        <w:rPr>
          <w:b/>
          <w:color w:val="000000" w:themeColor="text1"/>
          <w:sz w:val="26"/>
          <w:szCs w:val="26"/>
        </w:rPr>
        <w:t>3</w:t>
      </w:r>
      <w:r w:rsidR="009A098B">
        <w:rPr>
          <w:b/>
          <w:color w:val="000000" w:themeColor="text1"/>
          <w:sz w:val="26"/>
          <w:szCs w:val="26"/>
        </w:rPr>
        <w:t>7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 xml:space="preserve">человек. Пожарными подразделениями на пожарах спасено </w:t>
      </w:r>
      <w:r w:rsidR="009A098B">
        <w:rPr>
          <w:b/>
          <w:color w:val="000000" w:themeColor="text1"/>
          <w:sz w:val="26"/>
          <w:szCs w:val="26"/>
        </w:rPr>
        <w:t>254</w:t>
      </w:r>
      <w:r w:rsidR="005762C6" w:rsidRPr="00C149BD">
        <w:rPr>
          <w:color w:val="000000" w:themeColor="text1"/>
          <w:sz w:val="26"/>
          <w:szCs w:val="26"/>
        </w:rPr>
        <w:t xml:space="preserve"> человек</w:t>
      </w:r>
      <w:r w:rsidR="009A098B">
        <w:rPr>
          <w:color w:val="000000" w:themeColor="text1"/>
          <w:sz w:val="26"/>
          <w:szCs w:val="26"/>
        </w:rPr>
        <w:t>а</w:t>
      </w:r>
      <w:r w:rsidR="005762C6" w:rsidRPr="00C149BD">
        <w:rPr>
          <w:color w:val="000000" w:themeColor="text1"/>
          <w:sz w:val="26"/>
          <w:szCs w:val="26"/>
        </w:rPr>
        <w:t xml:space="preserve">, материальных ценностей на сумму </w:t>
      </w:r>
      <w:r w:rsidR="009A098B" w:rsidRPr="009A098B">
        <w:rPr>
          <w:b/>
          <w:color w:val="000000" w:themeColor="text1"/>
          <w:sz w:val="26"/>
          <w:szCs w:val="26"/>
        </w:rPr>
        <w:t>580</w:t>
      </w:r>
      <w:r w:rsidR="00A23B8C" w:rsidRPr="00A23B8C">
        <w:rPr>
          <w:b/>
          <w:color w:val="000000" w:themeColor="text1"/>
          <w:sz w:val="26"/>
          <w:szCs w:val="26"/>
        </w:rPr>
        <w:t> </w:t>
      </w:r>
      <w:r w:rsidR="009A098B">
        <w:rPr>
          <w:b/>
          <w:color w:val="000000" w:themeColor="text1"/>
          <w:sz w:val="26"/>
          <w:szCs w:val="26"/>
        </w:rPr>
        <w:t>495</w:t>
      </w:r>
      <w:r w:rsidR="00A23B8C" w:rsidRPr="00A23B8C">
        <w:rPr>
          <w:b/>
          <w:color w:val="000000" w:themeColor="text1"/>
          <w:sz w:val="26"/>
          <w:szCs w:val="26"/>
        </w:rPr>
        <w:t xml:space="preserve"> </w:t>
      </w:r>
      <w:r w:rsidR="009A098B">
        <w:rPr>
          <w:b/>
          <w:color w:val="000000" w:themeColor="text1"/>
          <w:sz w:val="26"/>
          <w:szCs w:val="26"/>
        </w:rPr>
        <w:t>038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5762C6" w:rsidRPr="00C149BD">
        <w:rPr>
          <w:color w:val="000000" w:themeColor="text1"/>
          <w:sz w:val="26"/>
          <w:szCs w:val="26"/>
        </w:rPr>
        <w:t>рублей.</w:t>
      </w:r>
    </w:p>
    <w:p w:rsidR="008E6AE0" w:rsidRPr="00C149BD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По сравн</w:t>
      </w:r>
      <w:r w:rsidR="005762C6" w:rsidRPr="00C149BD">
        <w:rPr>
          <w:color w:val="000000" w:themeColor="text1"/>
          <w:sz w:val="26"/>
          <w:szCs w:val="26"/>
        </w:rPr>
        <w:t>ению с аналогичным периодом 2018</w:t>
      </w:r>
      <w:r w:rsidRPr="00C149BD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C149BD">
        <w:rPr>
          <w:color w:val="000000" w:themeColor="text1"/>
          <w:sz w:val="26"/>
          <w:szCs w:val="26"/>
        </w:rPr>
        <w:t>увели</w:t>
      </w:r>
      <w:r w:rsidR="003B069A" w:rsidRPr="00C149BD">
        <w:rPr>
          <w:color w:val="000000" w:themeColor="text1"/>
          <w:sz w:val="26"/>
          <w:szCs w:val="26"/>
        </w:rPr>
        <w:t>чение количества пожаров на +3</w:t>
      </w:r>
      <w:r w:rsidR="009B78E9">
        <w:rPr>
          <w:color w:val="000000" w:themeColor="text1"/>
          <w:sz w:val="26"/>
          <w:szCs w:val="26"/>
        </w:rPr>
        <w:t>47</w:t>
      </w:r>
      <w:r w:rsidR="009C183B">
        <w:rPr>
          <w:color w:val="000000" w:themeColor="text1"/>
          <w:sz w:val="26"/>
          <w:szCs w:val="26"/>
        </w:rPr>
        <w:t>,</w:t>
      </w:r>
      <w:r w:rsidR="009B78E9">
        <w:rPr>
          <w:color w:val="000000" w:themeColor="text1"/>
          <w:sz w:val="26"/>
          <w:szCs w:val="26"/>
        </w:rPr>
        <w:t>5</w:t>
      </w:r>
      <w:r w:rsidRPr="00C149BD">
        <w:rPr>
          <w:color w:val="000000" w:themeColor="text1"/>
          <w:sz w:val="26"/>
          <w:szCs w:val="26"/>
        </w:rPr>
        <w:t xml:space="preserve">%, по прямому материальному </w:t>
      </w:r>
      <w:r w:rsidR="008E6AE0" w:rsidRPr="00C149BD">
        <w:rPr>
          <w:color w:val="000000" w:themeColor="text1"/>
          <w:sz w:val="26"/>
          <w:szCs w:val="26"/>
        </w:rPr>
        <w:t xml:space="preserve">ущербу </w:t>
      </w:r>
      <w:r w:rsidR="00EB2289" w:rsidRPr="00C149BD">
        <w:rPr>
          <w:color w:val="000000" w:themeColor="text1"/>
          <w:sz w:val="26"/>
          <w:szCs w:val="26"/>
        </w:rPr>
        <w:t xml:space="preserve">наблюдается </w:t>
      </w:r>
      <w:r w:rsidR="009B78E9">
        <w:rPr>
          <w:color w:val="000000" w:themeColor="text1"/>
          <w:sz w:val="26"/>
          <w:szCs w:val="26"/>
        </w:rPr>
        <w:t xml:space="preserve">снижение </w:t>
      </w:r>
      <w:r w:rsidR="00EB2289" w:rsidRPr="00C149BD">
        <w:rPr>
          <w:color w:val="000000" w:themeColor="text1"/>
          <w:sz w:val="26"/>
          <w:szCs w:val="26"/>
        </w:rPr>
        <w:t>на</w:t>
      </w:r>
      <w:r w:rsidR="008E6AE0" w:rsidRPr="00C149BD">
        <w:rPr>
          <w:color w:val="000000" w:themeColor="text1"/>
          <w:sz w:val="26"/>
          <w:szCs w:val="26"/>
        </w:rPr>
        <w:t xml:space="preserve"> </w:t>
      </w:r>
      <w:r w:rsidR="009B78E9">
        <w:rPr>
          <w:color w:val="000000" w:themeColor="text1"/>
          <w:sz w:val="26"/>
          <w:szCs w:val="26"/>
        </w:rPr>
        <w:t>21</w:t>
      </w:r>
      <w:r w:rsidR="00EB2289" w:rsidRPr="00C149BD">
        <w:rPr>
          <w:color w:val="000000" w:themeColor="text1"/>
          <w:sz w:val="26"/>
          <w:szCs w:val="26"/>
        </w:rPr>
        <w:t>,</w:t>
      </w:r>
      <w:r w:rsidR="009B78E9">
        <w:rPr>
          <w:color w:val="000000" w:themeColor="text1"/>
          <w:sz w:val="26"/>
          <w:szCs w:val="26"/>
        </w:rPr>
        <w:t>6</w:t>
      </w:r>
      <w:r w:rsidR="00EB2289" w:rsidRPr="00C149BD">
        <w:rPr>
          <w:color w:val="000000" w:themeColor="text1"/>
          <w:sz w:val="26"/>
          <w:szCs w:val="26"/>
        </w:rPr>
        <w:t>%.</w:t>
      </w:r>
    </w:p>
    <w:p w:rsidR="000F3047" w:rsidRPr="002E0B8F" w:rsidRDefault="000F3047" w:rsidP="000F3047">
      <w:pPr>
        <w:ind w:firstLine="709"/>
        <w:jc w:val="both"/>
        <w:rPr>
          <w:sz w:val="26"/>
          <w:szCs w:val="26"/>
        </w:rPr>
      </w:pPr>
      <w:r w:rsidRPr="002E0B8F">
        <w:rPr>
          <w:sz w:val="26"/>
          <w:szCs w:val="26"/>
        </w:rPr>
        <w:t xml:space="preserve">В тоже время </w:t>
      </w:r>
      <w:r w:rsidR="00830A13" w:rsidRPr="002E0B8F">
        <w:rPr>
          <w:sz w:val="26"/>
          <w:szCs w:val="26"/>
        </w:rPr>
        <w:t>отмеча</w:t>
      </w:r>
      <w:r w:rsidRPr="002E0B8F">
        <w:rPr>
          <w:sz w:val="26"/>
          <w:szCs w:val="26"/>
        </w:rPr>
        <w:t>ется у</w:t>
      </w:r>
      <w:r w:rsidR="009B78E9">
        <w:rPr>
          <w:sz w:val="26"/>
          <w:szCs w:val="26"/>
        </w:rPr>
        <w:t>величе</w:t>
      </w:r>
      <w:r w:rsidR="00EB2289" w:rsidRPr="002E0B8F">
        <w:rPr>
          <w:sz w:val="26"/>
          <w:szCs w:val="26"/>
        </w:rPr>
        <w:t>ние</w:t>
      </w:r>
      <w:r w:rsidRPr="002E0B8F">
        <w:rPr>
          <w:sz w:val="26"/>
          <w:szCs w:val="26"/>
        </w:rPr>
        <w:t xml:space="preserve"> количества людей погибших на пожарах, так по сравн</w:t>
      </w:r>
      <w:r w:rsidR="005762C6" w:rsidRPr="002E0B8F">
        <w:rPr>
          <w:sz w:val="26"/>
          <w:szCs w:val="26"/>
        </w:rPr>
        <w:t>ению с аналогичным периодом 2018</w:t>
      </w:r>
      <w:r w:rsidR="003257F8" w:rsidRPr="002E0B8F">
        <w:rPr>
          <w:sz w:val="26"/>
          <w:szCs w:val="26"/>
        </w:rPr>
        <w:t xml:space="preserve"> года</w:t>
      </w:r>
      <w:r w:rsidR="008E6AE0" w:rsidRPr="002E0B8F">
        <w:rPr>
          <w:sz w:val="26"/>
          <w:szCs w:val="26"/>
        </w:rPr>
        <w:t xml:space="preserve"> </w:t>
      </w:r>
      <w:r w:rsidR="009B78E9">
        <w:rPr>
          <w:sz w:val="26"/>
          <w:szCs w:val="26"/>
        </w:rPr>
        <w:t xml:space="preserve">число </w:t>
      </w:r>
      <w:r w:rsidR="008E6AE0" w:rsidRPr="002E0B8F">
        <w:rPr>
          <w:sz w:val="26"/>
          <w:szCs w:val="26"/>
        </w:rPr>
        <w:t xml:space="preserve">погибших </w:t>
      </w:r>
      <w:r w:rsidR="009B78E9">
        <w:rPr>
          <w:sz w:val="26"/>
          <w:szCs w:val="26"/>
        </w:rPr>
        <w:t xml:space="preserve">увеличилось </w:t>
      </w:r>
      <w:r w:rsidR="003B069A" w:rsidRPr="002E0B8F">
        <w:rPr>
          <w:sz w:val="26"/>
          <w:szCs w:val="26"/>
        </w:rPr>
        <w:t>на</w:t>
      </w:r>
      <w:r w:rsidR="009B78E9">
        <w:rPr>
          <w:sz w:val="26"/>
          <w:szCs w:val="26"/>
        </w:rPr>
        <w:t xml:space="preserve"> 2</w:t>
      </w:r>
      <w:r w:rsidR="009C183B">
        <w:rPr>
          <w:sz w:val="26"/>
          <w:szCs w:val="26"/>
        </w:rPr>
        <w:t>0</w:t>
      </w:r>
      <w:r w:rsidR="00EB2289" w:rsidRPr="002E0B8F">
        <w:rPr>
          <w:sz w:val="26"/>
          <w:szCs w:val="26"/>
        </w:rPr>
        <w:t>%,</w:t>
      </w:r>
      <w:r w:rsidRPr="002E0B8F">
        <w:rPr>
          <w:sz w:val="26"/>
          <w:szCs w:val="26"/>
        </w:rPr>
        <w:t xml:space="preserve"> а количество травмированных людей </w:t>
      </w:r>
      <w:r w:rsidR="009B78E9">
        <w:rPr>
          <w:sz w:val="26"/>
          <w:szCs w:val="26"/>
        </w:rPr>
        <w:t>снизилось</w:t>
      </w:r>
      <w:r w:rsidR="005762C6" w:rsidRPr="002E0B8F">
        <w:rPr>
          <w:sz w:val="26"/>
          <w:szCs w:val="26"/>
        </w:rPr>
        <w:t xml:space="preserve"> </w:t>
      </w:r>
      <w:r w:rsidRPr="002E0B8F">
        <w:rPr>
          <w:sz w:val="26"/>
          <w:szCs w:val="26"/>
        </w:rPr>
        <w:t xml:space="preserve">на </w:t>
      </w:r>
      <w:r w:rsidR="00C521BB">
        <w:rPr>
          <w:sz w:val="26"/>
          <w:szCs w:val="26"/>
        </w:rPr>
        <w:t>30</w:t>
      </w:r>
      <w:r w:rsidR="00EB2289" w:rsidRPr="002E0B8F">
        <w:rPr>
          <w:sz w:val="26"/>
          <w:szCs w:val="26"/>
        </w:rPr>
        <w:t>,</w:t>
      </w:r>
      <w:r w:rsidR="00C521BB">
        <w:rPr>
          <w:sz w:val="26"/>
          <w:szCs w:val="26"/>
        </w:rPr>
        <w:t>2</w:t>
      </w:r>
      <w:r w:rsidR="00EB2289" w:rsidRPr="002E0B8F">
        <w:rPr>
          <w:sz w:val="26"/>
          <w:szCs w:val="26"/>
        </w:rPr>
        <w:t>%</w:t>
      </w:r>
      <w:r w:rsidRPr="002E0B8F">
        <w:rPr>
          <w:sz w:val="26"/>
          <w:szCs w:val="26"/>
        </w:rPr>
        <w:t>.</w:t>
      </w:r>
    </w:p>
    <w:p w:rsidR="00050843" w:rsidRPr="00B21341" w:rsidRDefault="000F3047" w:rsidP="00313102">
      <w:pPr>
        <w:ind w:firstLine="709"/>
        <w:jc w:val="both"/>
        <w:rPr>
          <w:sz w:val="26"/>
          <w:szCs w:val="26"/>
        </w:rPr>
      </w:pPr>
      <w:r w:rsidRPr="00B21341">
        <w:rPr>
          <w:sz w:val="26"/>
          <w:szCs w:val="26"/>
        </w:rPr>
        <w:t xml:space="preserve">Во всех районах Волгограда наблюдается </w:t>
      </w:r>
      <w:r w:rsidR="005762C6" w:rsidRPr="00B21341">
        <w:rPr>
          <w:sz w:val="26"/>
          <w:szCs w:val="26"/>
        </w:rPr>
        <w:t xml:space="preserve">увеличение </w:t>
      </w:r>
      <w:r w:rsidRPr="00B21341">
        <w:rPr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B21341">
        <w:rPr>
          <w:sz w:val="26"/>
          <w:szCs w:val="26"/>
        </w:rPr>
        <w:t>.</w:t>
      </w:r>
      <w:r w:rsidR="00F00DF5" w:rsidRPr="00B21341">
        <w:rPr>
          <w:sz w:val="26"/>
          <w:szCs w:val="26"/>
        </w:rPr>
        <w:t xml:space="preserve"> </w:t>
      </w:r>
      <w:r w:rsidR="00E46F04" w:rsidRPr="00B21341">
        <w:rPr>
          <w:sz w:val="26"/>
          <w:szCs w:val="26"/>
        </w:rPr>
        <w:t xml:space="preserve">Это связано </w:t>
      </w:r>
      <w:r w:rsidR="00C521BB">
        <w:rPr>
          <w:sz w:val="26"/>
          <w:szCs w:val="26"/>
        </w:rPr>
        <w:t xml:space="preserve">с </w:t>
      </w:r>
      <w:r w:rsidR="00E46F04" w:rsidRPr="00B21341">
        <w:rPr>
          <w:sz w:val="26"/>
          <w:szCs w:val="26"/>
        </w:rPr>
        <w:t xml:space="preserve">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B21341">
        <w:rPr>
          <w:sz w:val="26"/>
          <w:szCs w:val="26"/>
        </w:rPr>
        <w:t>Внесенные и</w:t>
      </w:r>
      <w:r w:rsidR="000B7737" w:rsidRPr="00B21341">
        <w:rPr>
          <w:sz w:val="26"/>
          <w:szCs w:val="26"/>
        </w:rPr>
        <w:t xml:space="preserve">зменения </w:t>
      </w:r>
      <w:r w:rsidR="00050843" w:rsidRPr="00B21341">
        <w:rPr>
          <w:sz w:val="26"/>
          <w:szCs w:val="26"/>
        </w:rPr>
        <w:t xml:space="preserve">коснулись </w:t>
      </w:r>
      <w:r w:rsidR="000B7737" w:rsidRPr="00B21341">
        <w:rPr>
          <w:sz w:val="26"/>
          <w:szCs w:val="26"/>
        </w:rPr>
        <w:t>З</w:t>
      </w:r>
      <w:r w:rsidRPr="00B21341">
        <w:rPr>
          <w:sz w:val="26"/>
          <w:szCs w:val="26"/>
        </w:rPr>
        <w:t>агорани</w:t>
      </w:r>
      <w:r w:rsidR="00050843" w:rsidRPr="00B21341">
        <w:rPr>
          <w:sz w:val="26"/>
          <w:szCs w:val="26"/>
        </w:rPr>
        <w:t>й</w:t>
      </w:r>
      <w:r w:rsidRPr="00B21341">
        <w:rPr>
          <w:rStyle w:val="ac"/>
          <w:sz w:val="26"/>
          <w:szCs w:val="26"/>
        </w:rPr>
        <w:footnoteReference w:id="1"/>
      </w:r>
      <w:r w:rsidR="00050843" w:rsidRPr="00B21341">
        <w:rPr>
          <w:sz w:val="26"/>
          <w:szCs w:val="26"/>
        </w:rPr>
        <w:t>, которые стали учитываться как пожары.</w:t>
      </w:r>
    </w:p>
    <w:p w:rsidR="00313102" w:rsidRPr="00C149BD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C149BD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9C183B">
        <w:rPr>
          <w:b/>
          <w:color w:val="000000" w:themeColor="text1"/>
          <w:sz w:val="26"/>
          <w:szCs w:val="26"/>
        </w:rPr>
        <w:t>семь</w:t>
      </w:r>
      <w:r w:rsidR="003B069A" w:rsidRPr="00C149BD">
        <w:rPr>
          <w:b/>
          <w:color w:val="000000" w:themeColor="text1"/>
          <w:sz w:val="26"/>
          <w:szCs w:val="26"/>
        </w:rPr>
        <w:t xml:space="preserve"> месяцев</w:t>
      </w:r>
      <w:r w:rsidR="005762C6" w:rsidRPr="00C149BD">
        <w:rPr>
          <w:b/>
          <w:color w:val="000000" w:themeColor="text1"/>
          <w:sz w:val="26"/>
          <w:szCs w:val="26"/>
        </w:rPr>
        <w:t xml:space="preserve"> 2019</w:t>
      </w:r>
      <w:r w:rsidR="00F02797" w:rsidRPr="00C149BD">
        <w:rPr>
          <w:b/>
          <w:color w:val="000000" w:themeColor="text1"/>
          <w:sz w:val="26"/>
          <w:szCs w:val="26"/>
        </w:rPr>
        <w:t xml:space="preserve"> год</w:t>
      </w:r>
      <w:r w:rsidR="00385DFB" w:rsidRPr="00C149BD">
        <w:rPr>
          <w:b/>
          <w:color w:val="000000" w:themeColor="text1"/>
          <w:sz w:val="26"/>
          <w:szCs w:val="26"/>
        </w:rPr>
        <w:t>а</w:t>
      </w:r>
      <w:r w:rsidRPr="00C149BD">
        <w:rPr>
          <w:b/>
          <w:color w:val="000000" w:themeColor="text1"/>
          <w:sz w:val="26"/>
          <w:szCs w:val="26"/>
        </w:rPr>
        <w:t>:</w:t>
      </w:r>
    </w:p>
    <w:p w:rsidR="00313102" w:rsidRPr="00E41B32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E41B32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031C2F61" wp14:editId="6B5260DF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1A1ADB" w:rsidRDefault="00203A2B" w:rsidP="004A6FEA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A1ADB">
        <w:rPr>
          <w:b/>
          <w:color w:val="000000" w:themeColor="text1"/>
          <w:sz w:val="26"/>
          <w:szCs w:val="26"/>
        </w:rPr>
        <w:t>Основными причинами возникновения пожаров по-прежнему являются:</w:t>
      </w:r>
    </w:p>
    <w:p w:rsidR="00203A2B" w:rsidRPr="001A1ADB" w:rsidRDefault="00203A2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неосторожное обращение с огнём;</w:t>
      </w:r>
    </w:p>
    <w:p w:rsidR="00385DFB" w:rsidRPr="001A1ADB" w:rsidRDefault="004266E3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1A1ADB" w:rsidRDefault="00EC34BD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поджоги;</w:t>
      </w:r>
    </w:p>
    <w:p w:rsidR="00385DFB" w:rsidRPr="001A1ADB" w:rsidRDefault="00385DF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нарушение правил устройства и эк</w:t>
      </w:r>
      <w:r w:rsidR="00EC34BD" w:rsidRPr="001A1ADB">
        <w:rPr>
          <w:color w:val="000000" w:themeColor="text1"/>
          <w:sz w:val="26"/>
          <w:szCs w:val="26"/>
        </w:rPr>
        <w:t xml:space="preserve">сплуатации </w:t>
      </w:r>
      <w:r w:rsidR="00F06249" w:rsidRPr="001A1ADB">
        <w:rPr>
          <w:color w:val="000000" w:themeColor="text1"/>
          <w:sz w:val="26"/>
          <w:szCs w:val="26"/>
        </w:rPr>
        <w:t>транспортных средств</w:t>
      </w:r>
      <w:r w:rsidR="00EC34BD" w:rsidRPr="001A1ADB">
        <w:rPr>
          <w:color w:val="000000" w:themeColor="text1"/>
          <w:sz w:val="26"/>
          <w:szCs w:val="26"/>
        </w:rPr>
        <w:t>.</w:t>
      </w:r>
    </w:p>
    <w:p w:rsidR="00E34865" w:rsidRPr="001A1ADB" w:rsidRDefault="00C47C8C" w:rsidP="00457E7F">
      <w:pPr>
        <w:pStyle w:val="a5"/>
        <w:spacing w:before="60" w:after="60" w:line="240" w:lineRule="exact"/>
        <w:ind w:firstLine="0"/>
        <w:jc w:val="center"/>
        <w:rPr>
          <w:b/>
          <w:color w:val="000000" w:themeColor="text1"/>
          <w:sz w:val="26"/>
          <w:szCs w:val="26"/>
        </w:rPr>
      </w:pPr>
      <w:r w:rsidRPr="001A1ADB">
        <w:rPr>
          <w:b/>
          <w:color w:val="000000" w:themeColor="text1"/>
          <w:sz w:val="26"/>
          <w:szCs w:val="26"/>
        </w:rPr>
        <w:t xml:space="preserve">За </w:t>
      </w:r>
      <w:r w:rsidR="00D3572F">
        <w:rPr>
          <w:b/>
          <w:color w:val="000000" w:themeColor="text1"/>
          <w:sz w:val="26"/>
          <w:szCs w:val="26"/>
        </w:rPr>
        <w:t>десять</w:t>
      </w:r>
      <w:r w:rsidRPr="001A1ADB">
        <w:rPr>
          <w:b/>
          <w:color w:val="000000" w:themeColor="text1"/>
          <w:sz w:val="26"/>
          <w:szCs w:val="26"/>
        </w:rPr>
        <w:t xml:space="preserve"> месяцев</w:t>
      </w:r>
      <w:r w:rsidR="00385DFB" w:rsidRPr="001A1ADB">
        <w:rPr>
          <w:b/>
          <w:color w:val="000000" w:themeColor="text1"/>
          <w:sz w:val="26"/>
          <w:szCs w:val="26"/>
        </w:rPr>
        <w:t xml:space="preserve"> </w:t>
      </w:r>
      <w:r w:rsidR="00E34865" w:rsidRPr="001A1ADB">
        <w:rPr>
          <w:b/>
          <w:color w:val="000000" w:themeColor="text1"/>
          <w:sz w:val="26"/>
          <w:szCs w:val="26"/>
        </w:rPr>
        <w:t>20</w:t>
      </w:r>
      <w:r w:rsidR="00385DFB" w:rsidRPr="001A1ADB">
        <w:rPr>
          <w:b/>
          <w:color w:val="000000" w:themeColor="text1"/>
          <w:sz w:val="26"/>
          <w:szCs w:val="26"/>
        </w:rPr>
        <w:t>1</w:t>
      </w:r>
      <w:r w:rsidR="00EC34BD" w:rsidRPr="001A1ADB">
        <w:rPr>
          <w:b/>
          <w:color w:val="000000" w:themeColor="text1"/>
          <w:sz w:val="26"/>
          <w:szCs w:val="26"/>
        </w:rPr>
        <w:t>9</w:t>
      </w:r>
      <w:r w:rsidR="00AE28B2" w:rsidRPr="001A1ADB">
        <w:rPr>
          <w:b/>
          <w:color w:val="000000" w:themeColor="text1"/>
          <w:sz w:val="26"/>
          <w:szCs w:val="26"/>
        </w:rPr>
        <w:t xml:space="preserve"> год</w:t>
      </w:r>
      <w:r w:rsidR="00385DFB" w:rsidRPr="001A1ADB">
        <w:rPr>
          <w:b/>
          <w:color w:val="000000" w:themeColor="text1"/>
          <w:sz w:val="26"/>
          <w:szCs w:val="26"/>
        </w:rPr>
        <w:t>а</w:t>
      </w:r>
      <w:r w:rsidR="00E34865" w:rsidRPr="001A1ADB">
        <w:rPr>
          <w:b/>
          <w:color w:val="000000" w:themeColor="text1"/>
          <w:sz w:val="26"/>
          <w:szCs w:val="26"/>
        </w:rPr>
        <w:t xml:space="preserve"> по этим причинам произошло:</w:t>
      </w:r>
    </w:p>
    <w:p w:rsidR="00E34865" w:rsidRPr="00695C2E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695C2E">
        <w:rPr>
          <w:sz w:val="26"/>
          <w:szCs w:val="26"/>
        </w:rPr>
        <w:lastRenderedPageBreak/>
        <w:t xml:space="preserve">Неосторожное обращение с огнем – </w:t>
      </w:r>
      <w:r w:rsidR="00D3572F" w:rsidRPr="00695C2E">
        <w:rPr>
          <w:sz w:val="26"/>
          <w:szCs w:val="26"/>
        </w:rPr>
        <w:t>2131</w:t>
      </w:r>
      <w:r w:rsidR="00054554" w:rsidRPr="00695C2E">
        <w:rPr>
          <w:sz w:val="26"/>
          <w:szCs w:val="26"/>
        </w:rPr>
        <w:t xml:space="preserve"> пожа</w:t>
      </w:r>
      <w:r w:rsidR="00EC34BD" w:rsidRPr="00695C2E">
        <w:rPr>
          <w:sz w:val="26"/>
          <w:szCs w:val="26"/>
        </w:rPr>
        <w:t>р</w:t>
      </w:r>
      <w:r w:rsidR="00AE28B2" w:rsidRPr="00695C2E">
        <w:rPr>
          <w:sz w:val="26"/>
          <w:szCs w:val="26"/>
        </w:rPr>
        <w:t xml:space="preserve"> (</w:t>
      </w:r>
      <w:r w:rsidR="00C47C8C" w:rsidRPr="00695C2E">
        <w:rPr>
          <w:sz w:val="26"/>
          <w:szCs w:val="26"/>
        </w:rPr>
        <w:t>8</w:t>
      </w:r>
      <w:r w:rsidR="00D3572F" w:rsidRPr="00695C2E">
        <w:rPr>
          <w:sz w:val="26"/>
          <w:szCs w:val="26"/>
        </w:rPr>
        <w:t>6,4</w:t>
      </w:r>
      <w:r w:rsidRPr="00695C2E">
        <w:rPr>
          <w:sz w:val="26"/>
          <w:szCs w:val="26"/>
        </w:rPr>
        <w:t xml:space="preserve">% от общего числа пожаров), погибло </w:t>
      </w:r>
      <w:r w:rsidR="001853AB" w:rsidRPr="00695C2E">
        <w:rPr>
          <w:sz w:val="26"/>
          <w:szCs w:val="26"/>
        </w:rPr>
        <w:t>26</w:t>
      </w:r>
      <w:r w:rsidRPr="00695C2E">
        <w:rPr>
          <w:sz w:val="26"/>
          <w:szCs w:val="26"/>
        </w:rPr>
        <w:t xml:space="preserve"> человек (</w:t>
      </w:r>
      <w:r w:rsidR="001853AB" w:rsidRPr="00695C2E">
        <w:rPr>
          <w:sz w:val="26"/>
          <w:szCs w:val="26"/>
        </w:rPr>
        <w:t>72</w:t>
      </w:r>
      <w:r w:rsidRPr="00695C2E">
        <w:rPr>
          <w:sz w:val="26"/>
          <w:szCs w:val="26"/>
        </w:rPr>
        <w:t>,</w:t>
      </w:r>
      <w:r w:rsidR="001853AB" w:rsidRPr="00695C2E">
        <w:rPr>
          <w:sz w:val="26"/>
          <w:szCs w:val="26"/>
        </w:rPr>
        <w:t>2</w:t>
      </w:r>
      <w:r w:rsidR="00690D29" w:rsidRPr="00695C2E">
        <w:rPr>
          <w:sz w:val="26"/>
          <w:szCs w:val="26"/>
        </w:rPr>
        <w:t>%</w:t>
      </w:r>
      <w:r w:rsidRPr="00695C2E">
        <w:rPr>
          <w:sz w:val="26"/>
          <w:szCs w:val="26"/>
        </w:rPr>
        <w:t xml:space="preserve"> от общего</w:t>
      </w:r>
      <w:r w:rsidR="00690D29" w:rsidRPr="00695C2E">
        <w:rPr>
          <w:sz w:val="26"/>
          <w:szCs w:val="26"/>
        </w:rPr>
        <w:t xml:space="preserve"> числа погибших), травмировано </w:t>
      </w:r>
      <w:r w:rsidR="001A46B7" w:rsidRPr="00695C2E">
        <w:rPr>
          <w:sz w:val="26"/>
          <w:szCs w:val="26"/>
        </w:rPr>
        <w:t>2</w:t>
      </w:r>
      <w:r w:rsidR="00BE70CE" w:rsidRPr="00695C2E">
        <w:rPr>
          <w:sz w:val="26"/>
          <w:szCs w:val="26"/>
        </w:rPr>
        <w:t>8</w:t>
      </w:r>
      <w:r w:rsidR="00DD3D81" w:rsidRPr="00695C2E">
        <w:rPr>
          <w:sz w:val="26"/>
          <w:szCs w:val="26"/>
        </w:rPr>
        <w:t xml:space="preserve"> человек (</w:t>
      </w:r>
      <w:r w:rsidR="00BC4BC7" w:rsidRPr="00695C2E">
        <w:rPr>
          <w:sz w:val="26"/>
          <w:szCs w:val="26"/>
        </w:rPr>
        <w:t>7</w:t>
      </w:r>
      <w:r w:rsidR="00BE70CE" w:rsidRPr="00695C2E">
        <w:rPr>
          <w:sz w:val="26"/>
          <w:szCs w:val="26"/>
        </w:rPr>
        <w:t>5</w:t>
      </w:r>
      <w:r w:rsidRPr="00695C2E">
        <w:rPr>
          <w:sz w:val="26"/>
          <w:szCs w:val="26"/>
        </w:rPr>
        <w:t>,</w:t>
      </w:r>
      <w:r w:rsidR="00BE70CE" w:rsidRPr="00695C2E">
        <w:rPr>
          <w:sz w:val="26"/>
          <w:szCs w:val="26"/>
        </w:rPr>
        <w:t>7</w:t>
      </w:r>
      <w:r w:rsidRPr="00695C2E">
        <w:rPr>
          <w:sz w:val="26"/>
          <w:szCs w:val="26"/>
        </w:rPr>
        <w:t>% от общего числа получивших травмы). Прямой материальный ущер</w:t>
      </w:r>
      <w:r w:rsidR="00FA6ECB" w:rsidRPr="00695C2E">
        <w:rPr>
          <w:sz w:val="26"/>
          <w:szCs w:val="26"/>
        </w:rPr>
        <w:t>б от пож</w:t>
      </w:r>
      <w:r w:rsidR="00C47C8C" w:rsidRPr="00695C2E">
        <w:rPr>
          <w:sz w:val="26"/>
          <w:szCs w:val="26"/>
        </w:rPr>
        <w:t xml:space="preserve">аров по этой причине составил </w:t>
      </w:r>
      <w:r w:rsidR="00695C2E" w:rsidRPr="00695C2E">
        <w:rPr>
          <w:sz w:val="26"/>
          <w:szCs w:val="26"/>
        </w:rPr>
        <w:t>1 304</w:t>
      </w:r>
      <w:r w:rsidR="000A2D62" w:rsidRPr="00695C2E">
        <w:rPr>
          <w:sz w:val="26"/>
          <w:szCs w:val="26"/>
        </w:rPr>
        <w:t xml:space="preserve"> </w:t>
      </w:r>
      <w:r w:rsidR="00695C2E" w:rsidRPr="00695C2E">
        <w:rPr>
          <w:sz w:val="26"/>
          <w:szCs w:val="26"/>
        </w:rPr>
        <w:t>590</w:t>
      </w:r>
      <w:r w:rsidR="00547A79" w:rsidRPr="00695C2E">
        <w:rPr>
          <w:sz w:val="26"/>
          <w:szCs w:val="26"/>
        </w:rPr>
        <w:t xml:space="preserve"> рублей</w:t>
      </w:r>
      <w:r w:rsidR="0026453D" w:rsidRPr="00695C2E">
        <w:rPr>
          <w:sz w:val="26"/>
          <w:szCs w:val="26"/>
        </w:rPr>
        <w:t xml:space="preserve"> (</w:t>
      </w:r>
      <w:r w:rsidR="00695C2E" w:rsidRPr="00695C2E">
        <w:rPr>
          <w:sz w:val="26"/>
          <w:szCs w:val="26"/>
        </w:rPr>
        <w:t>1</w:t>
      </w:r>
      <w:r w:rsidR="001A46B7" w:rsidRPr="00695C2E">
        <w:rPr>
          <w:sz w:val="26"/>
          <w:szCs w:val="26"/>
        </w:rPr>
        <w:t>2</w:t>
      </w:r>
      <w:r w:rsidR="0026453D" w:rsidRPr="00695C2E">
        <w:rPr>
          <w:sz w:val="26"/>
          <w:szCs w:val="26"/>
        </w:rPr>
        <w:t>% от общего ущерба)</w:t>
      </w:r>
      <w:r w:rsidRPr="00695C2E">
        <w:rPr>
          <w:sz w:val="26"/>
          <w:szCs w:val="26"/>
        </w:rPr>
        <w:t>.</w:t>
      </w:r>
    </w:p>
    <w:p w:rsidR="00E34865" w:rsidRPr="00695C2E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695C2E">
        <w:rPr>
          <w:sz w:val="26"/>
          <w:szCs w:val="26"/>
        </w:rPr>
        <w:t xml:space="preserve">Нарушение правил устройства и эксплуатации электрооборудования – </w:t>
      </w:r>
      <w:r w:rsidR="00D3572F" w:rsidRPr="00695C2E">
        <w:rPr>
          <w:sz w:val="26"/>
          <w:szCs w:val="26"/>
        </w:rPr>
        <w:t>160</w:t>
      </w:r>
      <w:r w:rsidR="00EA49E4" w:rsidRPr="00695C2E">
        <w:rPr>
          <w:sz w:val="26"/>
          <w:szCs w:val="26"/>
        </w:rPr>
        <w:t xml:space="preserve"> пожар</w:t>
      </w:r>
      <w:r w:rsidR="001A46B7" w:rsidRPr="00695C2E">
        <w:rPr>
          <w:sz w:val="26"/>
          <w:szCs w:val="26"/>
        </w:rPr>
        <w:t>а</w:t>
      </w:r>
      <w:r w:rsidRPr="00695C2E">
        <w:rPr>
          <w:sz w:val="26"/>
          <w:szCs w:val="26"/>
        </w:rPr>
        <w:t xml:space="preserve"> (</w:t>
      </w:r>
      <w:r w:rsidR="00D3572F" w:rsidRPr="00695C2E">
        <w:rPr>
          <w:sz w:val="26"/>
          <w:szCs w:val="26"/>
        </w:rPr>
        <w:t>6,5</w:t>
      </w:r>
      <w:r w:rsidRPr="00695C2E">
        <w:rPr>
          <w:sz w:val="26"/>
          <w:szCs w:val="26"/>
        </w:rPr>
        <w:t>% о</w:t>
      </w:r>
      <w:r w:rsidR="00FA6ECB" w:rsidRPr="00695C2E">
        <w:rPr>
          <w:sz w:val="26"/>
          <w:szCs w:val="26"/>
        </w:rPr>
        <w:t>т общего числа пожаров)</w:t>
      </w:r>
      <w:r w:rsidR="00F06249" w:rsidRPr="00695C2E">
        <w:rPr>
          <w:sz w:val="26"/>
          <w:szCs w:val="26"/>
        </w:rPr>
        <w:t xml:space="preserve">, погибло </w:t>
      </w:r>
      <w:r w:rsidR="00C140C8" w:rsidRPr="00695C2E">
        <w:rPr>
          <w:sz w:val="26"/>
          <w:szCs w:val="26"/>
        </w:rPr>
        <w:t>6</w:t>
      </w:r>
      <w:r w:rsidR="00ED2B50" w:rsidRPr="00695C2E">
        <w:rPr>
          <w:sz w:val="26"/>
          <w:szCs w:val="26"/>
        </w:rPr>
        <w:t xml:space="preserve"> человек</w:t>
      </w:r>
      <w:r w:rsidR="00C140C8" w:rsidRPr="00695C2E">
        <w:rPr>
          <w:sz w:val="26"/>
          <w:szCs w:val="26"/>
        </w:rPr>
        <w:t xml:space="preserve"> (</w:t>
      </w:r>
      <w:r w:rsidR="001853AB" w:rsidRPr="00695C2E">
        <w:rPr>
          <w:sz w:val="26"/>
          <w:szCs w:val="26"/>
        </w:rPr>
        <w:t>1</w:t>
      </w:r>
      <w:r w:rsidR="00C140C8" w:rsidRPr="00695C2E">
        <w:rPr>
          <w:sz w:val="26"/>
          <w:szCs w:val="26"/>
        </w:rPr>
        <w:t>6</w:t>
      </w:r>
      <w:r w:rsidR="001853AB" w:rsidRPr="00695C2E">
        <w:rPr>
          <w:sz w:val="26"/>
          <w:szCs w:val="26"/>
        </w:rPr>
        <w:t>,7</w:t>
      </w:r>
      <w:r w:rsidR="0026453D" w:rsidRPr="00695C2E">
        <w:rPr>
          <w:sz w:val="26"/>
          <w:szCs w:val="26"/>
        </w:rPr>
        <w:t>% от общего числа погибших)</w:t>
      </w:r>
      <w:r w:rsidR="00F06249" w:rsidRPr="00695C2E">
        <w:rPr>
          <w:sz w:val="26"/>
          <w:szCs w:val="26"/>
        </w:rPr>
        <w:t xml:space="preserve">, травмировано </w:t>
      </w:r>
      <w:r w:rsidR="00BE70CE" w:rsidRPr="00695C2E">
        <w:rPr>
          <w:sz w:val="26"/>
          <w:szCs w:val="26"/>
        </w:rPr>
        <w:t>7</w:t>
      </w:r>
      <w:r w:rsidR="00BC4BC7" w:rsidRPr="00695C2E">
        <w:rPr>
          <w:sz w:val="26"/>
          <w:szCs w:val="26"/>
        </w:rPr>
        <w:t xml:space="preserve"> человек (</w:t>
      </w:r>
      <w:r w:rsidR="00C13E46" w:rsidRPr="00695C2E">
        <w:rPr>
          <w:sz w:val="26"/>
          <w:szCs w:val="26"/>
        </w:rPr>
        <w:t>1</w:t>
      </w:r>
      <w:r w:rsidR="00BE70CE" w:rsidRPr="00695C2E">
        <w:rPr>
          <w:sz w:val="26"/>
          <w:szCs w:val="26"/>
        </w:rPr>
        <w:t>9</w:t>
      </w:r>
      <w:r w:rsidR="00BC4BC7" w:rsidRPr="00695C2E">
        <w:rPr>
          <w:sz w:val="26"/>
          <w:szCs w:val="26"/>
        </w:rPr>
        <w:t>% от общего числа получивших травмы)</w:t>
      </w:r>
      <w:r w:rsidRPr="00695C2E">
        <w:rPr>
          <w:sz w:val="26"/>
          <w:szCs w:val="26"/>
        </w:rPr>
        <w:t xml:space="preserve">. Прямой материальный ущерб от пожаров по этой причине </w:t>
      </w:r>
      <w:r w:rsidR="0026453D" w:rsidRPr="00695C2E">
        <w:rPr>
          <w:sz w:val="26"/>
          <w:szCs w:val="26"/>
        </w:rPr>
        <w:t xml:space="preserve">составил </w:t>
      </w:r>
      <w:r w:rsidR="00695C2E" w:rsidRPr="00695C2E">
        <w:rPr>
          <w:sz w:val="26"/>
          <w:szCs w:val="26"/>
        </w:rPr>
        <w:t>8</w:t>
      </w:r>
      <w:r w:rsidR="00056A86" w:rsidRPr="00695C2E">
        <w:rPr>
          <w:sz w:val="26"/>
          <w:szCs w:val="26"/>
        </w:rPr>
        <w:t> </w:t>
      </w:r>
      <w:r w:rsidR="00695C2E" w:rsidRPr="00695C2E">
        <w:rPr>
          <w:sz w:val="26"/>
          <w:szCs w:val="26"/>
        </w:rPr>
        <w:t xml:space="preserve">636 591 </w:t>
      </w:r>
      <w:r w:rsidR="0026453D" w:rsidRPr="00695C2E">
        <w:rPr>
          <w:sz w:val="26"/>
          <w:szCs w:val="26"/>
        </w:rPr>
        <w:t>рубл</w:t>
      </w:r>
      <w:r w:rsidR="00695C2E" w:rsidRPr="00695C2E">
        <w:rPr>
          <w:sz w:val="26"/>
          <w:szCs w:val="26"/>
        </w:rPr>
        <w:t>ь</w:t>
      </w:r>
      <w:r w:rsidR="0026453D" w:rsidRPr="00695C2E">
        <w:rPr>
          <w:sz w:val="26"/>
          <w:szCs w:val="26"/>
        </w:rPr>
        <w:t xml:space="preserve"> (</w:t>
      </w:r>
      <w:r w:rsidR="00695C2E" w:rsidRPr="00695C2E">
        <w:rPr>
          <w:sz w:val="26"/>
          <w:szCs w:val="26"/>
        </w:rPr>
        <w:t>79,72</w:t>
      </w:r>
      <w:r w:rsidR="0026453D" w:rsidRPr="00695C2E">
        <w:rPr>
          <w:sz w:val="26"/>
          <w:szCs w:val="26"/>
        </w:rPr>
        <w:t>% от общего ущерба)</w:t>
      </w:r>
      <w:r w:rsidRPr="00695C2E">
        <w:rPr>
          <w:sz w:val="26"/>
          <w:szCs w:val="26"/>
        </w:rPr>
        <w:t>.</w:t>
      </w:r>
    </w:p>
    <w:p w:rsidR="00BC4BC7" w:rsidRPr="00B26D56" w:rsidRDefault="00EB5A8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D3572F">
        <w:rPr>
          <w:sz w:val="26"/>
          <w:szCs w:val="26"/>
        </w:rPr>
        <w:t xml:space="preserve">Поджоги – </w:t>
      </w:r>
      <w:r w:rsidR="00D3572F" w:rsidRPr="00D3572F">
        <w:rPr>
          <w:sz w:val="26"/>
          <w:szCs w:val="26"/>
        </w:rPr>
        <w:t>84</w:t>
      </w:r>
      <w:r w:rsidR="0026453D" w:rsidRPr="00D3572F">
        <w:rPr>
          <w:sz w:val="26"/>
          <w:szCs w:val="26"/>
        </w:rPr>
        <w:t xml:space="preserve"> пожар</w:t>
      </w:r>
      <w:r w:rsidR="00547A79" w:rsidRPr="00D3572F">
        <w:rPr>
          <w:sz w:val="26"/>
          <w:szCs w:val="26"/>
        </w:rPr>
        <w:t>а</w:t>
      </w:r>
      <w:r w:rsidR="0026453D" w:rsidRPr="00D3572F">
        <w:rPr>
          <w:sz w:val="26"/>
          <w:szCs w:val="26"/>
        </w:rPr>
        <w:t xml:space="preserve"> (</w:t>
      </w:r>
      <w:r w:rsidR="00547A79" w:rsidRPr="00D3572F">
        <w:rPr>
          <w:sz w:val="26"/>
          <w:szCs w:val="26"/>
        </w:rPr>
        <w:t>3</w:t>
      </w:r>
      <w:r w:rsidR="0026453D" w:rsidRPr="00D3572F">
        <w:rPr>
          <w:sz w:val="26"/>
          <w:szCs w:val="26"/>
        </w:rPr>
        <w:t>,</w:t>
      </w:r>
      <w:r w:rsidR="00D3572F" w:rsidRPr="00D3572F">
        <w:rPr>
          <w:sz w:val="26"/>
          <w:szCs w:val="26"/>
        </w:rPr>
        <w:t>4</w:t>
      </w:r>
      <w:r w:rsidR="0026453D" w:rsidRPr="00D3572F">
        <w:rPr>
          <w:sz w:val="26"/>
          <w:szCs w:val="26"/>
        </w:rPr>
        <w:t>% от общего числа пожаров</w:t>
      </w:r>
      <w:r w:rsidR="0026453D" w:rsidRPr="001853AB">
        <w:rPr>
          <w:sz w:val="26"/>
          <w:szCs w:val="26"/>
        </w:rPr>
        <w:t>)</w:t>
      </w:r>
      <w:r w:rsidRPr="001853AB">
        <w:rPr>
          <w:sz w:val="26"/>
          <w:szCs w:val="26"/>
        </w:rPr>
        <w:t>, погиб 1 человек (</w:t>
      </w:r>
      <w:r w:rsidR="001853AB" w:rsidRPr="001853AB">
        <w:rPr>
          <w:sz w:val="26"/>
          <w:szCs w:val="26"/>
        </w:rPr>
        <w:t>2</w:t>
      </w:r>
      <w:r w:rsidRPr="001853AB">
        <w:rPr>
          <w:sz w:val="26"/>
          <w:szCs w:val="26"/>
        </w:rPr>
        <w:t>,</w:t>
      </w:r>
      <w:r w:rsidR="001853AB" w:rsidRPr="001853AB">
        <w:rPr>
          <w:sz w:val="26"/>
          <w:szCs w:val="26"/>
        </w:rPr>
        <w:t>8</w:t>
      </w:r>
      <w:r w:rsidRPr="001853AB">
        <w:rPr>
          <w:sz w:val="26"/>
          <w:szCs w:val="26"/>
        </w:rPr>
        <w:t xml:space="preserve">% от </w:t>
      </w:r>
      <w:r w:rsidRPr="00B26D56">
        <w:rPr>
          <w:sz w:val="26"/>
          <w:szCs w:val="26"/>
        </w:rPr>
        <w:t>общего числа погибших)</w:t>
      </w:r>
      <w:r w:rsidR="0026453D" w:rsidRPr="00B26D56">
        <w:rPr>
          <w:sz w:val="26"/>
          <w:szCs w:val="26"/>
        </w:rPr>
        <w:t xml:space="preserve">. </w:t>
      </w:r>
      <w:r w:rsidR="00BC4BC7" w:rsidRPr="00B26D56">
        <w:rPr>
          <w:sz w:val="26"/>
          <w:szCs w:val="26"/>
        </w:rPr>
        <w:t>Прямой материальный ущерб от пожаров по этой причине составил 346 000 рублей (</w:t>
      </w:r>
      <w:r w:rsidR="00547A79" w:rsidRPr="00B26D56">
        <w:rPr>
          <w:sz w:val="26"/>
          <w:szCs w:val="26"/>
        </w:rPr>
        <w:t>3,</w:t>
      </w:r>
      <w:r w:rsidR="00B26D56" w:rsidRPr="00B26D56">
        <w:rPr>
          <w:sz w:val="26"/>
          <w:szCs w:val="26"/>
        </w:rPr>
        <w:t>2</w:t>
      </w:r>
      <w:r w:rsidR="00BC4BC7" w:rsidRPr="00B26D56">
        <w:rPr>
          <w:sz w:val="26"/>
          <w:szCs w:val="26"/>
        </w:rPr>
        <w:t>% от общего ущерба).</w:t>
      </w:r>
    </w:p>
    <w:p w:rsidR="00C13E46" w:rsidRPr="00D3572F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D3572F">
        <w:rPr>
          <w:sz w:val="26"/>
          <w:szCs w:val="26"/>
        </w:rPr>
        <w:t>Нарушение правил устройства и эксплу</w:t>
      </w:r>
      <w:r w:rsidR="00EB5A8A" w:rsidRPr="00D3572F">
        <w:rPr>
          <w:sz w:val="26"/>
          <w:szCs w:val="26"/>
        </w:rPr>
        <w:t xml:space="preserve">атации транспортных средств - </w:t>
      </w:r>
      <w:r w:rsidR="00D3572F">
        <w:rPr>
          <w:sz w:val="26"/>
          <w:szCs w:val="26"/>
        </w:rPr>
        <w:t>43</w:t>
      </w:r>
      <w:r w:rsidR="00547A79" w:rsidRPr="00D3572F">
        <w:rPr>
          <w:sz w:val="26"/>
          <w:szCs w:val="26"/>
        </w:rPr>
        <w:t xml:space="preserve"> пожара</w:t>
      </w:r>
      <w:r w:rsidRPr="00D3572F">
        <w:rPr>
          <w:sz w:val="26"/>
          <w:szCs w:val="26"/>
        </w:rPr>
        <w:t xml:space="preserve"> (</w:t>
      </w:r>
      <w:r w:rsidR="003562D2" w:rsidRPr="00D3572F">
        <w:rPr>
          <w:sz w:val="26"/>
          <w:szCs w:val="26"/>
        </w:rPr>
        <w:t>1,</w:t>
      </w:r>
      <w:r w:rsidR="00D3572F">
        <w:rPr>
          <w:sz w:val="26"/>
          <w:szCs w:val="26"/>
        </w:rPr>
        <w:t>7</w:t>
      </w:r>
      <w:r w:rsidRPr="00D3572F">
        <w:rPr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BC4BC7" w:rsidRPr="00B40D82" w:rsidRDefault="004A6FE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D3572F">
        <w:rPr>
          <w:sz w:val="26"/>
          <w:szCs w:val="26"/>
        </w:rPr>
        <w:t>Нарушение правил устр</w:t>
      </w:r>
      <w:r w:rsidR="001F6463" w:rsidRPr="00D3572F">
        <w:rPr>
          <w:sz w:val="26"/>
          <w:szCs w:val="26"/>
        </w:rPr>
        <w:t xml:space="preserve">ойства и эксплуатации печей – </w:t>
      </w:r>
      <w:r w:rsidR="00D3572F">
        <w:rPr>
          <w:sz w:val="26"/>
          <w:szCs w:val="26"/>
        </w:rPr>
        <w:t>23</w:t>
      </w:r>
      <w:r w:rsidRPr="00D3572F">
        <w:rPr>
          <w:sz w:val="26"/>
          <w:szCs w:val="26"/>
        </w:rPr>
        <w:t xml:space="preserve"> пожар</w:t>
      </w:r>
      <w:r w:rsidR="00D3572F">
        <w:rPr>
          <w:sz w:val="26"/>
          <w:szCs w:val="26"/>
        </w:rPr>
        <w:t>а</w:t>
      </w:r>
      <w:r w:rsidRPr="00D3572F">
        <w:rPr>
          <w:sz w:val="26"/>
          <w:szCs w:val="26"/>
        </w:rPr>
        <w:t xml:space="preserve"> (</w:t>
      </w:r>
      <w:r w:rsidR="00D3572F">
        <w:rPr>
          <w:sz w:val="26"/>
          <w:szCs w:val="26"/>
        </w:rPr>
        <w:t>0</w:t>
      </w:r>
      <w:r w:rsidRPr="00D3572F">
        <w:rPr>
          <w:sz w:val="26"/>
          <w:szCs w:val="26"/>
        </w:rPr>
        <w:t>,</w:t>
      </w:r>
      <w:r w:rsidR="00D3572F">
        <w:rPr>
          <w:sz w:val="26"/>
          <w:szCs w:val="26"/>
        </w:rPr>
        <w:t>9</w:t>
      </w:r>
      <w:r w:rsidRPr="00D3572F">
        <w:rPr>
          <w:sz w:val="26"/>
          <w:szCs w:val="26"/>
        </w:rPr>
        <w:t>% от общего количества пожаров</w:t>
      </w:r>
      <w:r w:rsidRPr="001853AB">
        <w:rPr>
          <w:sz w:val="26"/>
          <w:szCs w:val="26"/>
        </w:rPr>
        <w:t xml:space="preserve">), </w:t>
      </w:r>
      <w:r w:rsidR="00EB5A8A" w:rsidRPr="001853AB">
        <w:rPr>
          <w:sz w:val="26"/>
          <w:szCs w:val="26"/>
        </w:rPr>
        <w:t>погиб 1 человек (</w:t>
      </w:r>
      <w:r w:rsidR="001853AB" w:rsidRPr="001853AB">
        <w:rPr>
          <w:sz w:val="26"/>
          <w:szCs w:val="26"/>
        </w:rPr>
        <w:t>2,8</w:t>
      </w:r>
      <w:r w:rsidR="00EB5A8A" w:rsidRPr="001853AB">
        <w:rPr>
          <w:sz w:val="26"/>
          <w:szCs w:val="26"/>
        </w:rPr>
        <w:t xml:space="preserve">% от общего количества погибших), </w:t>
      </w:r>
      <w:r w:rsidRPr="00B40D82">
        <w:rPr>
          <w:sz w:val="26"/>
          <w:szCs w:val="26"/>
        </w:rPr>
        <w:t>травмировано 2 человека (</w:t>
      </w:r>
      <w:r w:rsidR="00547A79" w:rsidRPr="00B40D82">
        <w:rPr>
          <w:sz w:val="26"/>
          <w:szCs w:val="26"/>
        </w:rPr>
        <w:t>5</w:t>
      </w:r>
      <w:r w:rsidRPr="00B40D82">
        <w:rPr>
          <w:sz w:val="26"/>
          <w:szCs w:val="26"/>
        </w:rPr>
        <w:t>,</w:t>
      </w:r>
      <w:r w:rsidR="00B40D82" w:rsidRPr="00B40D82">
        <w:rPr>
          <w:sz w:val="26"/>
          <w:szCs w:val="26"/>
        </w:rPr>
        <w:t>4</w:t>
      </w:r>
      <w:r w:rsidRPr="00B40D82">
        <w:rPr>
          <w:sz w:val="26"/>
          <w:szCs w:val="26"/>
        </w:rPr>
        <w:t>% от общего количества травмированных). Прямой материальный ущерб от пожаров по этой причине отсутствует.</w:t>
      </w:r>
    </w:p>
    <w:p w:rsidR="00EB5A8A" w:rsidRPr="00EB5C4A" w:rsidRDefault="00EB5A8A" w:rsidP="00C7206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EB5C4A">
        <w:rPr>
          <w:sz w:val="26"/>
          <w:szCs w:val="26"/>
        </w:rPr>
        <w:t xml:space="preserve">Нарушение правил устройства и эксплуатации газового оборудования – </w:t>
      </w:r>
      <w:r w:rsidR="00D3572F" w:rsidRPr="00EB5C4A">
        <w:rPr>
          <w:sz w:val="26"/>
          <w:szCs w:val="26"/>
        </w:rPr>
        <w:t>7</w:t>
      </w:r>
      <w:r w:rsidRPr="00EB5C4A">
        <w:rPr>
          <w:sz w:val="26"/>
          <w:szCs w:val="26"/>
        </w:rPr>
        <w:t xml:space="preserve"> пожар</w:t>
      </w:r>
      <w:r w:rsidR="003562D2" w:rsidRPr="00EB5C4A">
        <w:rPr>
          <w:sz w:val="26"/>
          <w:szCs w:val="26"/>
        </w:rPr>
        <w:t>ов</w:t>
      </w:r>
      <w:r w:rsidRPr="00EB5C4A">
        <w:rPr>
          <w:sz w:val="26"/>
          <w:szCs w:val="26"/>
        </w:rPr>
        <w:t xml:space="preserve"> (0,3% от общего числа</w:t>
      </w:r>
      <w:r w:rsidR="00547A79" w:rsidRPr="00EB5C4A">
        <w:rPr>
          <w:sz w:val="26"/>
          <w:szCs w:val="26"/>
        </w:rPr>
        <w:t xml:space="preserve"> пожаров), погибло 2 человека (</w:t>
      </w:r>
      <w:r w:rsidR="001853AB" w:rsidRPr="00EB5C4A">
        <w:rPr>
          <w:sz w:val="26"/>
          <w:szCs w:val="26"/>
        </w:rPr>
        <w:t>5</w:t>
      </w:r>
      <w:r w:rsidRPr="00EB5C4A">
        <w:rPr>
          <w:sz w:val="26"/>
          <w:szCs w:val="26"/>
        </w:rPr>
        <w:t>,</w:t>
      </w:r>
      <w:r w:rsidR="001853AB" w:rsidRPr="00EB5C4A">
        <w:rPr>
          <w:sz w:val="26"/>
          <w:szCs w:val="26"/>
        </w:rPr>
        <w:t>5</w:t>
      </w:r>
      <w:r w:rsidRPr="00EB5C4A">
        <w:rPr>
          <w:sz w:val="26"/>
          <w:szCs w:val="26"/>
        </w:rPr>
        <w:t>% от общего числа погибших). Прямой материальный ущерб от пожаров по этой причине отсутствует.</w:t>
      </w:r>
    </w:p>
    <w:p w:rsidR="00441602" w:rsidRPr="00EB5C4A" w:rsidRDefault="00441602" w:rsidP="0044160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EB5C4A">
        <w:rPr>
          <w:sz w:val="26"/>
          <w:szCs w:val="26"/>
        </w:rPr>
        <w:t>Неисправность производственного оборудования, нарушение технологич</w:t>
      </w:r>
      <w:r w:rsidR="00547A79" w:rsidRPr="00EB5C4A">
        <w:rPr>
          <w:sz w:val="26"/>
          <w:szCs w:val="26"/>
        </w:rPr>
        <w:t xml:space="preserve">еского процесса производства – </w:t>
      </w:r>
      <w:r w:rsidR="00EF5B97" w:rsidRPr="00EB5C4A">
        <w:rPr>
          <w:sz w:val="26"/>
          <w:szCs w:val="26"/>
        </w:rPr>
        <w:t>5</w:t>
      </w:r>
      <w:r w:rsidRPr="00EB5C4A">
        <w:rPr>
          <w:sz w:val="26"/>
          <w:szCs w:val="26"/>
        </w:rPr>
        <w:t xml:space="preserve"> пожар</w:t>
      </w:r>
      <w:r w:rsidR="00EF5B97" w:rsidRPr="00EB5C4A">
        <w:rPr>
          <w:sz w:val="26"/>
          <w:szCs w:val="26"/>
        </w:rPr>
        <w:t>ов</w:t>
      </w:r>
      <w:r w:rsidRPr="00EB5C4A">
        <w:rPr>
          <w:sz w:val="26"/>
          <w:szCs w:val="26"/>
        </w:rPr>
        <w:t xml:space="preserve"> (0,</w:t>
      </w:r>
      <w:r w:rsidR="00EF5B97" w:rsidRPr="00EB5C4A">
        <w:rPr>
          <w:sz w:val="26"/>
          <w:szCs w:val="26"/>
        </w:rPr>
        <w:t>2</w:t>
      </w:r>
      <w:r w:rsidRPr="00EB5C4A">
        <w:rPr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C13E46" w:rsidRPr="00B26D56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EF5B97">
        <w:rPr>
          <w:sz w:val="26"/>
          <w:szCs w:val="26"/>
        </w:rPr>
        <w:t>Нарушение правил устройства и эксплуатации теплогенерирующих агрега</w:t>
      </w:r>
      <w:r w:rsidR="00C72069" w:rsidRPr="00EF5B97">
        <w:rPr>
          <w:sz w:val="26"/>
          <w:szCs w:val="26"/>
        </w:rPr>
        <w:t xml:space="preserve">тов и </w:t>
      </w:r>
      <w:r w:rsidR="00C72069" w:rsidRPr="00B26D56">
        <w:rPr>
          <w:sz w:val="26"/>
          <w:szCs w:val="26"/>
        </w:rPr>
        <w:t xml:space="preserve">установок – </w:t>
      </w:r>
      <w:r w:rsidR="00811B1D" w:rsidRPr="00B26D56">
        <w:rPr>
          <w:sz w:val="26"/>
          <w:szCs w:val="26"/>
        </w:rPr>
        <w:t>3</w:t>
      </w:r>
      <w:r w:rsidR="00C72069" w:rsidRPr="00B26D56">
        <w:rPr>
          <w:sz w:val="26"/>
          <w:szCs w:val="26"/>
        </w:rPr>
        <w:t xml:space="preserve"> пожара </w:t>
      </w:r>
      <w:r w:rsidR="00441602" w:rsidRPr="00B26D56">
        <w:rPr>
          <w:sz w:val="26"/>
          <w:szCs w:val="26"/>
        </w:rPr>
        <w:t>(</w:t>
      </w:r>
      <w:r w:rsidR="00811B1D" w:rsidRPr="00B26D56">
        <w:rPr>
          <w:sz w:val="26"/>
          <w:szCs w:val="26"/>
        </w:rPr>
        <w:t>0</w:t>
      </w:r>
      <w:r w:rsidR="00441602" w:rsidRPr="00B26D56">
        <w:rPr>
          <w:sz w:val="26"/>
          <w:szCs w:val="26"/>
        </w:rPr>
        <w:t>,</w:t>
      </w:r>
      <w:r w:rsidR="00EF5B97" w:rsidRPr="00B26D56">
        <w:rPr>
          <w:sz w:val="26"/>
          <w:szCs w:val="26"/>
        </w:rPr>
        <w:t>1</w:t>
      </w:r>
      <w:r w:rsidR="00441602" w:rsidRPr="00B26D56">
        <w:rPr>
          <w:sz w:val="26"/>
          <w:szCs w:val="26"/>
        </w:rPr>
        <w:t>2</w:t>
      </w:r>
      <w:r w:rsidRPr="00B26D56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F71C67" w:rsidRPr="00B26D56">
        <w:rPr>
          <w:sz w:val="26"/>
          <w:szCs w:val="26"/>
        </w:rPr>
        <w:t>составил 462 997 рублей</w:t>
      </w:r>
      <w:r w:rsidR="002C1D5F" w:rsidRPr="00B26D56">
        <w:rPr>
          <w:sz w:val="26"/>
          <w:szCs w:val="26"/>
        </w:rPr>
        <w:t xml:space="preserve"> (</w:t>
      </w:r>
      <w:r w:rsidR="00B26D56" w:rsidRPr="00B26D56">
        <w:rPr>
          <w:sz w:val="26"/>
          <w:szCs w:val="26"/>
        </w:rPr>
        <w:t>4,3</w:t>
      </w:r>
      <w:r w:rsidR="00457E7F" w:rsidRPr="00B26D56">
        <w:rPr>
          <w:sz w:val="26"/>
          <w:szCs w:val="26"/>
        </w:rPr>
        <w:t>%</w:t>
      </w:r>
      <w:r w:rsidR="002C1D5F" w:rsidRPr="00B26D56">
        <w:rPr>
          <w:sz w:val="26"/>
          <w:szCs w:val="26"/>
        </w:rPr>
        <w:t xml:space="preserve"> от общего ущерба).</w:t>
      </w:r>
    </w:p>
    <w:p w:rsidR="00151B78" w:rsidRPr="00B26D56" w:rsidRDefault="00441602" w:rsidP="00EB5A8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26D56">
        <w:rPr>
          <w:sz w:val="26"/>
          <w:szCs w:val="26"/>
        </w:rPr>
        <w:t xml:space="preserve">Прочие причины - </w:t>
      </w:r>
      <w:r w:rsidR="00EF5B97" w:rsidRPr="00B26D56">
        <w:rPr>
          <w:sz w:val="26"/>
          <w:szCs w:val="26"/>
        </w:rPr>
        <w:t>10</w:t>
      </w:r>
      <w:r w:rsidR="00F83513" w:rsidRPr="00B26D56">
        <w:rPr>
          <w:sz w:val="26"/>
          <w:szCs w:val="26"/>
        </w:rPr>
        <w:t xml:space="preserve"> пожар</w:t>
      </w:r>
      <w:r w:rsidRPr="00B26D56">
        <w:rPr>
          <w:sz w:val="26"/>
          <w:szCs w:val="26"/>
        </w:rPr>
        <w:t>ов</w:t>
      </w:r>
      <w:r w:rsidR="00C72069" w:rsidRPr="00B26D56">
        <w:rPr>
          <w:sz w:val="26"/>
          <w:szCs w:val="26"/>
        </w:rPr>
        <w:t xml:space="preserve"> (0,</w:t>
      </w:r>
      <w:r w:rsidR="00EF5B97" w:rsidRPr="00B26D56">
        <w:rPr>
          <w:sz w:val="26"/>
          <w:szCs w:val="26"/>
        </w:rPr>
        <w:t>4</w:t>
      </w:r>
      <w:r w:rsidR="004A6FEA" w:rsidRPr="00B26D56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457E7F" w:rsidRPr="00B26D56">
        <w:rPr>
          <w:sz w:val="26"/>
          <w:szCs w:val="26"/>
        </w:rPr>
        <w:t xml:space="preserve">составил </w:t>
      </w:r>
      <w:r w:rsidR="00B26D56" w:rsidRPr="00B26D56">
        <w:rPr>
          <w:sz w:val="26"/>
          <w:szCs w:val="26"/>
        </w:rPr>
        <w:t>33438</w:t>
      </w:r>
      <w:r w:rsidR="00457E7F" w:rsidRPr="00B26D56">
        <w:rPr>
          <w:sz w:val="26"/>
          <w:szCs w:val="26"/>
        </w:rPr>
        <w:t xml:space="preserve"> рублей (0,</w:t>
      </w:r>
      <w:r w:rsidR="00B26D56" w:rsidRPr="00B26D56">
        <w:rPr>
          <w:sz w:val="26"/>
          <w:szCs w:val="26"/>
        </w:rPr>
        <w:t>3</w:t>
      </w:r>
      <w:r w:rsidR="00457E7F" w:rsidRPr="00B26D56">
        <w:rPr>
          <w:sz w:val="26"/>
          <w:szCs w:val="26"/>
        </w:rPr>
        <w:t>% от общего ущерба)</w:t>
      </w:r>
      <w:r w:rsidR="004A6FEA" w:rsidRPr="00B26D56">
        <w:rPr>
          <w:sz w:val="26"/>
          <w:szCs w:val="26"/>
        </w:rPr>
        <w:t>.</w:t>
      </w:r>
    </w:p>
    <w:p w:rsidR="00203A2B" w:rsidRPr="006871AA" w:rsidRDefault="00A577C0" w:rsidP="00457E7F">
      <w:pPr>
        <w:pStyle w:val="a5"/>
        <w:tabs>
          <w:tab w:val="left" w:pos="1134"/>
        </w:tabs>
        <w:spacing w:after="0" w:line="240" w:lineRule="exact"/>
        <w:ind w:left="357" w:firstLine="0"/>
        <w:jc w:val="center"/>
        <w:rPr>
          <w:sz w:val="26"/>
          <w:szCs w:val="26"/>
        </w:rPr>
      </w:pPr>
      <w:r w:rsidRPr="006871AA">
        <w:rPr>
          <w:b/>
          <w:sz w:val="26"/>
          <w:szCs w:val="26"/>
        </w:rPr>
        <w:t>Динамика количества пожаров</w:t>
      </w:r>
      <w:r w:rsidR="00457E7F" w:rsidRPr="006871AA">
        <w:rPr>
          <w:b/>
          <w:sz w:val="26"/>
          <w:szCs w:val="26"/>
        </w:rPr>
        <w:t xml:space="preserve"> за </w:t>
      </w:r>
      <w:r w:rsidR="006871AA" w:rsidRPr="006871AA">
        <w:rPr>
          <w:b/>
          <w:sz w:val="26"/>
          <w:szCs w:val="26"/>
        </w:rPr>
        <w:t>десять</w:t>
      </w:r>
      <w:r w:rsidR="00441602" w:rsidRPr="006871AA">
        <w:rPr>
          <w:b/>
          <w:sz w:val="26"/>
          <w:szCs w:val="26"/>
        </w:rPr>
        <w:t xml:space="preserve"> месяцев</w:t>
      </w:r>
      <w:r w:rsidR="004A6FEA" w:rsidRPr="006871AA">
        <w:rPr>
          <w:b/>
          <w:sz w:val="26"/>
          <w:szCs w:val="26"/>
        </w:rPr>
        <w:t xml:space="preserve"> </w:t>
      </w:r>
      <w:r w:rsidR="00E02CFE" w:rsidRPr="006871AA">
        <w:rPr>
          <w:b/>
          <w:sz w:val="26"/>
          <w:szCs w:val="26"/>
        </w:rPr>
        <w:t>2019</w:t>
      </w:r>
      <w:r w:rsidR="00F45171" w:rsidRPr="006871AA">
        <w:rPr>
          <w:b/>
          <w:sz w:val="26"/>
          <w:szCs w:val="26"/>
        </w:rPr>
        <w:t xml:space="preserve"> год</w:t>
      </w:r>
      <w:r w:rsidR="00BF76BE" w:rsidRPr="006871AA">
        <w:rPr>
          <w:b/>
          <w:sz w:val="26"/>
          <w:szCs w:val="26"/>
        </w:rPr>
        <w:t>а</w:t>
      </w:r>
      <w:r w:rsidR="00203A2B" w:rsidRPr="006871AA">
        <w:rPr>
          <w:b/>
          <w:sz w:val="26"/>
          <w:szCs w:val="26"/>
        </w:rPr>
        <w:t>,</w:t>
      </w:r>
    </w:p>
    <w:p w:rsidR="001356D4" w:rsidRPr="006871AA" w:rsidRDefault="00203A2B" w:rsidP="00457E7F">
      <w:pPr>
        <w:pStyle w:val="a5"/>
        <w:spacing w:after="0" w:line="240" w:lineRule="exact"/>
        <w:ind w:left="357" w:firstLine="0"/>
        <w:jc w:val="center"/>
        <w:rPr>
          <w:b/>
          <w:sz w:val="26"/>
          <w:szCs w:val="26"/>
        </w:rPr>
      </w:pPr>
      <w:r w:rsidRPr="006871AA">
        <w:rPr>
          <w:b/>
          <w:sz w:val="26"/>
          <w:szCs w:val="26"/>
        </w:rPr>
        <w:t>по причинам их возникновения:</w:t>
      </w:r>
    </w:p>
    <w:p w:rsidR="001356D4" w:rsidRPr="00E41B32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E41B32">
        <w:rPr>
          <w:noProof/>
          <w:color w:val="000000" w:themeColor="text1"/>
        </w:rPr>
        <w:drawing>
          <wp:inline distT="0" distB="0" distL="0" distR="0" wp14:anchorId="04A02CC2" wp14:editId="0FE1CE65">
            <wp:extent cx="6172200" cy="3438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717" w:rsidRDefault="00183717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DB571E" w:rsidRDefault="00DB571E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DB571E" w:rsidRDefault="00DB571E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DB571E" w:rsidRDefault="00DB571E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DB571E" w:rsidRDefault="00DB571E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183717" w:rsidRPr="006871AA" w:rsidRDefault="00662D90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6871AA">
        <w:rPr>
          <w:b/>
          <w:sz w:val="26"/>
          <w:szCs w:val="26"/>
        </w:rPr>
        <w:lastRenderedPageBreak/>
        <w:t>Основными ме</w:t>
      </w:r>
      <w:r w:rsidR="00391EDD" w:rsidRPr="006871AA">
        <w:rPr>
          <w:b/>
          <w:sz w:val="26"/>
          <w:szCs w:val="26"/>
        </w:rPr>
        <w:t xml:space="preserve">стами </w:t>
      </w:r>
      <w:r w:rsidR="00745BE5" w:rsidRPr="006871AA">
        <w:rPr>
          <w:b/>
          <w:sz w:val="26"/>
          <w:szCs w:val="26"/>
        </w:rPr>
        <w:t xml:space="preserve">возникновения пожаров </w:t>
      </w:r>
    </w:p>
    <w:p w:rsidR="001356D4" w:rsidRPr="006871AA" w:rsidRDefault="00745BE5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6871AA">
        <w:rPr>
          <w:b/>
          <w:sz w:val="26"/>
          <w:szCs w:val="26"/>
        </w:rPr>
        <w:t xml:space="preserve">за </w:t>
      </w:r>
      <w:r w:rsidR="006871AA" w:rsidRPr="006871AA">
        <w:rPr>
          <w:b/>
          <w:sz w:val="26"/>
          <w:szCs w:val="26"/>
        </w:rPr>
        <w:t>десят</w:t>
      </w:r>
      <w:r w:rsidR="00457E7F" w:rsidRPr="006871AA">
        <w:rPr>
          <w:b/>
          <w:sz w:val="26"/>
          <w:szCs w:val="26"/>
        </w:rPr>
        <w:t>ь</w:t>
      </w:r>
      <w:r w:rsidRPr="006871AA">
        <w:rPr>
          <w:b/>
          <w:sz w:val="26"/>
          <w:szCs w:val="26"/>
        </w:rPr>
        <w:t xml:space="preserve"> месяцев</w:t>
      </w:r>
      <w:r w:rsidR="00E02CFE" w:rsidRPr="006871AA">
        <w:rPr>
          <w:b/>
          <w:sz w:val="26"/>
          <w:szCs w:val="26"/>
        </w:rPr>
        <w:t xml:space="preserve"> 2019</w:t>
      </w:r>
      <w:r w:rsidR="00970E04" w:rsidRPr="006871AA">
        <w:rPr>
          <w:b/>
          <w:sz w:val="26"/>
          <w:szCs w:val="26"/>
        </w:rPr>
        <w:t xml:space="preserve"> год</w:t>
      </w:r>
      <w:r w:rsidR="00720C9F" w:rsidRPr="006871AA">
        <w:rPr>
          <w:b/>
          <w:sz w:val="26"/>
          <w:szCs w:val="26"/>
        </w:rPr>
        <w:t>а</w:t>
      </w:r>
      <w:r w:rsidR="00662D90" w:rsidRPr="006871AA">
        <w:rPr>
          <w:b/>
          <w:sz w:val="26"/>
          <w:szCs w:val="26"/>
        </w:rPr>
        <w:t xml:space="preserve"> являются:</w:t>
      </w:r>
    </w:p>
    <w:p w:rsidR="00183717" w:rsidRPr="00D3572F" w:rsidRDefault="00183717" w:rsidP="00183717">
      <w:pPr>
        <w:pStyle w:val="a5"/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B20DD7" w:rsidRPr="009A4411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Места открытого хранения веществ, материалов, с/х угодья и прочие открыт</w:t>
      </w:r>
      <w:r w:rsidR="00C12429" w:rsidRPr="009A4411">
        <w:rPr>
          <w:sz w:val="26"/>
          <w:szCs w:val="26"/>
        </w:rPr>
        <w:t xml:space="preserve">ые территории, где произошло </w:t>
      </w:r>
      <w:r w:rsidR="00571C6C" w:rsidRPr="009A4411">
        <w:rPr>
          <w:sz w:val="26"/>
          <w:szCs w:val="26"/>
        </w:rPr>
        <w:t>1855</w:t>
      </w:r>
      <w:r w:rsidR="00C12429" w:rsidRPr="009A4411">
        <w:rPr>
          <w:sz w:val="26"/>
          <w:szCs w:val="26"/>
        </w:rPr>
        <w:t xml:space="preserve"> пожар</w:t>
      </w:r>
      <w:r w:rsidR="00571C6C" w:rsidRPr="009A4411">
        <w:rPr>
          <w:sz w:val="26"/>
          <w:szCs w:val="26"/>
        </w:rPr>
        <w:t>ов</w:t>
      </w:r>
      <w:r w:rsidRPr="009A4411">
        <w:rPr>
          <w:sz w:val="26"/>
          <w:szCs w:val="26"/>
        </w:rPr>
        <w:t xml:space="preserve"> (7</w:t>
      </w:r>
      <w:r w:rsidR="0023242D" w:rsidRPr="009A4411">
        <w:rPr>
          <w:sz w:val="26"/>
          <w:szCs w:val="26"/>
        </w:rPr>
        <w:t>5</w:t>
      </w:r>
      <w:r w:rsidR="00C12429" w:rsidRPr="009A4411">
        <w:rPr>
          <w:sz w:val="26"/>
          <w:szCs w:val="26"/>
        </w:rPr>
        <w:t>,</w:t>
      </w:r>
      <w:r w:rsidR="0023242D" w:rsidRPr="009A4411">
        <w:rPr>
          <w:sz w:val="26"/>
          <w:szCs w:val="26"/>
        </w:rPr>
        <w:t>2</w:t>
      </w:r>
      <w:r w:rsidRPr="009A4411">
        <w:rPr>
          <w:sz w:val="26"/>
          <w:szCs w:val="26"/>
        </w:rPr>
        <w:t>% от общего количества пожаров).</w:t>
      </w:r>
      <w:r w:rsidR="00C12429" w:rsidRPr="009A4411">
        <w:rPr>
          <w:sz w:val="26"/>
          <w:szCs w:val="26"/>
        </w:rPr>
        <w:t xml:space="preserve"> Прямой материальный ущерб от пожаров составил </w:t>
      </w:r>
      <w:r w:rsidR="0023242D" w:rsidRPr="009A4411">
        <w:rPr>
          <w:sz w:val="26"/>
          <w:szCs w:val="26"/>
        </w:rPr>
        <w:t>307</w:t>
      </w:r>
      <w:r w:rsidR="00C12429" w:rsidRPr="009A4411">
        <w:rPr>
          <w:sz w:val="26"/>
          <w:szCs w:val="26"/>
        </w:rPr>
        <w:t> </w:t>
      </w:r>
      <w:r w:rsidR="0023242D" w:rsidRPr="009A4411">
        <w:rPr>
          <w:sz w:val="26"/>
          <w:szCs w:val="26"/>
        </w:rPr>
        <w:t>276</w:t>
      </w:r>
      <w:r w:rsidR="00C12429" w:rsidRPr="009A4411">
        <w:rPr>
          <w:sz w:val="26"/>
          <w:szCs w:val="26"/>
        </w:rPr>
        <w:t xml:space="preserve"> рублей (</w:t>
      </w:r>
      <w:r w:rsidR="0023242D" w:rsidRPr="009A4411">
        <w:rPr>
          <w:sz w:val="26"/>
          <w:szCs w:val="26"/>
        </w:rPr>
        <w:t>2,8</w:t>
      </w:r>
      <w:r w:rsidR="00BC6C55" w:rsidRPr="009A4411">
        <w:rPr>
          <w:sz w:val="26"/>
          <w:szCs w:val="26"/>
        </w:rPr>
        <w:t>% от общего ущерба).</w:t>
      </w:r>
    </w:p>
    <w:p w:rsidR="00662D90" w:rsidRPr="009A4411" w:rsidRDefault="00BA67F6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Жилищный фонд</w:t>
      </w:r>
      <w:r w:rsidR="004C11F3" w:rsidRPr="009A4411">
        <w:rPr>
          <w:sz w:val="26"/>
          <w:szCs w:val="26"/>
        </w:rPr>
        <w:t xml:space="preserve"> </w:t>
      </w:r>
      <w:r w:rsidR="00571C6C" w:rsidRPr="009A4411">
        <w:rPr>
          <w:sz w:val="26"/>
          <w:szCs w:val="26"/>
        </w:rPr>
        <w:t>384</w:t>
      </w:r>
      <w:r w:rsidR="004C11F3" w:rsidRPr="009A4411">
        <w:rPr>
          <w:sz w:val="26"/>
          <w:szCs w:val="26"/>
        </w:rPr>
        <w:t xml:space="preserve"> пожар</w:t>
      </w:r>
      <w:r w:rsidR="00571C6C" w:rsidRPr="009A4411">
        <w:rPr>
          <w:sz w:val="26"/>
          <w:szCs w:val="26"/>
        </w:rPr>
        <w:t>а</w:t>
      </w:r>
      <w:r w:rsidR="003318BB" w:rsidRPr="009A4411">
        <w:rPr>
          <w:sz w:val="26"/>
          <w:szCs w:val="26"/>
        </w:rPr>
        <w:t xml:space="preserve"> (</w:t>
      </w:r>
      <w:r w:rsidR="00BC6C55" w:rsidRPr="009A4411">
        <w:rPr>
          <w:sz w:val="26"/>
          <w:szCs w:val="26"/>
        </w:rPr>
        <w:t>1</w:t>
      </w:r>
      <w:r w:rsidR="0023242D" w:rsidRPr="009A4411">
        <w:rPr>
          <w:sz w:val="26"/>
          <w:szCs w:val="26"/>
        </w:rPr>
        <w:t>5</w:t>
      </w:r>
      <w:r w:rsidR="00BC6C55" w:rsidRPr="009A4411">
        <w:rPr>
          <w:sz w:val="26"/>
          <w:szCs w:val="26"/>
        </w:rPr>
        <w:t>,</w:t>
      </w:r>
      <w:r w:rsidR="0023242D" w:rsidRPr="009A4411">
        <w:rPr>
          <w:sz w:val="26"/>
          <w:szCs w:val="26"/>
        </w:rPr>
        <w:t>6</w:t>
      </w:r>
      <w:r w:rsidR="00662D90" w:rsidRPr="009A4411">
        <w:rPr>
          <w:sz w:val="26"/>
          <w:szCs w:val="26"/>
        </w:rPr>
        <w:t>% от общ</w:t>
      </w:r>
      <w:r w:rsidR="004C11F3" w:rsidRPr="009A4411">
        <w:rPr>
          <w:sz w:val="26"/>
          <w:szCs w:val="26"/>
        </w:rPr>
        <w:t>е</w:t>
      </w:r>
      <w:r w:rsidRPr="009A4411">
        <w:rPr>
          <w:sz w:val="26"/>
          <w:szCs w:val="26"/>
        </w:rPr>
        <w:t>г</w:t>
      </w:r>
      <w:r w:rsidR="00F83513" w:rsidRPr="009A4411">
        <w:rPr>
          <w:sz w:val="26"/>
          <w:szCs w:val="26"/>
        </w:rPr>
        <w:t>о количества</w:t>
      </w:r>
      <w:r w:rsidR="00B20DD7" w:rsidRPr="009A4411">
        <w:rPr>
          <w:sz w:val="26"/>
          <w:szCs w:val="26"/>
        </w:rPr>
        <w:t xml:space="preserve"> пожаров), </w:t>
      </w:r>
      <w:r w:rsidR="00837AA7" w:rsidRPr="009A4411">
        <w:rPr>
          <w:sz w:val="26"/>
          <w:szCs w:val="26"/>
        </w:rPr>
        <w:t>погиб</w:t>
      </w:r>
      <w:r w:rsidR="008F7B51" w:rsidRPr="009A4411">
        <w:rPr>
          <w:sz w:val="26"/>
          <w:szCs w:val="26"/>
        </w:rPr>
        <w:t>ло</w:t>
      </w:r>
      <w:r w:rsidR="00B20DD7" w:rsidRPr="009A4411">
        <w:rPr>
          <w:sz w:val="26"/>
          <w:szCs w:val="26"/>
        </w:rPr>
        <w:t xml:space="preserve"> </w:t>
      </w:r>
      <w:r w:rsidR="008F7B51" w:rsidRPr="009A4411">
        <w:rPr>
          <w:sz w:val="26"/>
          <w:szCs w:val="26"/>
        </w:rPr>
        <w:t>32</w:t>
      </w:r>
      <w:r w:rsidR="003D4E2B" w:rsidRPr="009A4411">
        <w:rPr>
          <w:sz w:val="26"/>
          <w:szCs w:val="26"/>
        </w:rPr>
        <w:t xml:space="preserve"> </w:t>
      </w:r>
      <w:r w:rsidR="00662D90" w:rsidRPr="009A4411">
        <w:rPr>
          <w:sz w:val="26"/>
          <w:szCs w:val="26"/>
        </w:rPr>
        <w:t>человек</w:t>
      </w:r>
      <w:r w:rsidR="008F7B51" w:rsidRPr="009A4411">
        <w:rPr>
          <w:sz w:val="26"/>
          <w:szCs w:val="26"/>
        </w:rPr>
        <w:t>а</w:t>
      </w:r>
      <w:r w:rsidR="00662D90" w:rsidRPr="009A4411">
        <w:rPr>
          <w:sz w:val="26"/>
          <w:szCs w:val="26"/>
        </w:rPr>
        <w:t xml:space="preserve"> (</w:t>
      </w:r>
      <w:r w:rsidR="008F7B51" w:rsidRPr="009A4411">
        <w:rPr>
          <w:sz w:val="26"/>
          <w:szCs w:val="26"/>
        </w:rPr>
        <w:t>88</w:t>
      </w:r>
      <w:r w:rsidR="00EA131C" w:rsidRPr="009A4411">
        <w:rPr>
          <w:sz w:val="26"/>
          <w:szCs w:val="26"/>
        </w:rPr>
        <w:t>,</w:t>
      </w:r>
      <w:r w:rsidR="008F7B51" w:rsidRPr="009A4411">
        <w:rPr>
          <w:sz w:val="26"/>
          <w:szCs w:val="26"/>
        </w:rPr>
        <w:t>8</w:t>
      </w:r>
      <w:r w:rsidR="00662D90" w:rsidRPr="009A4411">
        <w:rPr>
          <w:sz w:val="26"/>
          <w:szCs w:val="26"/>
        </w:rPr>
        <w:t xml:space="preserve">% от общего количества погибших), травмирован </w:t>
      </w:r>
      <w:r w:rsidR="00837AA7" w:rsidRPr="009A4411">
        <w:rPr>
          <w:sz w:val="26"/>
          <w:szCs w:val="26"/>
        </w:rPr>
        <w:t>3</w:t>
      </w:r>
      <w:r w:rsidR="009A4411" w:rsidRPr="009A4411">
        <w:rPr>
          <w:sz w:val="26"/>
          <w:szCs w:val="26"/>
        </w:rPr>
        <w:t>6</w:t>
      </w:r>
      <w:r w:rsidR="00662D90" w:rsidRPr="009A4411">
        <w:rPr>
          <w:sz w:val="26"/>
          <w:szCs w:val="26"/>
        </w:rPr>
        <w:t xml:space="preserve"> человек (</w:t>
      </w:r>
      <w:r w:rsidR="00837AA7" w:rsidRPr="009A4411">
        <w:rPr>
          <w:sz w:val="26"/>
          <w:szCs w:val="26"/>
        </w:rPr>
        <w:t>97</w:t>
      </w:r>
      <w:r w:rsidR="009A4411" w:rsidRPr="009A4411">
        <w:rPr>
          <w:sz w:val="26"/>
          <w:szCs w:val="26"/>
        </w:rPr>
        <w:t>,3</w:t>
      </w:r>
      <w:r w:rsidR="00662D90" w:rsidRPr="009A4411">
        <w:rPr>
          <w:sz w:val="26"/>
          <w:szCs w:val="26"/>
        </w:rPr>
        <w:t>% от общего количества получивших травмы). Прямой материа</w:t>
      </w:r>
      <w:r w:rsidRPr="009A4411">
        <w:rPr>
          <w:sz w:val="26"/>
          <w:szCs w:val="26"/>
        </w:rPr>
        <w:t>ль</w:t>
      </w:r>
      <w:r w:rsidR="0055693D" w:rsidRPr="009A4411">
        <w:rPr>
          <w:sz w:val="26"/>
          <w:szCs w:val="26"/>
        </w:rPr>
        <w:t>н</w:t>
      </w:r>
      <w:r w:rsidR="00CC54FE" w:rsidRPr="009A4411">
        <w:rPr>
          <w:sz w:val="26"/>
          <w:szCs w:val="26"/>
        </w:rPr>
        <w:t xml:space="preserve">ый ущерб от пожаров составил </w:t>
      </w:r>
      <w:r w:rsidR="0023242D" w:rsidRPr="009A4411">
        <w:rPr>
          <w:sz w:val="26"/>
          <w:szCs w:val="26"/>
        </w:rPr>
        <w:t>5</w:t>
      </w:r>
      <w:r w:rsidR="00CC54FE" w:rsidRPr="009A4411">
        <w:rPr>
          <w:sz w:val="26"/>
          <w:szCs w:val="26"/>
        </w:rPr>
        <w:t>69</w:t>
      </w:r>
      <w:r w:rsidR="00B64E60" w:rsidRPr="009A4411">
        <w:rPr>
          <w:sz w:val="26"/>
          <w:szCs w:val="26"/>
        </w:rPr>
        <w:t> </w:t>
      </w:r>
      <w:r w:rsidR="00CC54FE" w:rsidRPr="009A4411">
        <w:rPr>
          <w:sz w:val="26"/>
          <w:szCs w:val="26"/>
        </w:rPr>
        <w:t>207 рублей</w:t>
      </w:r>
      <w:r w:rsidR="00B64E60" w:rsidRPr="009A4411">
        <w:rPr>
          <w:sz w:val="26"/>
          <w:szCs w:val="26"/>
        </w:rPr>
        <w:t xml:space="preserve"> (</w:t>
      </w:r>
      <w:r w:rsidR="00837AA7" w:rsidRPr="009A4411">
        <w:rPr>
          <w:sz w:val="26"/>
          <w:szCs w:val="26"/>
        </w:rPr>
        <w:t>5,2</w:t>
      </w:r>
      <w:r w:rsidR="0023242D" w:rsidRPr="009A4411">
        <w:rPr>
          <w:sz w:val="26"/>
          <w:szCs w:val="26"/>
        </w:rPr>
        <w:t>5</w:t>
      </w:r>
      <w:r w:rsidR="00B64E60" w:rsidRPr="009A4411">
        <w:rPr>
          <w:sz w:val="26"/>
          <w:szCs w:val="26"/>
        </w:rPr>
        <w:t>% от общего ущерба)</w:t>
      </w:r>
      <w:r w:rsidR="00662D90" w:rsidRPr="009A4411">
        <w:rPr>
          <w:sz w:val="26"/>
          <w:szCs w:val="26"/>
        </w:rPr>
        <w:t>.</w:t>
      </w:r>
    </w:p>
    <w:p w:rsidR="0023242D" w:rsidRPr="009A4411" w:rsidRDefault="00662D90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Транспортные средства </w:t>
      </w:r>
      <w:r w:rsidR="00571C6C" w:rsidRPr="009A4411">
        <w:rPr>
          <w:sz w:val="26"/>
          <w:szCs w:val="26"/>
        </w:rPr>
        <w:t>98</w:t>
      </w:r>
      <w:r w:rsidRPr="009A4411">
        <w:rPr>
          <w:sz w:val="26"/>
          <w:szCs w:val="26"/>
        </w:rPr>
        <w:t xml:space="preserve"> пожар</w:t>
      </w:r>
      <w:r w:rsidR="00571C6C" w:rsidRPr="009A4411">
        <w:rPr>
          <w:sz w:val="26"/>
          <w:szCs w:val="26"/>
        </w:rPr>
        <w:t>ов</w:t>
      </w:r>
      <w:r w:rsidRPr="009A4411">
        <w:rPr>
          <w:sz w:val="26"/>
          <w:szCs w:val="26"/>
        </w:rPr>
        <w:t xml:space="preserve"> (</w:t>
      </w:r>
      <w:r w:rsidR="00CC54FE" w:rsidRPr="009A4411">
        <w:rPr>
          <w:sz w:val="26"/>
          <w:szCs w:val="26"/>
        </w:rPr>
        <w:t>4</w:t>
      </w:r>
      <w:r w:rsidRPr="009A4411">
        <w:rPr>
          <w:sz w:val="26"/>
          <w:szCs w:val="26"/>
        </w:rPr>
        <w:t xml:space="preserve">% от общего количества пожаров). </w:t>
      </w:r>
      <w:r w:rsidR="0023242D" w:rsidRPr="009A4411">
        <w:rPr>
          <w:sz w:val="26"/>
          <w:szCs w:val="26"/>
        </w:rPr>
        <w:t>Прямой материальный ущерб от пожаров составил 50000 рублей (0,5% от общего ущерба)</w:t>
      </w:r>
      <w:r w:rsidR="000A3A7E" w:rsidRPr="009A4411">
        <w:rPr>
          <w:sz w:val="26"/>
          <w:szCs w:val="26"/>
        </w:rPr>
        <w:t>.</w:t>
      </w:r>
    </w:p>
    <w:p w:rsidR="00BC6C55" w:rsidRPr="009A4411" w:rsidRDefault="00BC6C55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Здания, сооружения и помещения предприятий торговли – </w:t>
      </w:r>
      <w:r w:rsidR="00571C6C" w:rsidRPr="009A4411">
        <w:rPr>
          <w:sz w:val="26"/>
          <w:szCs w:val="26"/>
        </w:rPr>
        <w:t>23</w:t>
      </w:r>
      <w:r w:rsidRPr="009A4411">
        <w:rPr>
          <w:sz w:val="26"/>
          <w:szCs w:val="26"/>
        </w:rPr>
        <w:t xml:space="preserve"> пожар</w:t>
      </w:r>
      <w:r w:rsidR="00571C6C" w:rsidRPr="009A4411">
        <w:rPr>
          <w:sz w:val="26"/>
          <w:szCs w:val="26"/>
        </w:rPr>
        <w:t>а</w:t>
      </w:r>
      <w:r w:rsidRPr="009A4411">
        <w:rPr>
          <w:sz w:val="26"/>
          <w:szCs w:val="26"/>
        </w:rPr>
        <w:t xml:space="preserve"> (</w:t>
      </w:r>
      <w:r w:rsidR="006F2C0B" w:rsidRPr="009A4411">
        <w:rPr>
          <w:sz w:val="26"/>
          <w:szCs w:val="26"/>
        </w:rPr>
        <w:t>0,9</w:t>
      </w:r>
      <w:r w:rsidRPr="009A4411">
        <w:rPr>
          <w:sz w:val="26"/>
          <w:szCs w:val="26"/>
        </w:rPr>
        <w:t xml:space="preserve">% от общего количества пожаров). Прямой материальный ущерб от пожаров составил </w:t>
      </w:r>
      <w:r w:rsidR="00837AA7" w:rsidRPr="009A4411">
        <w:rPr>
          <w:sz w:val="26"/>
          <w:szCs w:val="26"/>
        </w:rPr>
        <w:t xml:space="preserve">              </w:t>
      </w:r>
      <w:r w:rsidR="00E04870" w:rsidRPr="009A4411">
        <w:rPr>
          <w:sz w:val="26"/>
          <w:szCs w:val="26"/>
        </w:rPr>
        <w:t>8 581 336</w:t>
      </w:r>
      <w:r w:rsidRPr="009A4411">
        <w:rPr>
          <w:sz w:val="26"/>
          <w:szCs w:val="26"/>
        </w:rPr>
        <w:t xml:space="preserve"> рублей (</w:t>
      </w:r>
      <w:r w:rsidR="00E04870" w:rsidRPr="009A4411">
        <w:rPr>
          <w:sz w:val="26"/>
          <w:szCs w:val="26"/>
        </w:rPr>
        <w:t>79</w:t>
      </w:r>
      <w:r w:rsidR="001F7C36" w:rsidRPr="009A4411">
        <w:rPr>
          <w:sz w:val="26"/>
          <w:szCs w:val="26"/>
        </w:rPr>
        <w:t>,</w:t>
      </w:r>
      <w:r w:rsidR="00E04870" w:rsidRPr="009A4411">
        <w:rPr>
          <w:sz w:val="26"/>
          <w:szCs w:val="26"/>
        </w:rPr>
        <w:t>2</w:t>
      </w:r>
      <w:r w:rsidRPr="009A4411">
        <w:rPr>
          <w:sz w:val="26"/>
          <w:szCs w:val="26"/>
        </w:rPr>
        <w:t>% от общего ущерба).</w:t>
      </w:r>
    </w:p>
    <w:p w:rsidR="00B20DD7" w:rsidRPr="009A4411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Здания, сооружения для хранения автомобилей и других колесных трансп</w:t>
      </w:r>
      <w:r w:rsidR="00ED31A7" w:rsidRPr="009A4411">
        <w:rPr>
          <w:sz w:val="26"/>
          <w:szCs w:val="26"/>
        </w:rPr>
        <w:t xml:space="preserve">ортных средств - </w:t>
      </w:r>
      <w:r w:rsidR="00571C6C" w:rsidRPr="009A4411">
        <w:rPr>
          <w:sz w:val="26"/>
          <w:szCs w:val="26"/>
        </w:rPr>
        <w:t>20</w:t>
      </w:r>
      <w:r w:rsidR="00ED31A7" w:rsidRPr="009A4411">
        <w:rPr>
          <w:sz w:val="26"/>
          <w:szCs w:val="26"/>
        </w:rPr>
        <w:t xml:space="preserve"> пожаров (0,</w:t>
      </w:r>
      <w:r w:rsidR="00872EB4" w:rsidRPr="009A4411">
        <w:rPr>
          <w:sz w:val="26"/>
          <w:szCs w:val="26"/>
        </w:rPr>
        <w:t>8</w:t>
      </w:r>
      <w:r w:rsidRPr="009A4411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Сооружения, установки промышленного назначения – </w:t>
      </w:r>
      <w:r w:rsidR="006F2C0B" w:rsidRPr="009A4411">
        <w:rPr>
          <w:sz w:val="26"/>
          <w:szCs w:val="26"/>
        </w:rPr>
        <w:t>10</w:t>
      </w:r>
      <w:r w:rsidRPr="009A4411">
        <w:rPr>
          <w:sz w:val="26"/>
          <w:szCs w:val="26"/>
        </w:rPr>
        <w:t xml:space="preserve"> пожаров (0,4% от общего количества пожаров). Прямой материальный ущерб от пожаров составил 62 </w:t>
      </w:r>
      <w:r w:rsidR="00D92822" w:rsidRPr="009A4411">
        <w:rPr>
          <w:sz w:val="26"/>
          <w:szCs w:val="26"/>
        </w:rPr>
        <w:t>92</w:t>
      </w:r>
      <w:r w:rsidRPr="009A4411">
        <w:rPr>
          <w:sz w:val="26"/>
          <w:szCs w:val="26"/>
        </w:rPr>
        <w:t>0 рублей (</w:t>
      </w:r>
      <w:r w:rsidR="00FE14DD" w:rsidRPr="009A4411">
        <w:rPr>
          <w:sz w:val="26"/>
          <w:szCs w:val="26"/>
        </w:rPr>
        <w:t>0,</w:t>
      </w:r>
      <w:r w:rsidR="00E04870" w:rsidRPr="009A4411">
        <w:rPr>
          <w:sz w:val="26"/>
          <w:szCs w:val="26"/>
        </w:rPr>
        <w:t>6</w:t>
      </w:r>
      <w:r w:rsidRPr="009A4411">
        <w:rPr>
          <w:sz w:val="26"/>
          <w:szCs w:val="26"/>
        </w:rPr>
        <w:t>% от общего ущерба).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Административные здания - </w:t>
      </w:r>
      <w:r w:rsidR="00FE14DD" w:rsidRPr="009A4411">
        <w:rPr>
          <w:sz w:val="26"/>
          <w:szCs w:val="26"/>
        </w:rPr>
        <w:t>7</w:t>
      </w:r>
      <w:r w:rsidRPr="009A4411">
        <w:rPr>
          <w:sz w:val="26"/>
          <w:szCs w:val="26"/>
        </w:rPr>
        <w:t xml:space="preserve"> пожар</w:t>
      </w:r>
      <w:r w:rsidR="0070055D" w:rsidRPr="009A4411">
        <w:rPr>
          <w:sz w:val="26"/>
          <w:szCs w:val="26"/>
        </w:rPr>
        <w:t>ов</w:t>
      </w:r>
      <w:r w:rsidRPr="009A4411">
        <w:rPr>
          <w:sz w:val="26"/>
          <w:szCs w:val="26"/>
        </w:rPr>
        <w:t xml:space="preserve"> (0,</w:t>
      </w:r>
      <w:r w:rsidR="0023242D" w:rsidRPr="009A4411">
        <w:rPr>
          <w:sz w:val="26"/>
          <w:szCs w:val="26"/>
        </w:rPr>
        <w:t>3</w:t>
      </w:r>
      <w:r w:rsidRPr="009A4411">
        <w:rPr>
          <w:sz w:val="26"/>
          <w:szCs w:val="26"/>
        </w:rPr>
        <w:t>% от общего количества пожаров)</w:t>
      </w:r>
      <w:r w:rsidR="00FE14DD" w:rsidRPr="009A4411">
        <w:rPr>
          <w:sz w:val="26"/>
          <w:szCs w:val="26"/>
        </w:rPr>
        <w:t>, погиб 1 человек (</w:t>
      </w:r>
      <w:r w:rsidR="001E1E45" w:rsidRPr="009A4411">
        <w:rPr>
          <w:sz w:val="26"/>
          <w:szCs w:val="26"/>
        </w:rPr>
        <w:t>2</w:t>
      </w:r>
      <w:r w:rsidR="00FE14DD" w:rsidRPr="009A4411">
        <w:rPr>
          <w:sz w:val="26"/>
          <w:szCs w:val="26"/>
        </w:rPr>
        <w:t>,</w:t>
      </w:r>
      <w:r w:rsidR="001E1E45" w:rsidRPr="009A4411">
        <w:rPr>
          <w:sz w:val="26"/>
          <w:szCs w:val="26"/>
        </w:rPr>
        <w:t>8</w:t>
      </w:r>
      <w:r w:rsidR="00FE14DD" w:rsidRPr="009A4411">
        <w:rPr>
          <w:sz w:val="26"/>
          <w:szCs w:val="26"/>
        </w:rPr>
        <w:t>% от общего количества погибших)</w:t>
      </w:r>
      <w:r w:rsidRPr="009A4411">
        <w:rPr>
          <w:sz w:val="26"/>
          <w:szCs w:val="26"/>
        </w:rPr>
        <w:t xml:space="preserve">. </w:t>
      </w:r>
      <w:r w:rsidR="00D92822" w:rsidRPr="009A4411">
        <w:rPr>
          <w:sz w:val="26"/>
          <w:szCs w:val="26"/>
        </w:rPr>
        <w:t>Прямой материальный ущерб от пожаров составил 487 997 рублей (</w:t>
      </w:r>
      <w:r w:rsidR="00E04870" w:rsidRPr="009A4411">
        <w:rPr>
          <w:sz w:val="26"/>
          <w:szCs w:val="26"/>
        </w:rPr>
        <w:t>4</w:t>
      </w:r>
      <w:r w:rsidR="00D92822" w:rsidRPr="009A4411">
        <w:rPr>
          <w:sz w:val="26"/>
          <w:szCs w:val="26"/>
        </w:rPr>
        <w:t>,</w:t>
      </w:r>
      <w:r w:rsidR="00E04870" w:rsidRPr="009A4411">
        <w:rPr>
          <w:sz w:val="26"/>
          <w:szCs w:val="26"/>
        </w:rPr>
        <w:t>5</w:t>
      </w:r>
      <w:r w:rsidR="00D92822" w:rsidRPr="009A4411">
        <w:rPr>
          <w:sz w:val="26"/>
          <w:szCs w:val="26"/>
        </w:rPr>
        <w:t>% от общего ущерба)</w:t>
      </w:r>
      <w:r w:rsidRPr="009A4411">
        <w:rPr>
          <w:sz w:val="26"/>
          <w:szCs w:val="26"/>
        </w:rPr>
        <w:t>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Здания производственного назначения – </w:t>
      </w:r>
      <w:r w:rsidR="0023242D" w:rsidRPr="009A4411">
        <w:rPr>
          <w:sz w:val="26"/>
          <w:szCs w:val="26"/>
        </w:rPr>
        <w:t>6</w:t>
      </w:r>
      <w:r w:rsidRPr="009A4411">
        <w:rPr>
          <w:sz w:val="26"/>
          <w:szCs w:val="26"/>
        </w:rPr>
        <w:t xml:space="preserve"> пожар</w:t>
      </w:r>
      <w:r w:rsidR="0023242D" w:rsidRPr="009A4411">
        <w:rPr>
          <w:sz w:val="26"/>
          <w:szCs w:val="26"/>
        </w:rPr>
        <w:t>ов</w:t>
      </w:r>
      <w:r w:rsidRPr="009A4411">
        <w:rPr>
          <w:sz w:val="26"/>
          <w:szCs w:val="26"/>
        </w:rPr>
        <w:t xml:space="preserve"> (0,</w:t>
      </w:r>
      <w:r w:rsidR="0023242D" w:rsidRPr="009A4411">
        <w:rPr>
          <w:sz w:val="26"/>
          <w:szCs w:val="26"/>
        </w:rPr>
        <w:t>2</w:t>
      </w:r>
      <w:r w:rsidR="00FE14DD" w:rsidRPr="009A4411">
        <w:rPr>
          <w:sz w:val="26"/>
          <w:szCs w:val="26"/>
        </w:rPr>
        <w:t>%</w:t>
      </w:r>
      <w:r w:rsidRPr="009A4411">
        <w:rPr>
          <w:sz w:val="26"/>
          <w:szCs w:val="26"/>
        </w:rPr>
        <w:t xml:space="preserve"> от общего количества пожаров). </w:t>
      </w:r>
      <w:r w:rsidR="00E04870" w:rsidRPr="009A4411">
        <w:rPr>
          <w:sz w:val="26"/>
          <w:szCs w:val="26"/>
        </w:rPr>
        <w:t>Прямой материальный ущерб от пожаров составил 23 438 рублей (0,2% от общего ущерба)</w:t>
      </w:r>
      <w:r w:rsidRPr="009A4411">
        <w:rPr>
          <w:sz w:val="26"/>
          <w:szCs w:val="26"/>
        </w:rPr>
        <w:t>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Здания, помещения серви</w:t>
      </w:r>
      <w:r w:rsidR="00FE14DD" w:rsidRPr="009A4411">
        <w:rPr>
          <w:sz w:val="26"/>
          <w:szCs w:val="26"/>
        </w:rPr>
        <w:t>сного обслуживания населения – 3</w:t>
      </w:r>
      <w:r w:rsidRPr="009A4411">
        <w:rPr>
          <w:sz w:val="26"/>
          <w:szCs w:val="26"/>
        </w:rPr>
        <w:t xml:space="preserve"> пожара (0,1</w:t>
      </w:r>
      <w:r w:rsidR="0023242D" w:rsidRPr="009A4411">
        <w:rPr>
          <w:sz w:val="26"/>
          <w:szCs w:val="26"/>
        </w:rPr>
        <w:t>2</w:t>
      </w:r>
      <w:r w:rsidRPr="009A4411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997A9F" w:rsidRPr="009A4411" w:rsidRDefault="00997A9F" w:rsidP="00997A9F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Складские здания, сооружения – 1 пожар (0,0</w:t>
      </w:r>
      <w:r w:rsidR="0023242D" w:rsidRPr="009A4411">
        <w:rPr>
          <w:sz w:val="26"/>
          <w:szCs w:val="26"/>
        </w:rPr>
        <w:t>4</w:t>
      </w:r>
      <w:r w:rsidRPr="009A4411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Строящиеся (реконструируемые) здания (сооружения) – </w:t>
      </w:r>
      <w:r w:rsidR="0023242D" w:rsidRPr="009A4411">
        <w:rPr>
          <w:sz w:val="26"/>
          <w:szCs w:val="26"/>
        </w:rPr>
        <w:t>3</w:t>
      </w:r>
      <w:r w:rsidRPr="009A4411">
        <w:rPr>
          <w:sz w:val="26"/>
          <w:szCs w:val="26"/>
        </w:rPr>
        <w:t xml:space="preserve"> пожар</w:t>
      </w:r>
      <w:r w:rsidR="0023242D" w:rsidRPr="009A4411">
        <w:rPr>
          <w:sz w:val="26"/>
          <w:szCs w:val="26"/>
        </w:rPr>
        <w:t>а</w:t>
      </w:r>
      <w:r w:rsidRPr="009A4411">
        <w:rPr>
          <w:sz w:val="26"/>
          <w:szCs w:val="26"/>
        </w:rPr>
        <w:t xml:space="preserve"> (0,</w:t>
      </w:r>
      <w:r w:rsidR="0023242D" w:rsidRPr="009A4411">
        <w:rPr>
          <w:sz w:val="26"/>
          <w:szCs w:val="26"/>
        </w:rPr>
        <w:t>12</w:t>
      </w:r>
      <w:r w:rsidRPr="009A4411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A4411">
        <w:rPr>
          <w:sz w:val="26"/>
          <w:szCs w:val="26"/>
        </w:rPr>
        <w:t>Здания, помещения учебно-воспитательного назначения – 1 пожар (0,0</w:t>
      </w:r>
      <w:r w:rsidR="0023242D" w:rsidRPr="009A4411">
        <w:rPr>
          <w:sz w:val="26"/>
          <w:szCs w:val="26"/>
        </w:rPr>
        <w:t>4</w:t>
      </w:r>
      <w:r w:rsidRPr="009A4411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9A4411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9A4411">
        <w:rPr>
          <w:sz w:val="26"/>
          <w:szCs w:val="26"/>
        </w:rPr>
        <w:t xml:space="preserve">Здания и помещения для временного пребывания (проживания) людей – </w:t>
      </w:r>
      <w:r w:rsidR="0023242D" w:rsidRPr="009A4411">
        <w:rPr>
          <w:sz w:val="26"/>
          <w:szCs w:val="26"/>
        </w:rPr>
        <w:t>2</w:t>
      </w:r>
      <w:r w:rsidRPr="009A4411">
        <w:rPr>
          <w:sz w:val="26"/>
          <w:szCs w:val="26"/>
        </w:rPr>
        <w:t xml:space="preserve"> пожар (0,0</w:t>
      </w:r>
      <w:r w:rsidR="0023242D" w:rsidRPr="009A4411">
        <w:rPr>
          <w:sz w:val="26"/>
          <w:szCs w:val="26"/>
        </w:rPr>
        <w:t>8</w:t>
      </w:r>
      <w:r w:rsidRPr="009A4411">
        <w:rPr>
          <w:sz w:val="26"/>
          <w:szCs w:val="26"/>
        </w:rPr>
        <w:t>% от общего количества пожаров</w:t>
      </w:r>
      <w:r w:rsidR="00B62B76" w:rsidRPr="009A4411">
        <w:rPr>
          <w:sz w:val="26"/>
          <w:szCs w:val="26"/>
        </w:rPr>
        <w:t>.</w:t>
      </w:r>
      <w:proofErr w:type="gramEnd"/>
      <w:r w:rsidRPr="009A4411">
        <w:rPr>
          <w:sz w:val="26"/>
          <w:szCs w:val="26"/>
        </w:rPr>
        <w:t xml:space="preserve"> Прямой материальный ущерб от пожаров составил 561 900 рублей (</w:t>
      </w:r>
      <w:r w:rsidR="00E73DA1" w:rsidRPr="009A4411">
        <w:rPr>
          <w:sz w:val="26"/>
          <w:szCs w:val="26"/>
        </w:rPr>
        <w:t>5</w:t>
      </w:r>
      <w:r w:rsidR="00FE14DD" w:rsidRPr="009A4411">
        <w:rPr>
          <w:sz w:val="26"/>
          <w:szCs w:val="26"/>
        </w:rPr>
        <w:t>,</w:t>
      </w:r>
      <w:r w:rsidR="00E73DA1" w:rsidRPr="009A4411">
        <w:rPr>
          <w:sz w:val="26"/>
          <w:szCs w:val="26"/>
        </w:rPr>
        <w:t>2</w:t>
      </w:r>
      <w:r w:rsidRPr="009A4411">
        <w:rPr>
          <w:sz w:val="26"/>
          <w:szCs w:val="26"/>
        </w:rPr>
        <w:t>% от общего ущерба).</w:t>
      </w:r>
    </w:p>
    <w:p w:rsidR="00183717" w:rsidRPr="009A4411" w:rsidRDefault="005F6921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0"/>
        <w:jc w:val="both"/>
        <w:rPr>
          <w:sz w:val="26"/>
          <w:szCs w:val="26"/>
        </w:rPr>
      </w:pPr>
      <w:r w:rsidRPr="009A4411">
        <w:rPr>
          <w:sz w:val="26"/>
          <w:szCs w:val="26"/>
        </w:rPr>
        <w:t xml:space="preserve">Другие </w:t>
      </w:r>
      <w:r w:rsidR="00183717" w:rsidRPr="009A4411">
        <w:rPr>
          <w:sz w:val="26"/>
          <w:szCs w:val="26"/>
        </w:rPr>
        <w:t xml:space="preserve">объекты </w:t>
      </w:r>
      <w:r w:rsidR="00FE14DD" w:rsidRPr="009A4411">
        <w:rPr>
          <w:sz w:val="26"/>
          <w:szCs w:val="26"/>
        </w:rPr>
        <w:t xml:space="preserve">пожара – </w:t>
      </w:r>
      <w:r w:rsidR="0023242D" w:rsidRPr="009A4411">
        <w:rPr>
          <w:sz w:val="26"/>
          <w:szCs w:val="26"/>
        </w:rPr>
        <w:t>52</w:t>
      </w:r>
      <w:r w:rsidR="00183717" w:rsidRPr="009A4411">
        <w:rPr>
          <w:sz w:val="26"/>
          <w:szCs w:val="26"/>
        </w:rPr>
        <w:t xml:space="preserve"> пожар</w:t>
      </w:r>
      <w:r w:rsidR="00FE14DD" w:rsidRPr="009A4411">
        <w:rPr>
          <w:sz w:val="26"/>
          <w:szCs w:val="26"/>
        </w:rPr>
        <w:t>а</w:t>
      </w:r>
      <w:r w:rsidR="00EF66FC" w:rsidRPr="009A4411">
        <w:rPr>
          <w:sz w:val="26"/>
          <w:szCs w:val="26"/>
        </w:rPr>
        <w:t xml:space="preserve"> (</w:t>
      </w:r>
      <w:r w:rsidRPr="009A4411">
        <w:rPr>
          <w:sz w:val="26"/>
          <w:szCs w:val="26"/>
        </w:rPr>
        <w:t>2</w:t>
      </w:r>
      <w:r w:rsidR="00EF66FC" w:rsidRPr="009A4411">
        <w:rPr>
          <w:sz w:val="26"/>
          <w:szCs w:val="26"/>
        </w:rPr>
        <w:t>,</w:t>
      </w:r>
      <w:r w:rsidR="0023242D" w:rsidRPr="009A4411">
        <w:rPr>
          <w:sz w:val="26"/>
          <w:szCs w:val="26"/>
        </w:rPr>
        <w:t>1</w:t>
      </w:r>
      <w:r w:rsidR="00B64E60" w:rsidRPr="009A4411">
        <w:rPr>
          <w:sz w:val="26"/>
          <w:szCs w:val="26"/>
        </w:rPr>
        <w:t>% от общего количества пожаров)</w:t>
      </w:r>
      <w:r w:rsidR="00183717" w:rsidRPr="009A4411">
        <w:rPr>
          <w:sz w:val="26"/>
          <w:szCs w:val="26"/>
        </w:rPr>
        <w:t>, погиб</w:t>
      </w:r>
      <w:r w:rsidR="009A4411" w:rsidRPr="009A4411">
        <w:rPr>
          <w:sz w:val="26"/>
          <w:szCs w:val="26"/>
        </w:rPr>
        <w:t>ло</w:t>
      </w:r>
      <w:r w:rsidR="00183717" w:rsidRPr="009A4411">
        <w:rPr>
          <w:sz w:val="26"/>
          <w:szCs w:val="26"/>
        </w:rPr>
        <w:t xml:space="preserve"> </w:t>
      </w:r>
      <w:r w:rsidR="009A4411" w:rsidRPr="009A4411">
        <w:rPr>
          <w:sz w:val="26"/>
          <w:szCs w:val="26"/>
        </w:rPr>
        <w:t>3</w:t>
      </w:r>
      <w:r w:rsidR="00183717" w:rsidRPr="009A4411">
        <w:rPr>
          <w:sz w:val="26"/>
          <w:szCs w:val="26"/>
        </w:rPr>
        <w:t xml:space="preserve"> человек</w:t>
      </w:r>
      <w:r w:rsidR="009A4411" w:rsidRPr="009A4411">
        <w:rPr>
          <w:sz w:val="26"/>
          <w:szCs w:val="26"/>
        </w:rPr>
        <w:t>а</w:t>
      </w:r>
      <w:r w:rsidR="00183717" w:rsidRPr="009A4411">
        <w:rPr>
          <w:sz w:val="26"/>
          <w:szCs w:val="26"/>
        </w:rPr>
        <w:t xml:space="preserve"> (</w:t>
      </w:r>
      <w:r w:rsidR="009A4411" w:rsidRPr="009A4411">
        <w:rPr>
          <w:sz w:val="26"/>
          <w:szCs w:val="26"/>
        </w:rPr>
        <w:t>8</w:t>
      </w:r>
      <w:r w:rsidR="00183717" w:rsidRPr="009A4411">
        <w:rPr>
          <w:sz w:val="26"/>
          <w:szCs w:val="26"/>
        </w:rPr>
        <w:t>,</w:t>
      </w:r>
      <w:r w:rsidR="007044E6" w:rsidRPr="009A4411">
        <w:rPr>
          <w:sz w:val="26"/>
          <w:szCs w:val="26"/>
        </w:rPr>
        <w:t>3</w:t>
      </w:r>
      <w:r w:rsidRPr="009A4411">
        <w:rPr>
          <w:sz w:val="26"/>
          <w:szCs w:val="26"/>
        </w:rPr>
        <w:t>% от общего количества погибших)</w:t>
      </w:r>
      <w:r w:rsidR="00183717" w:rsidRPr="009A4411">
        <w:rPr>
          <w:sz w:val="26"/>
          <w:szCs w:val="26"/>
        </w:rPr>
        <w:t>, травмирован 1 человек (</w:t>
      </w:r>
      <w:r w:rsidR="007044E6" w:rsidRPr="009A4411">
        <w:rPr>
          <w:sz w:val="26"/>
          <w:szCs w:val="26"/>
        </w:rPr>
        <w:t>2</w:t>
      </w:r>
      <w:r w:rsidR="00183717" w:rsidRPr="009A4411">
        <w:rPr>
          <w:sz w:val="26"/>
          <w:szCs w:val="26"/>
        </w:rPr>
        <w:t>,</w:t>
      </w:r>
      <w:r w:rsidR="009A4411" w:rsidRPr="009A4411">
        <w:rPr>
          <w:sz w:val="26"/>
          <w:szCs w:val="26"/>
        </w:rPr>
        <w:t>7</w:t>
      </w:r>
      <w:r w:rsidR="00183717" w:rsidRPr="009A4411">
        <w:rPr>
          <w:sz w:val="26"/>
          <w:szCs w:val="26"/>
        </w:rPr>
        <w:t xml:space="preserve">% от общего количества получивших травмы). </w:t>
      </w:r>
      <w:r w:rsidR="00E73DA1" w:rsidRPr="009A4411">
        <w:rPr>
          <w:sz w:val="26"/>
          <w:szCs w:val="26"/>
        </w:rPr>
        <w:t>Прямой материальный ущерб от пожаров составил 189 542 рублей (1,75% от общего ущерба)</w:t>
      </w:r>
    </w:p>
    <w:p w:rsidR="00183717" w:rsidRPr="009A4411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457E7F">
      <w:pPr>
        <w:pStyle w:val="a5"/>
        <w:tabs>
          <w:tab w:val="left" w:pos="1134"/>
        </w:tabs>
        <w:spacing w:after="0"/>
        <w:ind w:firstLine="0"/>
        <w:rPr>
          <w:b/>
          <w:sz w:val="26"/>
          <w:szCs w:val="26"/>
        </w:rPr>
      </w:pPr>
    </w:p>
    <w:p w:rsidR="00C564CF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t>Динамика количества пож</w:t>
      </w:r>
      <w:r w:rsidR="007A5E1C" w:rsidRPr="001C563F">
        <w:rPr>
          <w:b/>
          <w:sz w:val="26"/>
          <w:szCs w:val="26"/>
        </w:rPr>
        <w:t xml:space="preserve">аров </w:t>
      </w:r>
      <w:r w:rsidR="00D867E4" w:rsidRPr="001C563F">
        <w:rPr>
          <w:b/>
          <w:sz w:val="26"/>
          <w:szCs w:val="26"/>
        </w:rPr>
        <w:t xml:space="preserve">за </w:t>
      </w:r>
      <w:r w:rsidR="003F7ED0">
        <w:rPr>
          <w:b/>
          <w:sz w:val="26"/>
          <w:szCs w:val="26"/>
        </w:rPr>
        <w:t>десят</w:t>
      </w:r>
      <w:r w:rsidR="007044E6">
        <w:rPr>
          <w:b/>
          <w:sz w:val="26"/>
          <w:szCs w:val="26"/>
        </w:rPr>
        <w:t>ь</w:t>
      </w:r>
      <w:r w:rsidR="00183717" w:rsidRPr="001C563F">
        <w:rPr>
          <w:b/>
          <w:sz w:val="26"/>
          <w:szCs w:val="26"/>
        </w:rPr>
        <w:t xml:space="preserve"> месяцев</w:t>
      </w:r>
      <w:r w:rsidR="00B64E60" w:rsidRPr="001C563F">
        <w:rPr>
          <w:b/>
          <w:sz w:val="26"/>
          <w:szCs w:val="26"/>
        </w:rPr>
        <w:t xml:space="preserve"> 2019</w:t>
      </w:r>
      <w:r w:rsidR="000437B6" w:rsidRPr="001C563F">
        <w:rPr>
          <w:b/>
          <w:sz w:val="26"/>
          <w:szCs w:val="26"/>
        </w:rPr>
        <w:t xml:space="preserve"> год</w:t>
      </w:r>
      <w:r w:rsidR="00C702D2" w:rsidRPr="001C563F">
        <w:rPr>
          <w:b/>
          <w:sz w:val="26"/>
          <w:szCs w:val="26"/>
        </w:rPr>
        <w:t>а</w:t>
      </w:r>
      <w:r w:rsidRPr="001C563F">
        <w:rPr>
          <w:b/>
          <w:sz w:val="26"/>
          <w:szCs w:val="26"/>
        </w:rPr>
        <w:t>,</w:t>
      </w:r>
    </w:p>
    <w:p w:rsidR="00203A2B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t xml:space="preserve"> по местам их возникновения:</w:t>
      </w:r>
    </w:p>
    <w:p w:rsidR="00C564CF" w:rsidRPr="00E41B32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4327380B" wp14:editId="529DC481">
            <wp:extent cx="6467475" cy="593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E41B32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lastRenderedPageBreak/>
        <w:t xml:space="preserve">Динамика обстановки с гибелью людей на пожарах за </w:t>
      </w:r>
      <w:r w:rsidR="007317C5">
        <w:rPr>
          <w:b/>
          <w:color w:val="000000" w:themeColor="text1"/>
          <w:sz w:val="26"/>
          <w:szCs w:val="26"/>
        </w:rPr>
        <w:t>десят</w:t>
      </w:r>
      <w:r w:rsidR="001A1ADB">
        <w:rPr>
          <w:b/>
          <w:color w:val="000000" w:themeColor="text1"/>
          <w:sz w:val="26"/>
          <w:szCs w:val="26"/>
        </w:rPr>
        <w:t>ь</w:t>
      </w:r>
      <w:r w:rsidR="00C149BD">
        <w:rPr>
          <w:b/>
          <w:color w:val="000000" w:themeColor="text1"/>
          <w:sz w:val="26"/>
          <w:szCs w:val="26"/>
        </w:rPr>
        <w:t xml:space="preserve"> месяцев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203A2B" w:rsidRPr="00E41B32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77327A2B" wp14:editId="6685B583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E41B32">
        <w:rPr>
          <w:b/>
          <w:color w:val="000000" w:themeColor="text1"/>
          <w:sz w:val="26"/>
          <w:szCs w:val="26"/>
        </w:rPr>
        <w:t>травмированными людьми</w:t>
      </w:r>
      <w:r w:rsidRPr="00E41B32">
        <w:rPr>
          <w:b/>
          <w:color w:val="000000" w:themeColor="text1"/>
          <w:sz w:val="26"/>
          <w:szCs w:val="26"/>
        </w:rPr>
        <w:t xml:space="preserve"> на пожарах за </w:t>
      </w:r>
      <w:r w:rsidR="007317C5">
        <w:rPr>
          <w:b/>
          <w:color w:val="000000" w:themeColor="text1"/>
          <w:sz w:val="26"/>
          <w:szCs w:val="26"/>
        </w:rPr>
        <w:t>десят</w:t>
      </w:r>
      <w:r w:rsidR="001A1ADB">
        <w:rPr>
          <w:b/>
          <w:color w:val="000000" w:themeColor="text1"/>
          <w:sz w:val="26"/>
          <w:szCs w:val="26"/>
        </w:rPr>
        <w:t>ь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</w:t>
      </w:r>
      <w:r w:rsidR="00C149BD">
        <w:rPr>
          <w:b/>
          <w:color w:val="000000" w:themeColor="text1"/>
          <w:sz w:val="26"/>
          <w:szCs w:val="26"/>
        </w:rPr>
        <w:t>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3D5A7D35" wp14:editId="53822E3F">
            <wp:extent cx="5857875" cy="3733693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6556B6" w:rsidRPr="008B5E6C" w:rsidRDefault="008A2A12" w:rsidP="00DB571E">
      <w:pPr>
        <w:pStyle w:val="a5"/>
        <w:spacing w:after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8B5E6C">
        <w:rPr>
          <w:sz w:val="26"/>
          <w:szCs w:val="26"/>
        </w:rPr>
        <w:t xml:space="preserve"> </w:t>
      </w:r>
    </w:p>
    <w:sectPr w:rsidR="006556B6" w:rsidRPr="008B5E6C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EB" w:rsidRDefault="000C41EB">
      <w:r>
        <w:separator/>
      </w:r>
    </w:p>
  </w:endnote>
  <w:endnote w:type="continuationSeparator" w:id="0">
    <w:p w:rsidR="000C41EB" w:rsidRDefault="000C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1A1ADB">
      <w:rPr>
        <w:sz w:val="20"/>
        <w:szCs w:val="20"/>
      </w:rPr>
      <w:t>семь</w:t>
    </w:r>
    <w:r w:rsidR="00AF5B07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EB" w:rsidRDefault="000C41EB">
      <w:r>
        <w:separator/>
      </w:r>
    </w:p>
  </w:footnote>
  <w:footnote w:type="continuationSeparator" w:id="0">
    <w:p w:rsidR="000C41EB" w:rsidRDefault="000C41EB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E201C8E"/>
    <w:lvl w:ilvl="0" w:tplc="EBA6CA9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6EA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6A86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19C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1A5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62"/>
    <w:rsid w:val="000A2D89"/>
    <w:rsid w:val="000A3249"/>
    <w:rsid w:val="000A383C"/>
    <w:rsid w:val="000A3A7E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41EB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322"/>
    <w:rsid w:val="00126B2A"/>
    <w:rsid w:val="001276BB"/>
    <w:rsid w:val="00127C74"/>
    <w:rsid w:val="0013053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6D23"/>
    <w:rsid w:val="0017728F"/>
    <w:rsid w:val="001803C9"/>
    <w:rsid w:val="00180E13"/>
    <w:rsid w:val="001818AE"/>
    <w:rsid w:val="00182E5C"/>
    <w:rsid w:val="0018370F"/>
    <w:rsid w:val="00183717"/>
    <w:rsid w:val="0018378C"/>
    <w:rsid w:val="00184C61"/>
    <w:rsid w:val="001853AB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1ADB"/>
    <w:rsid w:val="001A3271"/>
    <w:rsid w:val="001A36BE"/>
    <w:rsid w:val="001A3BBD"/>
    <w:rsid w:val="001A40F3"/>
    <w:rsid w:val="001A46B7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63F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1E45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463"/>
    <w:rsid w:val="001F7781"/>
    <w:rsid w:val="001F79C4"/>
    <w:rsid w:val="001F7C36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42D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1D5F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0B8F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0EB2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2D2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69A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3F7ED0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077AE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A19"/>
    <w:rsid w:val="00422FE4"/>
    <w:rsid w:val="00424CC5"/>
    <w:rsid w:val="004252C9"/>
    <w:rsid w:val="004257BC"/>
    <w:rsid w:val="004259B7"/>
    <w:rsid w:val="004265CB"/>
    <w:rsid w:val="004266E3"/>
    <w:rsid w:val="00426EE2"/>
    <w:rsid w:val="00427E01"/>
    <w:rsid w:val="004300CD"/>
    <w:rsid w:val="004310C9"/>
    <w:rsid w:val="00431675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02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57E7F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A6FEA"/>
    <w:rsid w:val="004B0183"/>
    <w:rsid w:val="004B03B1"/>
    <w:rsid w:val="004B1427"/>
    <w:rsid w:val="004B29E5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6CC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2F40"/>
    <w:rsid w:val="00524212"/>
    <w:rsid w:val="005255B5"/>
    <w:rsid w:val="005265E6"/>
    <w:rsid w:val="00526CC0"/>
    <w:rsid w:val="0053066A"/>
    <w:rsid w:val="005314E5"/>
    <w:rsid w:val="0053329C"/>
    <w:rsid w:val="00536960"/>
    <w:rsid w:val="00536C88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47A79"/>
    <w:rsid w:val="00551D7B"/>
    <w:rsid w:val="00552A7C"/>
    <w:rsid w:val="00553203"/>
    <w:rsid w:val="00553456"/>
    <w:rsid w:val="00555198"/>
    <w:rsid w:val="00555391"/>
    <w:rsid w:val="00555863"/>
    <w:rsid w:val="005560FA"/>
    <w:rsid w:val="0055693D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2DD3"/>
    <w:rsid w:val="005644A0"/>
    <w:rsid w:val="005654DD"/>
    <w:rsid w:val="005657F0"/>
    <w:rsid w:val="00565A23"/>
    <w:rsid w:val="00566481"/>
    <w:rsid w:val="00566F64"/>
    <w:rsid w:val="0056743B"/>
    <w:rsid w:val="00567C3C"/>
    <w:rsid w:val="00567D3C"/>
    <w:rsid w:val="0057127D"/>
    <w:rsid w:val="00571C6C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94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921"/>
    <w:rsid w:val="005F6C52"/>
    <w:rsid w:val="005F7C9A"/>
    <w:rsid w:val="00600AD6"/>
    <w:rsid w:val="00601064"/>
    <w:rsid w:val="00601219"/>
    <w:rsid w:val="00601296"/>
    <w:rsid w:val="00601886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1E15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6366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1AA"/>
    <w:rsid w:val="006876BC"/>
    <w:rsid w:val="00687AB3"/>
    <w:rsid w:val="00690D29"/>
    <w:rsid w:val="006920C0"/>
    <w:rsid w:val="00692CC5"/>
    <w:rsid w:val="00695C2E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2C0B"/>
    <w:rsid w:val="006F3AD8"/>
    <w:rsid w:val="006F3F9C"/>
    <w:rsid w:val="006F417C"/>
    <w:rsid w:val="006F46AE"/>
    <w:rsid w:val="006F471A"/>
    <w:rsid w:val="006F4C34"/>
    <w:rsid w:val="006F6BAC"/>
    <w:rsid w:val="006F7A35"/>
    <w:rsid w:val="0070055D"/>
    <w:rsid w:val="00701A95"/>
    <w:rsid w:val="00703245"/>
    <w:rsid w:val="00704075"/>
    <w:rsid w:val="007044E6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7C5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BE5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964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05A0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1B1D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37AA7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2EB4"/>
    <w:rsid w:val="00873141"/>
    <w:rsid w:val="008732F6"/>
    <w:rsid w:val="008737D8"/>
    <w:rsid w:val="008742BD"/>
    <w:rsid w:val="008748AF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5E6C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D7FBB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8F7B51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77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31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97A9F"/>
    <w:rsid w:val="009A0234"/>
    <w:rsid w:val="009A044F"/>
    <w:rsid w:val="009A098B"/>
    <w:rsid w:val="009A0C9D"/>
    <w:rsid w:val="009A17AE"/>
    <w:rsid w:val="009A1FC2"/>
    <w:rsid w:val="009A2368"/>
    <w:rsid w:val="009A31D7"/>
    <w:rsid w:val="009A435B"/>
    <w:rsid w:val="009A4411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8E9"/>
    <w:rsid w:val="009B7B06"/>
    <w:rsid w:val="009C019C"/>
    <w:rsid w:val="009C04E8"/>
    <w:rsid w:val="009C0CD1"/>
    <w:rsid w:val="009C0F9D"/>
    <w:rsid w:val="009C183B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698B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8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ACD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07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0DD7"/>
    <w:rsid w:val="00B21341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6D56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0D82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2B76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C3F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477F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4BC7"/>
    <w:rsid w:val="00BC5103"/>
    <w:rsid w:val="00BC6A9D"/>
    <w:rsid w:val="00BC6C55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3D88"/>
    <w:rsid w:val="00BE5C67"/>
    <w:rsid w:val="00BE6DF4"/>
    <w:rsid w:val="00BE70CE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77"/>
    <w:rsid w:val="00C05DDC"/>
    <w:rsid w:val="00C06475"/>
    <w:rsid w:val="00C1115F"/>
    <w:rsid w:val="00C11A48"/>
    <w:rsid w:val="00C11C44"/>
    <w:rsid w:val="00C12429"/>
    <w:rsid w:val="00C137EA"/>
    <w:rsid w:val="00C13E46"/>
    <w:rsid w:val="00C13F8C"/>
    <w:rsid w:val="00C140C8"/>
    <w:rsid w:val="00C1415E"/>
    <w:rsid w:val="00C149BD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6817"/>
    <w:rsid w:val="00C3753E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C8C"/>
    <w:rsid w:val="00C47D5B"/>
    <w:rsid w:val="00C47E64"/>
    <w:rsid w:val="00C52066"/>
    <w:rsid w:val="00C521BB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0B14"/>
    <w:rsid w:val="00C7118C"/>
    <w:rsid w:val="00C71A5F"/>
    <w:rsid w:val="00C71C81"/>
    <w:rsid w:val="00C72065"/>
    <w:rsid w:val="00C72069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54FE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190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72F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7E4"/>
    <w:rsid w:val="00D86C98"/>
    <w:rsid w:val="00D878BD"/>
    <w:rsid w:val="00D90938"/>
    <w:rsid w:val="00D91C46"/>
    <w:rsid w:val="00D91F82"/>
    <w:rsid w:val="00D92822"/>
    <w:rsid w:val="00D93973"/>
    <w:rsid w:val="00D95022"/>
    <w:rsid w:val="00D96268"/>
    <w:rsid w:val="00D9716E"/>
    <w:rsid w:val="00D97CC8"/>
    <w:rsid w:val="00D97E3D"/>
    <w:rsid w:val="00DA039C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71E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6CDB"/>
    <w:rsid w:val="00DC7D36"/>
    <w:rsid w:val="00DD0C68"/>
    <w:rsid w:val="00DD0CA7"/>
    <w:rsid w:val="00DD1A60"/>
    <w:rsid w:val="00DD2C33"/>
    <w:rsid w:val="00DD2D2D"/>
    <w:rsid w:val="00DD33FD"/>
    <w:rsid w:val="00DD39A3"/>
    <w:rsid w:val="00DD3CAD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4870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32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0791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3DA1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31C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289"/>
    <w:rsid w:val="00EB3C45"/>
    <w:rsid w:val="00EB4E7E"/>
    <w:rsid w:val="00EB52D0"/>
    <w:rsid w:val="00EB54C4"/>
    <w:rsid w:val="00EB567E"/>
    <w:rsid w:val="00EB5A8A"/>
    <w:rsid w:val="00EB5C4A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31A7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62E"/>
    <w:rsid w:val="00EF581D"/>
    <w:rsid w:val="00EF5B97"/>
    <w:rsid w:val="00EF66FC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249"/>
    <w:rsid w:val="00F1142B"/>
    <w:rsid w:val="00F11DF7"/>
    <w:rsid w:val="00F12F88"/>
    <w:rsid w:val="00F13E01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1B8"/>
    <w:rsid w:val="00F70975"/>
    <w:rsid w:val="00F71960"/>
    <w:rsid w:val="00F71C67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513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2D0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14DD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9585326953748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</c:v>
                </c:pt>
                <c:pt idx="1">
                  <c:v>73</c:v>
                </c:pt>
                <c:pt idx="2">
                  <c:v>77</c:v>
                </c:pt>
                <c:pt idx="3">
                  <c:v>83</c:v>
                </c:pt>
                <c:pt idx="4">
                  <c:v>85</c:v>
                </c:pt>
                <c:pt idx="5">
                  <c:v>60</c:v>
                </c:pt>
                <c:pt idx="6">
                  <c:v>93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</c:v>
                </c:pt>
                <c:pt idx="1">
                  <c:v>377</c:v>
                </c:pt>
                <c:pt idx="2">
                  <c:v>309</c:v>
                </c:pt>
                <c:pt idx="3">
                  <c:v>288</c:v>
                </c:pt>
                <c:pt idx="4">
                  <c:v>569</c:v>
                </c:pt>
                <c:pt idx="5">
                  <c:v>376</c:v>
                </c:pt>
                <c:pt idx="6">
                  <c:v>267</c:v>
                </c:pt>
                <c:pt idx="7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57600"/>
        <c:axId val="33659136"/>
      </c:barChart>
      <c:catAx>
        <c:axId val="3365760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3659136"/>
        <c:crosses val="autoZero"/>
        <c:auto val="1"/>
        <c:lblAlgn val="ctr"/>
        <c:lblOffset val="100"/>
        <c:noMultiLvlLbl val="0"/>
      </c:catAx>
      <c:valAx>
        <c:axId val="33659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657600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83</c:v>
                </c:pt>
                <c:pt idx="1">
                  <c:v>4</c:v>
                </c:pt>
                <c:pt idx="2">
                  <c:v>154</c:v>
                </c:pt>
                <c:pt idx="3">
                  <c:v>19</c:v>
                </c:pt>
                <c:pt idx="4">
                  <c:v>3</c:v>
                </c:pt>
                <c:pt idx="5">
                  <c:v>9</c:v>
                </c:pt>
                <c:pt idx="6">
                  <c:v>222</c:v>
                </c:pt>
                <c:pt idx="7">
                  <c:v>50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84</c:v>
                </c:pt>
                <c:pt idx="1">
                  <c:v>5</c:v>
                </c:pt>
                <c:pt idx="2">
                  <c:v>160</c:v>
                </c:pt>
                <c:pt idx="3">
                  <c:v>23</c:v>
                </c:pt>
                <c:pt idx="4">
                  <c:v>3</c:v>
                </c:pt>
                <c:pt idx="5">
                  <c:v>7</c:v>
                </c:pt>
                <c:pt idx="6">
                  <c:v>2131</c:v>
                </c:pt>
                <c:pt idx="7">
                  <c:v>43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77856"/>
        <c:axId val="46084480"/>
      </c:barChart>
      <c:catAx>
        <c:axId val="35977856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46084480"/>
        <c:crosses val="autoZero"/>
        <c:auto val="1"/>
        <c:lblAlgn val="ctr"/>
        <c:lblOffset val="100"/>
        <c:noMultiLvlLbl val="0"/>
      </c:catAx>
      <c:valAx>
        <c:axId val="46084480"/>
        <c:scaling>
          <c:orientation val="minMax"/>
          <c:max val="1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977856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Складские здания, сооружения</c:v>
                </c:pt>
                <c:pt idx="1">
                  <c:v>Места открытого хранения и прочие открытые территории</c:v>
                </c:pt>
                <c:pt idx="2">
                  <c:v>Другие объекты пожара</c:v>
                </c:pt>
                <c:pt idx="3">
                  <c:v>Строящиеся (реконструируемые) здания (сооружения)</c:v>
                </c:pt>
                <c:pt idx="4">
                  <c:v>Здания и помещения для временного пребывания (проживания) людей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Административны здания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Сооружения, установки промышленного назначения</c:v>
                </c:pt>
                <c:pt idx="11">
                  <c:v>Транспортные средства</c:v>
                </c:pt>
                <c:pt idx="12">
                  <c:v>Здания, помещения учебно-воспитательного назначения</c:v>
                </c:pt>
                <c:pt idx="13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5</c:v>
                </c:pt>
                <c:pt idx="2">
                  <c:v>32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6</c:v>
                </c:pt>
                <c:pt idx="8">
                  <c:v>15</c:v>
                </c:pt>
                <c:pt idx="9">
                  <c:v>16</c:v>
                </c:pt>
                <c:pt idx="10">
                  <c:v>4</c:v>
                </c:pt>
                <c:pt idx="11">
                  <c:v>114</c:v>
                </c:pt>
                <c:pt idx="12">
                  <c:v>1</c:v>
                </c:pt>
                <c:pt idx="13">
                  <c:v>347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Складские здания, сооружения</c:v>
                </c:pt>
                <c:pt idx="1">
                  <c:v>Места открытого хранения и прочие открытые территории</c:v>
                </c:pt>
                <c:pt idx="2">
                  <c:v>Другие объекты пожара</c:v>
                </c:pt>
                <c:pt idx="3">
                  <c:v>Строящиеся (реконструируемые) здания (сооружения)</c:v>
                </c:pt>
                <c:pt idx="4">
                  <c:v>Здания и помещения для временного пребывания (проживания) людей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Административны здания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Сооружения, установки промышленного назначения</c:v>
                </c:pt>
                <c:pt idx="11">
                  <c:v>Транспортные средства</c:v>
                </c:pt>
                <c:pt idx="12">
                  <c:v>Здания, помещения учебно-воспитательного назначения</c:v>
                </c:pt>
                <c:pt idx="13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1855</c:v>
                </c:pt>
                <c:pt idx="2">
                  <c:v>52</c:v>
                </c:pt>
                <c:pt idx="3">
                  <c:v>3</c:v>
                </c:pt>
                <c:pt idx="4">
                  <c:v>2</c:v>
                </c:pt>
                <c:pt idx="5">
                  <c:v>20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23</c:v>
                </c:pt>
                <c:pt idx="10">
                  <c:v>10</c:v>
                </c:pt>
                <c:pt idx="11">
                  <c:v>98</c:v>
                </c:pt>
                <c:pt idx="12">
                  <c:v>1</c:v>
                </c:pt>
                <c:pt idx="13">
                  <c:v>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71456"/>
        <c:axId val="83572992"/>
      </c:barChart>
      <c:catAx>
        <c:axId val="8357145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83572992"/>
        <c:crosses val="autoZero"/>
        <c:auto val="1"/>
        <c:lblAlgn val="ctr"/>
        <c:lblOffset val="100"/>
        <c:noMultiLvlLbl val="0"/>
      </c:catAx>
      <c:valAx>
        <c:axId val="83572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571456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54949089389484684"/>
          <c:y val="0.93163905073663544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5091072"/>
        <c:axId val="105092608"/>
        <c:axId val="0"/>
      </c:bar3DChart>
      <c:catAx>
        <c:axId val="105091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05092608"/>
        <c:crosses val="autoZero"/>
        <c:auto val="1"/>
        <c:lblAlgn val="ctr"/>
        <c:lblOffset val="100"/>
        <c:noMultiLvlLbl val="0"/>
      </c:catAx>
      <c:valAx>
        <c:axId val="105092608"/>
        <c:scaling>
          <c:orientation val="minMax"/>
          <c:max val="6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91072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9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1752192"/>
        <c:axId val="101753984"/>
        <c:axId val="0"/>
      </c:bar3DChart>
      <c:catAx>
        <c:axId val="10175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753984"/>
        <c:crosses val="autoZero"/>
        <c:auto val="1"/>
        <c:lblAlgn val="ctr"/>
        <c:lblOffset val="100"/>
        <c:noMultiLvlLbl val="0"/>
      </c:catAx>
      <c:valAx>
        <c:axId val="101753984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752192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83647-BA8A-4C0D-B75E-9E2553F45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0F85E-8B46-4F64-8639-769E8F1D3AE0}"/>
</file>

<file path=customXml/itemProps3.xml><?xml version="1.0" encoding="utf-8"?>
<ds:datastoreItem xmlns:ds="http://schemas.openxmlformats.org/officeDocument/2006/customXml" ds:itemID="{32090DFF-4F71-49A9-830B-1D4E93D91E82}"/>
</file>

<file path=customXml/itemProps4.xml><?xml version="1.0" encoding="utf-8"?>
<ds:datastoreItem xmlns:ds="http://schemas.openxmlformats.org/officeDocument/2006/customXml" ds:itemID="{22C6DACC-1F97-4AAB-A3CC-DAAE4DB750BF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5</Pages>
  <Words>967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2019-07-11T12:31:00Z</cp:lastPrinted>
  <dcterms:created xsi:type="dcterms:W3CDTF">2019-11-20T07:49:00Z</dcterms:created>
  <dcterms:modified xsi:type="dcterms:W3CDTF">2019-11-20T07:49:00Z</dcterms:modified>
</cp:coreProperties>
</file>