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70" w:rsidRDefault="00927D07">
      <w:bookmarkStart w:id="0" w:name="_GoBack"/>
      <w:r w:rsidRPr="00FA061D">
        <w:rPr>
          <w:rFonts w:ascii="Times New Roman" w:hAnsi="Times New Roman" w:cs="Times New Roman"/>
          <w:sz w:val="28"/>
          <w:szCs w:val="28"/>
        </w:rPr>
        <w:t xml:space="preserve">Электронная трудовая книжка. Что делать, если не успел? </w:t>
      </w:r>
      <w:bookmarkEnd w:id="0"/>
      <w:r w:rsidRPr="00FA061D">
        <w:rPr>
          <w:rFonts w:ascii="Times New Roman" w:hAnsi="Times New Roman" w:cs="Times New Roman"/>
          <w:sz w:val="28"/>
          <w:szCs w:val="28"/>
        </w:rPr>
        <w:br/>
      </w:r>
      <w:r w:rsidRPr="00FA061D">
        <w:rPr>
          <w:rFonts w:ascii="Times New Roman" w:hAnsi="Times New Roman" w:cs="Times New Roman"/>
          <w:sz w:val="28"/>
          <w:szCs w:val="28"/>
        </w:rPr>
        <w:br/>
        <w:t>До 31 декабря 2020 года работающие граждане должны были выбрать форму ведения трудовой книжки. На выбор россиянам предлагается два варианта: электронная трудовая книжка или сохранение старой формы –  бумажная.</w:t>
      </w:r>
      <w:r w:rsidRPr="00FA061D">
        <w:rPr>
          <w:rFonts w:ascii="Times New Roman" w:hAnsi="Times New Roman" w:cs="Times New Roman"/>
          <w:sz w:val="28"/>
          <w:szCs w:val="28"/>
        </w:rPr>
        <w:br/>
      </w:r>
      <w:r w:rsidRPr="00FA061D">
        <w:rPr>
          <w:rFonts w:ascii="Times New Roman" w:hAnsi="Times New Roman" w:cs="Times New Roman"/>
          <w:sz w:val="28"/>
          <w:szCs w:val="28"/>
        </w:rPr>
        <w:br/>
        <w:t xml:space="preserve">Что делать если вы по каким-то причинам не смогли подать заявление до конца 2020 года? </w:t>
      </w:r>
      <w:r w:rsidRPr="00FA061D">
        <w:rPr>
          <w:rFonts w:ascii="Times New Roman" w:hAnsi="Times New Roman" w:cs="Times New Roman"/>
          <w:sz w:val="28"/>
          <w:szCs w:val="28"/>
        </w:rPr>
        <w:br/>
      </w:r>
      <w:r w:rsidRPr="00FA06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гласит, что лица, не имевшие возможности по 31 декабря 2020 года включительно подать работодателю одно из письменных заявлений по форме ведения трудовой книжки, вправе сделать это в любое время, подав работодателю по основному месту работы, в том числе при трудоустройстве, соответствующее письменное заявление.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таким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кто в силу разных причин (больничного, отпуска, отстранения от работы и пр.) не исполняли свои трудовые обязанности и не имели возможности подать данное заявление.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же заявление о форме ведения трудовой книжки подают лица, которые уже имеют трудовую книжку, но не работали во втором полугодии 2020 года. При трудоустройстве в 2021 году они выбирают форму ведения трудовой книжке.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Напомним, что всем гражданам России, которые впервые трудоустраиваются в 2021 году</w:t>
      </w:r>
      <w:r w:rsidR="00121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трудовая книжка автоматически ведется в электронном виде.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8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07"/>
    <w:rsid w:val="000A4334"/>
    <w:rsid w:val="0012138C"/>
    <w:rsid w:val="00927D07"/>
    <w:rsid w:val="00B8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DEB2F-A8A0-46ED-8AFA-CAF16D8B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4A76D-8AFF-47CC-A917-0BA3527A640D}"/>
</file>

<file path=customXml/itemProps2.xml><?xml version="1.0" encoding="utf-8"?>
<ds:datastoreItem xmlns:ds="http://schemas.openxmlformats.org/officeDocument/2006/customXml" ds:itemID="{C0022E11-F1BE-4D27-B4A8-D36CBDD812B4}"/>
</file>

<file path=customXml/itemProps3.xml><?xml version="1.0" encoding="utf-8"?>
<ds:datastoreItem xmlns:ds="http://schemas.openxmlformats.org/officeDocument/2006/customXml" ds:itemID="{CE09EE69-29F4-4C84-99F0-305BBD12B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2021-03-24T13:49:00Z</dcterms:created>
  <dcterms:modified xsi:type="dcterms:W3CDTF">2021-03-24T13:49:00Z</dcterms:modified>
</cp:coreProperties>
</file>