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20A708" wp14:editId="49B4CF46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E81257" w:rsidRPr="00E81257" w:rsidRDefault="00E81257" w:rsidP="00E81257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E81257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</w:p>
          <w:p w:rsidR="001C78AD" w:rsidRPr="001C78AD" w:rsidRDefault="001C78AD" w:rsidP="001C78AD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</w:pPr>
            <w:r w:rsidRPr="001C78AD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36"/>
                <w:szCs w:val="36"/>
                <w:lang w:eastAsia="ru-RU"/>
              </w:rPr>
              <w:t>по защите населения и территории от ЧС природного и техногенного характера</w:t>
            </w:r>
          </w:p>
          <w:p w:rsidR="00F918BB" w:rsidRPr="00E81257" w:rsidRDefault="00F918BB" w:rsidP="001C78AD">
            <w:pPr>
              <w:jc w:val="center"/>
              <w:outlineLvl w:val="2"/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875858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1C78AD" w:rsidRDefault="001C78AD" w:rsidP="001C78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Просим Вас прочитать настоящую памятку, ознакомить с ней родных и знакомых, хранить ее в доступном месте. Помните, от умелых и правильных действий в чрезвычайных ситуациях будет зависеть Ваша жизнь и здоровье!</w:t>
      </w:r>
    </w:p>
    <w:p w:rsidR="00B332EE" w:rsidRPr="00B70DD2" w:rsidRDefault="00B332EE" w:rsidP="001C78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56896" cy="3950898"/>
            <wp:effectExtent l="0" t="0" r="0" b="0"/>
            <wp:docPr id="12" name="Рисунок 12" descr="C:\Users\oa-gurova\Desktop\933348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oa-gurova\Desktop\9333484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3953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8AD" w:rsidRPr="00B70DD2" w:rsidRDefault="001C78AD" w:rsidP="00B332EE">
      <w:pPr>
        <w:ind w:right="-44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78AD">
        <w:t xml:space="preserve"> 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ситуации, которые могут возникнуть:</w:t>
      </w:r>
    </w:p>
    <w:p w:rsidR="001C78AD" w:rsidRPr="00B70DD2" w:rsidRDefault="001C78AD" w:rsidP="00B302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адиоактивное заражение местности в случае аварии на  АЭС;</w:t>
      </w:r>
    </w:p>
    <w:p w:rsidR="001C78AD" w:rsidRPr="00B70DD2" w:rsidRDefault="001C78AD" w:rsidP="00B302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аражение вредными химическими веществами при аварии на химическом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опасном производстве 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при транспортировке по железной дороге с разливом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химически опасных веществ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C78AD" w:rsidRPr="00B70DD2" w:rsidRDefault="001C78AD" w:rsidP="00B302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рупные пожары на нефтебазе, биохимическом, химическом заводе и элеваторе;</w:t>
      </w:r>
    </w:p>
    <w:p w:rsidR="001C78AD" w:rsidRPr="00B70DD2" w:rsidRDefault="001C78AD" w:rsidP="00B302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ожары в результате аварий железнодорожных и автоцистерн бензина и других легковоспламеняющихся жидкостей;</w:t>
      </w:r>
    </w:p>
    <w:p w:rsidR="001C78AD" w:rsidRPr="00B70DD2" w:rsidRDefault="001C78AD" w:rsidP="00B302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раганные ветры, смерчи с разрушением зданий, сооружений;</w:t>
      </w:r>
    </w:p>
    <w:p w:rsidR="001C78AD" w:rsidRPr="00B70DD2" w:rsidRDefault="001C78AD" w:rsidP="00B302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нежные заносы с прекращением движения транспорта по территории города и за его пределами;</w:t>
      </w:r>
    </w:p>
    <w:p w:rsidR="001C78AD" w:rsidRPr="00B70DD2" w:rsidRDefault="001C78AD" w:rsidP="00B3027B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аспространение эпидемических заболеваний среди населения.</w:t>
      </w:r>
    </w:p>
    <w:p w:rsidR="001C78AD" w:rsidRPr="00B70DD2" w:rsidRDefault="001C78AD" w:rsidP="001C7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Характеристика основных видов опасности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Радиоактивное заражение образуется в результате выпадения радиоактивных веществ. Этими веществами заражаются местность, сооружения, посевы, водоемы и т.п. Люди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оказавшиеся в зоне заражения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получить поражение в результате попадания радиоактивных веществ в организм при дыхании, с пищей, водой и внешнего облучения.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заражения: резкая слабость, головокружение, головная боль, тошнота, рвота, понос, бледность кожи, колебание артериального давления, потеря сознания.</w:t>
      </w:r>
      <w:proofErr w:type="gramEnd"/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Заражение вредными химическими веществами.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Аммиак - прозрачная жидкость с резким запахом. Опасно при вдыхании, попадании на кожу и слизистые оболочки. </w:t>
      </w: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жжения и першения в горле, отек языка, кашель, удушье, потеря голоса, боли в животе, тошнота, рвота, сильная боль в глазах, слезотечение.</w:t>
      </w:r>
      <w:proofErr w:type="gramEnd"/>
    </w:p>
    <w:p w:rsidR="00B332EE" w:rsidRPr="00B332EE" w:rsidRDefault="00B332EE" w:rsidP="00B332EE">
      <w:pPr>
        <w:pStyle w:val="a4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Хлор - </w:t>
      </w:r>
      <w:r w:rsidRPr="00B332EE">
        <w:rPr>
          <w:color w:val="000000"/>
          <w:sz w:val="28"/>
          <w:szCs w:val="28"/>
        </w:rPr>
        <w:t>газ с резким специфическим запахом, тяжелее воздуха, при испарении стелется над землей в виде тумана, может проникать в нижние этажи и  подвалы зданий, при выходе в атмосферу дымит. Пары сильно раздражают органы дыхания, глаза, кожу. При вдыхании высоких концентраций возможен смертельный исход.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Пожар представляет опасность созданием высокой температуры, задымленности и загазованности, обрушением конструкций зданий, взрывом технологического оборудования и приборов, падением подгоревших деревьев и провалов в прогоревшем грунте.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Ураганы и смерчи представляют собой ветер разрушительной силы и значительной продолжительности, скорость которого превышает 100 км/час. Ураган, как правило, возникает внезапно.</w:t>
      </w:r>
    </w:p>
    <w:p w:rsidR="001C78AD" w:rsidRPr="00B70DD2" w:rsidRDefault="001C78AD" w:rsidP="001C78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населения в различных видах чрезвычайных ситуаций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радиоактивном загрязнении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об опасности радиоактивного заражения: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вы находитесь на работе - наденьте противогаз или респиратор и идите в защитное сооружение;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вы дома - включите радиоточку для прослушивания информационных сообщений комиссии по чрезвычайным ситуациям, закройте окна, двери, зашторьте их плотной тканью или одеялом, закройте вентиляционные люки, отдушины, закройте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заклейте щели в оконных рамах. Если дальнейшее пребывание людей в данной местности небезопасно, проводится эвакуация населения. Следите за сообщениями комиссии по чрезвычайным ситуациям.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пожаре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входить в зону задымления, если видимость менее 10 м. При необходимости войти в горящее помещение накройтесь с головой мокрым покрывалом, пальто, плащом.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раскрывайте окна и двери, избегая притока свежего воздуха. В закрытом помещении двигайтесь ползком, для защиты от угарного газа, дышите через увлажненную ткань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Помните! 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Маленькие дети от страха часто прячутся под кроватями, в шкафы, забиваются в угол.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на вас загорелась одежда, ложитесь на землю и </w:t>
      </w: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перекатываясь</w:t>
      </w:r>
      <w:proofErr w:type="gramEnd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сбейте пламя, бежать нельзя, это еще больше раздует пламя.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человека в горящей одежде набросьте пальто, плащ и плотно прижмите.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тушении пожара используйте огнетушители, пожарные краны, воду, песок, землю, покрывала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Горючие жидкости тушите пенообразующими составами, засыпайте песком, землей, покрывалом, брезентом и т.д.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зоны пожара выходите на ветреную сторону, т.е. откуда дует ветер.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При авариях на предприятиях с выбросом вредных веществ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информацию о выбросе в атмосферу вредных веществ, наденьте имеющиеся средства защиты органов дыхания и кожи, укройтесь в ближайшем убежище или покиньте место аварии. Если отсутствуют средства индивидуальной защиты, нет поблизости убежища и выйти из района аварии невозможно, останьтесь в помещении, слушайте по радио сообщения комиссии по чрезвычайным ситуациям. Плотно закройте окна и двери, дымоходы и вентиляционные отдушины. Заклейте щели в окнах и дверях пленкой, бумагой или лейкопластырем.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укрываться на первых этажах многоэтажных зданий и подвалах. Покидая квартиру, выключите газ, источники электроэнергии, возьмите документы, необходимые вещи, наденьте противогаз, или ватно-марлевую повязку, смоченную 5% раствором питьевой соды, накидку или плащ, резиновые сапоги.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зоны химического заражения выходите в сторону, перпендикулярную направлению ветра. Не заходите в низкие места, где концентрация </w:t>
      </w: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вредных</w:t>
      </w:r>
      <w:proofErr w:type="gramEnd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вещее i в выше.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эвакуации транспортом уточнить время и место посадки, не опаздывайте и не приходите раньше назначенного срока.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Выйдя из зоны заражения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снимите верхнюю одежду, оставьте ее на улице, примите душ, умойтесь с мылом, промойте глаза и прополощите рот.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подозрении на поражение вредными веществами исключить физические нагрузки, примите душ, обмойтесь и промойте глаза 2 % раствором питьевой соды, примите обильное теплое питье (чай, молоко) и обратитесь к медицинскому работнику.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загрязнении питьевой воды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слушайте сообщение по радио комиссии по чрезвычайным ситуациям, не пользуйтесь водой из городского водопровода и случайных водоисточников.</w:t>
      </w:r>
      <w:proofErr w:type="gramEnd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Воду для питья и приготовления пищи можно брать только из указанных водоисточников и в установленных местах раздачи воды подвозимой автоцистернами.</w:t>
      </w:r>
      <w:proofErr w:type="gramEnd"/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снежных заноса, буранах, морозах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Ограничьте передвижение и длительное нахождение на улице, особенно детей. Если буран застал Вас в дороге, в автомобиле повесьте на шест (антенну) яркую ткань. Не выходите из автомобиля, если не </w:t>
      </w: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</w:t>
      </w:r>
      <w:proofErr w:type="gramEnd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рядом найдете помощь.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наводнении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предупреждения об угрозе затопления территории города без промедления выходите в безопасное место - возвышенность. Если наводнение развивается медленно и у Вас есть время, примите меры к спасению имущества и материальных ценностей. Если у Вас нет возможности выйти из зоны затопления - займите верхние этажи зданий, крыши, чердаки. Используйте подручные плавающие средства (бревна, доски, бочки, автомобильные камеры и т.д.)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Оказавшись в воде, сбросьте с себя тяжелую одежду, обувь, воспользуйтесь плавающими поблизости предметами и ждите помощи.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ураганах и смерчах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Получив сообщение о приближающемся урагане, плотно закройте окна, двери, чердачные люки. С крыши, балконов уберите предметы, которые могут быть сброшены вниз порывами ветра.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укрыться в домах, прочных зданиях, заглубленных помещениях, естественных укрытиях.</w:t>
      </w:r>
    </w:p>
    <w:p w:rsidR="001C78AD" w:rsidRPr="00B70DD2" w:rsidRDefault="001C78AD" w:rsidP="001C78AD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массовых инфекционных заболеваниях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 заболевании в семье и на работе быстро информируйте администрации и </w:t>
      </w: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</w:t>
      </w:r>
      <w:proofErr w:type="gramEnd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учреждения. Одновременно примите меры к изоляции больных. Этим Вы предотвратите массовые заражения окружающих. Истребляйте переносчиков инфекционных заболеваний: грызунов, мух, блох, клопов.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Строго соблюдайте все требования и правила, установленные </w:t>
      </w: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органами</w:t>
      </w:r>
      <w:proofErr w:type="gramEnd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специально уполномоченные по делам ГО ЧС для населения на период карантина.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уклоняйтесь от массовых профилактических прививок.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пейте сырую воду и не кипяченое молоко.</w:t>
      </w:r>
    </w:p>
    <w:p w:rsidR="001C78AD" w:rsidRPr="00B70DD2" w:rsidRDefault="001C78AD" w:rsidP="00B3027B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Продукты в пищу употребляйте только после кипячения или прожаривания. Храните продукты в плотно закрытой таре. Проводя ежедневную уборку, смачивайте тряпку </w:t>
      </w:r>
      <w:proofErr w:type="gramStart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дезинфицирующем</w:t>
      </w:r>
      <w:proofErr w:type="gramEnd"/>
      <w:r w:rsidRPr="00B70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раствором.</w:t>
      </w:r>
    </w:p>
    <w:p w:rsidR="001C78AD" w:rsidRPr="00B70DD2" w:rsidRDefault="001C78AD" w:rsidP="00B302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70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Вы изучили рекомендации. Побеспокойтесь, чтобы ее знали все члены семьи. Храните </w:t>
      </w:r>
      <w:bookmarkEnd w:id="0"/>
      <w:r w:rsidRPr="00B70D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ее в доступном месте.</w:t>
      </w:r>
    </w:p>
    <w:p w:rsidR="00892EDE" w:rsidRPr="00CE14D1" w:rsidRDefault="00892EDE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446A" w:rsidRPr="00CE14D1" w:rsidRDefault="001A446A" w:rsidP="00CE14D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- </w:t>
      </w:r>
      <w:r w:rsidR="006564A2"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875858" w:rsidRPr="00875858" w:rsidRDefault="00875858" w:rsidP="00403BCF">
      <w:pPr>
        <w:pStyle w:val="a4"/>
        <w:spacing w:before="0" w:beforeAutospacing="0" w:after="0" w:afterAutospacing="0"/>
        <w:ind w:left="-567" w:right="-284"/>
      </w:pPr>
    </w:p>
    <w:p w:rsidR="00F717E5" w:rsidRPr="003614C1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6B224A" w:rsidRPr="006B224A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6B224A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F717E5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F717E5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1D44EC"/>
    <w:multiLevelType w:val="multilevel"/>
    <w:tmpl w:val="BAD617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3F347E"/>
    <w:multiLevelType w:val="multilevel"/>
    <w:tmpl w:val="F778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ED2569"/>
    <w:multiLevelType w:val="multilevel"/>
    <w:tmpl w:val="ED0E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04B2A"/>
    <w:rsid w:val="00025EC9"/>
    <w:rsid w:val="00046450"/>
    <w:rsid w:val="000874F2"/>
    <w:rsid w:val="000B5F8F"/>
    <w:rsid w:val="000F1393"/>
    <w:rsid w:val="001163B3"/>
    <w:rsid w:val="00133049"/>
    <w:rsid w:val="00141326"/>
    <w:rsid w:val="001A2908"/>
    <w:rsid w:val="001A446A"/>
    <w:rsid w:val="001C78AD"/>
    <w:rsid w:val="001E63CC"/>
    <w:rsid w:val="001F225C"/>
    <w:rsid w:val="002147E8"/>
    <w:rsid w:val="00266171"/>
    <w:rsid w:val="002F52B9"/>
    <w:rsid w:val="00327AF7"/>
    <w:rsid w:val="003449C8"/>
    <w:rsid w:val="003F0168"/>
    <w:rsid w:val="00403BCF"/>
    <w:rsid w:val="00460E27"/>
    <w:rsid w:val="00462FC1"/>
    <w:rsid w:val="004649A3"/>
    <w:rsid w:val="00467314"/>
    <w:rsid w:val="004860E8"/>
    <w:rsid w:val="00490D4E"/>
    <w:rsid w:val="00494647"/>
    <w:rsid w:val="00582AAC"/>
    <w:rsid w:val="00590ED7"/>
    <w:rsid w:val="00591A43"/>
    <w:rsid w:val="005D45B7"/>
    <w:rsid w:val="005E429A"/>
    <w:rsid w:val="006564A2"/>
    <w:rsid w:val="00667718"/>
    <w:rsid w:val="006B224A"/>
    <w:rsid w:val="006B2B8F"/>
    <w:rsid w:val="006D7945"/>
    <w:rsid w:val="00717F23"/>
    <w:rsid w:val="00792BE1"/>
    <w:rsid w:val="007D62DB"/>
    <w:rsid w:val="007D78B2"/>
    <w:rsid w:val="008107E8"/>
    <w:rsid w:val="00875858"/>
    <w:rsid w:val="00876DE9"/>
    <w:rsid w:val="00887814"/>
    <w:rsid w:val="008912B3"/>
    <w:rsid w:val="00892EDE"/>
    <w:rsid w:val="008939B5"/>
    <w:rsid w:val="008C6715"/>
    <w:rsid w:val="008E15C2"/>
    <w:rsid w:val="00910165"/>
    <w:rsid w:val="00923839"/>
    <w:rsid w:val="009D2464"/>
    <w:rsid w:val="00A236C7"/>
    <w:rsid w:val="00A723D8"/>
    <w:rsid w:val="00AC6590"/>
    <w:rsid w:val="00B12AE8"/>
    <w:rsid w:val="00B3027B"/>
    <w:rsid w:val="00B332EE"/>
    <w:rsid w:val="00B42457"/>
    <w:rsid w:val="00B67CF6"/>
    <w:rsid w:val="00B76C3A"/>
    <w:rsid w:val="00BB78C4"/>
    <w:rsid w:val="00C07AF7"/>
    <w:rsid w:val="00C46A2C"/>
    <w:rsid w:val="00C622C6"/>
    <w:rsid w:val="00C73C05"/>
    <w:rsid w:val="00CE14D1"/>
    <w:rsid w:val="00D46C68"/>
    <w:rsid w:val="00D54CCE"/>
    <w:rsid w:val="00D5756C"/>
    <w:rsid w:val="00D65B76"/>
    <w:rsid w:val="00D9325B"/>
    <w:rsid w:val="00DD725B"/>
    <w:rsid w:val="00E81257"/>
    <w:rsid w:val="00E9455E"/>
    <w:rsid w:val="00EE48EE"/>
    <w:rsid w:val="00F717E5"/>
    <w:rsid w:val="00F87CB1"/>
    <w:rsid w:val="00F918BB"/>
    <w:rsid w:val="00FD2B93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2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449C8"/>
    <w:rPr>
      <w:b/>
      <w:bCs/>
    </w:rPr>
  </w:style>
  <w:style w:type="paragraph" w:customStyle="1" w:styleId="BasicParagraph">
    <w:name w:val="[Basic Paragraph]"/>
    <w:basedOn w:val="a"/>
    <w:rsid w:val="005D45B7"/>
    <w:pPr>
      <w:autoSpaceDE w:val="0"/>
      <w:autoSpaceDN w:val="0"/>
      <w:adjustRightInd w:val="0"/>
      <w:spacing w:before="57" w:after="0" w:line="240" w:lineRule="atLeast"/>
      <w:jc w:val="both"/>
      <w:textAlignment w:val="center"/>
    </w:pPr>
    <w:rPr>
      <w:rFonts w:ascii="Myriad Pro" w:eastAsia="Times New Roman" w:hAnsi="Myriad Pro" w:cs="Myriad Pro"/>
      <w:color w:val="000000"/>
      <w:w w:val="8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8733B1E4987C49BE84849461099542" ma:contentTypeVersion="1" ma:contentTypeDescription="Создание документа." ma:contentTypeScope="" ma:versionID="1880cd815df93386c26c211f15704f93">
  <xsd:schema xmlns:xsd="http://www.w3.org/2001/XMLSchema" xmlns:xs="http://www.w3.org/2001/XMLSchema" xmlns:p="http://schemas.microsoft.com/office/2006/metadata/properties" xmlns:ns2="CB72B045-7FFF-4641-A512-7B001D46A041" xmlns:ns3="cb72b045-7fff-4641-a512-7b001d46a041" targetNamespace="http://schemas.microsoft.com/office/2006/metadata/properties" ma:root="true" ma:fieldsID="289b456838aed35d9c1ff89644c01d1b" ns2:_="" ns3:_="">
    <xsd:import namespace="CB72B045-7FFF-4641-A512-7B001D46A041"/>
    <xsd:import namespace="cb72b045-7fff-4641-a512-7b001d46a041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2b045-7fff-4641-a512-7b001d46a041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8c363d31-d076-436b-a52b-676cca39abee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CB72B045-7FFF-4641-A512-7B001D46A041">Памятка  "по защите населения и территории от ЧС природного и техногенного характера"</FullName>
    <DocDate xmlns="CB72B045-7FFF-4641-A512-7B001D46A041">2018-10-15T21:00:00+00:00</DocDate>
    <Publish xmlns="CB72B045-7FFF-4641-A512-7B001D46A041">true</Publish>
    <DocNum xmlns="CB72B045-7FFF-4641-A512-7B001D46A041" xsi:nil="true"/>
    <MU xmlns="cb72b045-7fff-4641-a512-7b001d46a041" xsi:nil="true"/>
  </documentManagement>
</p:properties>
</file>

<file path=customXml/itemProps1.xml><?xml version="1.0" encoding="utf-8"?>
<ds:datastoreItem xmlns:ds="http://schemas.openxmlformats.org/officeDocument/2006/customXml" ds:itemID="{379838BD-270D-439F-9E54-CBD6811F9912}"/>
</file>

<file path=customXml/itemProps2.xml><?xml version="1.0" encoding="utf-8"?>
<ds:datastoreItem xmlns:ds="http://schemas.openxmlformats.org/officeDocument/2006/customXml" ds:itemID="{8666993F-0E94-4851-AECD-323987FD1636}"/>
</file>

<file path=customXml/itemProps3.xml><?xml version="1.0" encoding="utf-8"?>
<ds:datastoreItem xmlns:ds="http://schemas.openxmlformats.org/officeDocument/2006/customXml" ds:itemID="{EE93A8BB-3F88-48F4-9CE2-9881EC90F7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Гришков Андрей Владимирович</cp:lastModifiedBy>
  <cp:revision>3</cp:revision>
  <cp:lastPrinted>2018-08-09T06:10:00Z</cp:lastPrinted>
  <dcterms:created xsi:type="dcterms:W3CDTF">2018-10-15T07:13:00Z</dcterms:created>
  <dcterms:modified xsi:type="dcterms:W3CDTF">2018-10-15T14:03:00Z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0x010100008733B1E4987C49BE84849461099542</vt:lpwstr>
  </property>
</Properties>
</file>