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D27BA">
        <w:rPr>
          <w:sz w:val="28"/>
        </w:rPr>
        <w:t xml:space="preserve">13.05.2019 </w:t>
      </w:r>
      <w:r>
        <w:rPr>
          <w:sz w:val="28"/>
        </w:rPr>
        <w:t xml:space="preserve"> №</w:t>
      </w:r>
      <w:r w:rsidR="000D27BA">
        <w:rPr>
          <w:sz w:val="28"/>
        </w:rPr>
        <w:t xml:space="preserve"> 492</w:t>
      </w:r>
    </w:p>
    <w:p w:rsidR="00984D06" w:rsidRDefault="00984D06">
      <w:pPr>
        <w:ind w:left="567"/>
        <w:rPr>
          <w:sz w:val="28"/>
        </w:rPr>
      </w:pPr>
    </w:p>
    <w:p w:rsidR="00E7043F" w:rsidRPr="00167257" w:rsidRDefault="00E7043F" w:rsidP="00F217AA">
      <w:pPr>
        <w:ind w:left="567" w:right="4960"/>
        <w:jc w:val="both"/>
        <w:rPr>
          <w:sz w:val="28"/>
          <w:szCs w:val="28"/>
        </w:rPr>
      </w:pPr>
      <w:r w:rsidRPr="00167257">
        <w:rPr>
          <w:sz w:val="28"/>
          <w:szCs w:val="28"/>
        </w:rPr>
        <w:t>О признании утратившим силу пост</w:t>
      </w:r>
      <w:r w:rsidRPr="00167257">
        <w:rPr>
          <w:sz w:val="28"/>
          <w:szCs w:val="28"/>
        </w:rPr>
        <w:t>а</w:t>
      </w:r>
      <w:r w:rsidRPr="00167257">
        <w:rPr>
          <w:sz w:val="28"/>
          <w:szCs w:val="28"/>
        </w:rPr>
        <w:t>новления</w:t>
      </w:r>
      <w:r w:rsidR="00167257">
        <w:rPr>
          <w:sz w:val="28"/>
          <w:szCs w:val="28"/>
        </w:rPr>
        <w:t xml:space="preserve"> </w:t>
      </w:r>
      <w:r w:rsidRPr="00167257">
        <w:rPr>
          <w:sz w:val="28"/>
          <w:szCs w:val="28"/>
        </w:rPr>
        <w:t>администрации Волгограда от 07</w:t>
      </w:r>
      <w:r w:rsidR="00167257">
        <w:rPr>
          <w:sz w:val="28"/>
          <w:szCs w:val="28"/>
        </w:rPr>
        <w:t xml:space="preserve"> марта </w:t>
      </w:r>
      <w:r w:rsidRPr="00167257">
        <w:rPr>
          <w:sz w:val="28"/>
          <w:szCs w:val="28"/>
        </w:rPr>
        <w:t>2012</w:t>
      </w:r>
      <w:r w:rsidR="00167257">
        <w:rPr>
          <w:sz w:val="28"/>
          <w:szCs w:val="28"/>
        </w:rPr>
        <w:t xml:space="preserve"> г.</w:t>
      </w:r>
      <w:r w:rsidRPr="00167257">
        <w:rPr>
          <w:sz w:val="28"/>
          <w:szCs w:val="28"/>
        </w:rPr>
        <w:t xml:space="preserve"> № 549 «Об утверж</w:t>
      </w:r>
      <w:r w:rsidR="00F217AA">
        <w:rPr>
          <w:sz w:val="28"/>
          <w:szCs w:val="28"/>
        </w:rPr>
        <w:softHyphen/>
      </w:r>
      <w:r w:rsidRPr="00167257">
        <w:rPr>
          <w:sz w:val="28"/>
          <w:szCs w:val="28"/>
        </w:rPr>
        <w:t>дении ведомственной целевой пр</w:t>
      </w:r>
      <w:r w:rsidRPr="00167257">
        <w:rPr>
          <w:sz w:val="28"/>
          <w:szCs w:val="28"/>
        </w:rPr>
        <w:t>о</w:t>
      </w:r>
      <w:r w:rsidRPr="00167257">
        <w:rPr>
          <w:sz w:val="28"/>
          <w:szCs w:val="28"/>
        </w:rPr>
        <w:t>граммы «Содержание, ремонт и р</w:t>
      </w:r>
      <w:r w:rsidRPr="00167257">
        <w:rPr>
          <w:sz w:val="28"/>
          <w:szCs w:val="28"/>
        </w:rPr>
        <w:t>е</w:t>
      </w:r>
      <w:r w:rsidRPr="00167257">
        <w:rPr>
          <w:sz w:val="28"/>
          <w:szCs w:val="28"/>
        </w:rPr>
        <w:t>конструкция искусственных сооруж</w:t>
      </w:r>
      <w:r w:rsidRPr="00167257">
        <w:rPr>
          <w:sz w:val="28"/>
          <w:szCs w:val="28"/>
        </w:rPr>
        <w:t>е</w:t>
      </w:r>
      <w:r w:rsidRPr="00167257">
        <w:rPr>
          <w:sz w:val="28"/>
          <w:szCs w:val="28"/>
        </w:rPr>
        <w:t>ний на улично-дорожной сети Волг</w:t>
      </w:r>
      <w:r w:rsidRPr="00167257">
        <w:rPr>
          <w:sz w:val="28"/>
          <w:szCs w:val="28"/>
        </w:rPr>
        <w:t>о</w:t>
      </w:r>
      <w:r w:rsidRPr="00167257">
        <w:rPr>
          <w:sz w:val="28"/>
          <w:szCs w:val="28"/>
        </w:rPr>
        <w:t xml:space="preserve">града» </w:t>
      </w:r>
      <w:r w:rsidR="00167257">
        <w:rPr>
          <w:sz w:val="28"/>
          <w:szCs w:val="28"/>
        </w:rPr>
        <w:t>на 2012–2014 годы»</w:t>
      </w:r>
    </w:p>
    <w:p w:rsidR="00E7043F" w:rsidRPr="00167257" w:rsidRDefault="00E7043F" w:rsidP="00167257">
      <w:pPr>
        <w:ind w:left="567"/>
        <w:jc w:val="both"/>
        <w:rPr>
          <w:sz w:val="28"/>
          <w:szCs w:val="28"/>
        </w:rPr>
      </w:pPr>
    </w:p>
    <w:p w:rsidR="00E7043F" w:rsidRPr="00167257" w:rsidRDefault="00E7043F" w:rsidP="00167257">
      <w:pPr>
        <w:ind w:left="567"/>
        <w:jc w:val="both"/>
        <w:rPr>
          <w:sz w:val="28"/>
          <w:szCs w:val="28"/>
        </w:rPr>
      </w:pPr>
    </w:p>
    <w:p w:rsidR="00E7043F" w:rsidRPr="00167257" w:rsidRDefault="00E7043F" w:rsidP="00167257">
      <w:pPr>
        <w:ind w:left="567" w:firstLine="851"/>
        <w:jc w:val="both"/>
        <w:rPr>
          <w:sz w:val="28"/>
          <w:szCs w:val="28"/>
        </w:rPr>
      </w:pPr>
      <w:r w:rsidRPr="00167257">
        <w:rPr>
          <w:sz w:val="28"/>
          <w:szCs w:val="28"/>
        </w:rPr>
        <w:t xml:space="preserve">Руководствуясь </w:t>
      </w:r>
      <w:hyperlink r:id="rId10" w:history="1">
        <w:r w:rsidRPr="00167257">
          <w:rPr>
            <w:rStyle w:val="af"/>
            <w:color w:val="000000" w:themeColor="text1"/>
            <w:sz w:val="28"/>
            <w:szCs w:val="28"/>
            <w:u w:val="none"/>
          </w:rPr>
          <w:t>статьями 7</w:t>
        </w:r>
      </w:hyperlink>
      <w:r w:rsidRPr="00167257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167257">
          <w:rPr>
            <w:rStyle w:val="af"/>
            <w:color w:val="000000" w:themeColor="text1"/>
            <w:sz w:val="28"/>
            <w:szCs w:val="28"/>
            <w:u w:val="none"/>
          </w:rPr>
          <w:t>39</w:t>
        </w:r>
      </w:hyperlink>
      <w:r w:rsidRPr="00167257">
        <w:rPr>
          <w:sz w:val="28"/>
          <w:szCs w:val="28"/>
        </w:rPr>
        <w:t xml:space="preserve"> Устава города-героя Волгог</w:t>
      </w:r>
      <w:r w:rsidR="00167257">
        <w:rPr>
          <w:sz w:val="28"/>
          <w:szCs w:val="28"/>
        </w:rPr>
        <w:t>рада, админ</w:t>
      </w:r>
      <w:r w:rsidR="00167257">
        <w:rPr>
          <w:sz w:val="28"/>
          <w:szCs w:val="28"/>
        </w:rPr>
        <w:t>и</w:t>
      </w:r>
      <w:r w:rsidR="00167257">
        <w:rPr>
          <w:sz w:val="28"/>
          <w:szCs w:val="28"/>
        </w:rPr>
        <w:t>страция Волгограда</w:t>
      </w:r>
    </w:p>
    <w:p w:rsidR="00E7043F" w:rsidRPr="00167257" w:rsidRDefault="00E7043F" w:rsidP="00167257">
      <w:pPr>
        <w:ind w:left="567"/>
        <w:jc w:val="both"/>
        <w:rPr>
          <w:b/>
          <w:sz w:val="28"/>
          <w:szCs w:val="28"/>
        </w:rPr>
      </w:pPr>
      <w:r w:rsidRPr="00167257">
        <w:rPr>
          <w:b/>
          <w:sz w:val="28"/>
          <w:szCs w:val="28"/>
        </w:rPr>
        <w:t>ПОСТАНОВЛЯЕТ:</w:t>
      </w:r>
    </w:p>
    <w:p w:rsidR="00E7043F" w:rsidRPr="00167257" w:rsidRDefault="00167257" w:rsidP="0016725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043F" w:rsidRPr="00167257">
        <w:rPr>
          <w:sz w:val="28"/>
          <w:szCs w:val="28"/>
        </w:rPr>
        <w:t>Признать утратившим силу постановление администрации Волгограда от 07</w:t>
      </w:r>
      <w:r w:rsidR="00F217AA">
        <w:rPr>
          <w:sz w:val="28"/>
          <w:szCs w:val="28"/>
        </w:rPr>
        <w:t xml:space="preserve"> марта </w:t>
      </w:r>
      <w:r w:rsidR="00E7043F" w:rsidRPr="00167257">
        <w:rPr>
          <w:sz w:val="28"/>
          <w:szCs w:val="28"/>
        </w:rPr>
        <w:t>2012</w:t>
      </w:r>
      <w:r w:rsidR="00F217AA">
        <w:rPr>
          <w:sz w:val="28"/>
          <w:szCs w:val="28"/>
        </w:rPr>
        <w:t xml:space="preserve"> г.</w:t>
      </w:r>
      <w:r w:rsidR="00E7043F" w:rsidRPr="00167257">
        <w:rPr>
          <w:sz w:val="28"/>
          <w:szCs w:val="28"/>
        </w:rPr>
        <w:t xml:space="preserve"> № 549 «Об утверждении ведомственной целевой программы «Содержание, ремонт и реконструкция искусственных сооружений на улично-доро</w:t>
      </w:r>
      <w:r w:rsidR="00F217AA">
        <w:rPr>
          <w:sz w:val="28"/>
          <w:szCs w:val="28"/>
        </w:rPr>
        <w:t>жной сети Волгограда» на 2012–</w:t>
      </w:r>
      <w:r w:rsidR="00E7043F" w:rsidRPr="00167257">
        <w:rPr>
          <w:sz w:val="28"/>
          <w:szCs w:val="28"/>
        </w:rPr>
        <w:t xml:space="preserve">2014 годы». </w:t>
      </w:r>
    </w:p>
    <w:p w:rsidR="00E7043F" w:rsidRPr="00167257" w:rsidRDefault="00167257" w:rsidP="0016725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</w:t>
      </w:r>
      <w:r w:rsidR="00E7043F" w:rsidRPr="00167257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E7043F" w:rsidRPr="00167257">
        <w:rPr>
          <w:sz w:val="28"/>
          <w:szCs w:val="28"/>
        </w:rPr>
        <w:t>с</w:t>
      </w:r>
      <w:r w:rsidR="00CE1B8B">
        <w:rPr>
          <w:sz w:val="28"/>
          <w:szCs w:val="28"/>
        </w:rPr>
        <w:t>о</w:t>
      </w:r>
      <w:r w:rsidR="00E7043F" w:rsidRPr="00167257">
        <w:rPr>
          <w:sz w:val="28"/>
          <w:szCs w:val="28"/>
        </w:rPr>
        <w:t xml:space="preserve"> д</w:t>
      </w:r>
      <w:r w:rsidR="00F217AA">
        <w:rPr>
          <w:sz w:val="28"/>
          <w:szCs w:val="28"/>
        </w:rPr>
        <w:t>ня его</w:t>
      </w:r>
      <w:r w:rsidR="00E7043F" w:rsidRPr="00167257">
        <w:rPr>
          <w:sz w:val="28"/>
          <w:szCs w:val="28"/>
        </w:rPr>
        <w:t xml:space="preserve"> подписания и подлежит опубликованию в установленном порядке.</w:t>
      </w:r>
    </w:p>
    <w:p w:rsidR="00E7043F" w:rsidRPr="00167257" w:rsidRDefault="00E7043F" w:rsidP="00167257">
      <w:pPr>
        <w:ind w:left="567"/>
        <w:jc w:val="both"/>
        <w:rPr>
          <w:sz w:val="28"/>
          <w:szCs w:val="28"/>
        </w:rPr>
      </w:pPr>
    </w:p>
    <w:p w:rsidR="00E7043F" w:rsidRDefault="00E7043F" w:rsidP="00167257">
      <w:pPr>
        <w:ind w:left="567"/>
        <w:jc w:val="both"/>
        <w:rPr>
          <w:sz w:val="28"/>
          <w:szCs w:val="28"/>
        </w:rPr>
      </w:pPr>
    </w:p>
    <w:p w:rsidR="00F217AA" w:rsidRPr="00167257" w:rsidRDefault="00F217AA" w:rsidP="00167257">
      <w:pPr>
        <w:ind w:left="567"/>
        <w:jc w:val="both"/>
        <w:rPr>
          <w:sz w:val="28"/>
          <w:szCs w:val="28"/>
        </w:rPr>
      </w:pPr>
    </w:p>
    <w:p w:rsidR="00E7043F" w:rsidRPr="00167257" w:rsidRDefault="00E7043F" w:rsidP="00623211">
      <w:pPr>
        <w:ind w:left="567"/>
        <w:rPr>
          <w:sz w:val="28"/>
          <w:szCs w:val="28"/>
        </w:rPr>
      </w:pPr>
      <w:r w:rsidRPr="00167257">
        <w:rPr>
          <w:sz w:val="28"/>
          <w:szCs w:val="28"/>
        </w:rPr>
        <w:t xml:space="preserve">Глава Волгограда   </w:t>
      </w:r>
      <w:r w:rsidR="00623211">
        <w:rPr>
          <w:sz w:val="28"/>
          <w:szCs w:val="28"/>
        </w:rPr>
        <w:t xml:space="preserve">       </w:t>
      </w:r>
      <w:r w:rsidRPr="00167257">
        <w:rPr>
          <w:sz w:val="28"/>
          <w:szCs w:val="28"/>
        </w:rPr>
        <w:t xml:space="preserve">            </w:t>
      </w:r>
      <w:r w:rsidR="00481F74">
        <w:rPr>
          <w:sz w:val="28"/>
          <w:szCs w:val="28"/>
        </w:rPr>
        <w:t xml:space="preserve">       </w:t>
      </w:r>
      <w:bookmarkStart w:id="0" w:name="_GoBack"/>
      <w:bookmarkEnd w:id="0"/>
      <w:r w:rsidRPr="00167257">
        <w:rPr>
          <w:sz w:val="28"/>
          <w:szCs w:val="28"/>
        </w:rPr>
        <w:t xml:space="preserve">                 </w:t>
      </w:r>
      <w:r w:rsidR="00F217AA">
        <w:rPr>
          <w:sz w:val="28"/>
          <w:szCs w:val="28"/>
        </w:rPr>
        <w:t xml:space="preserve">                         </w:t>
      </w:r>
      <w:r w:rsidRPr="00167257">
        <w:rPr>
          <w:sz w:val="28"/>
          <w:szCs w:val="28"/>
        </w:rPr>
        <w:t xml:space="preserve">              </w:t>
      </w:r>
      <w:proofErr w:type="spellStart"/>
      <w:r w:rsidRPr="00167257">
        <w:rPr>
          <w:sz w:val="28"/>
          <w:szCs w:val="28"/>
        </w:rPr>
        <w:t>В.В.Лихачев</w:t>
      </w:r>
      <w:proofErr w:type="spellEnd"/>
    </w:p>
    <w:p w:rsidR="00E7043F" w:rsidRPr="00167257" w:rsidRDefault="00E7043F" w:rsidP="00167257">
      <w:pPr>
        <w:ind w:left="567"/>
        <w:jc w:val="both"/>
        <w:rPr>
          <w:sz w:val="28"/>
          <w:szCs w:val="28"/>
        </w:rPr>
      </w:pPr>
    </w:p>
    <w:p w:rsidR="00E7043F" w:rsidRPr="00167257" w:rsidRDefault="00E7043F" w:rsidP="00167257">
      <w:pPr>
        <w:ind w:left="567"/>
        <w:jc w:val="both"/>
        <w:rPr>
          <w:sz w:val="28"/>
          <w:szCs w:val="28"/>
        </w:rPr>
      </w:pPr>
    </w:p>
    <w:p w:rsidR="00E7043F" w:rsidRPr="00167257" w:rsidRDefault="00E7043F" w:rsidP="00167257">
      <w:pPr>
        <w:ind w:left="567"/>
        <w:jc w:val="both"/>
        <w:rPr>
          <w:sz w:val="28"/>
          <w:szCs w:val="28"/>
        </w:rPr>
      </w:pPr>
    </w:p>
    <w:p w:rsidR="00F217AA" w:rsidRPr="00167257" w:rsidRDefault="00F217AA" w:rsidP="00167257">
      <w:pPr>
        <w:ind w:left="567"/>
        <w:jc w:val="both"/>
        <w:rPr>
          <w:sz w:val="28"/>
          <w:szCs w:val="28"/>
        </w:rPr>
      </w:pPr>
    </w:p>
    <w:sectPr w:rsidR="00F217AA" w:rsidRPr="00167257" w:rsidSect="0051576C">
      <w:headerReference w:type="default" r:id="rId12"/>
      <w:pgSz w:w="11906" w:h="16838"/>
      <w:pgMar w:top="397" w:right="567" w:bottom="851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0C" w:rsidRDefault="008C720C">
      <w:r>
        <w:separator/>
      </w:r>
    </w:p>
  </w:endnote>
  <w:endnote w:type="continuationSeparator" w:id="0">
    <w:p w:rsidR="008C720C" w:rsidRDefault="008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0C" w:rsidRDefault="008C720C">
      <w:r>
        <w:separator/>
      </w:r>
    </w:p>
  </w:footnote>
  <w:footnote w:type="continuationSeparator" w:id="0">
    <w:p w:rsidR="008C720C" w:rsidRDefault="008C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11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27BA"/>
    <w:rsid w:val="000D6CDD"/>
    <w:rsid w:val="000F16DC"/>
    <w:rsid w:val="001206FA"/>
    <w:rsid w:val="00167257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81F74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72219"/>
    <w:rsid w:val="00591DB5"/>
    <w:rsid w:val="00595B42"/>
    <w:rsid w:val="005B68D2"/>
    <w:rsid w:val="005C507F"/>
    <w:rsid w:val="005C54AE"/>
    <w:rsid w:val="005D3790"/>
    <w:rsid w:val="005E017F"/>
    <w:rsid w:val="00623211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C720C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CE1B8B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7043F"/>
    <w:rsid w:val="00E71781"/>
    <w:rsid w:val="00E93215"/>
    <w:rsid w:val="00EA73F5"/>
    <w:rsid w:val="00EB4CDC"/>
    <w:rsid w:val="00EC2483"/>
    <w:rsid w:val="00ED6DB3"/>
    <w:rsid w:val="00F11E5C"/>
    <w:rsid w:val="00F217AA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0ADFFE8E3912D0AE679AE08F808D795106862840BEC294915AF707E39E143347123083AEEF3911C5461C7B6d8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4E0ADFFE8E3912D0AE679AE08F808D795106862840BEC294915AF707E39E143347123083AEEF3911C5465C2B6d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47C8F-3F90-45BF-895A-BE16D5288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1860C-66F1-460A-B7DF-A3D8A578043F}"/>
</file>

<file path=customXml/itemProps3.xml><?xml version="1.0" encoding="utf-8"?>
<ds:datastoreItem xmlns:ds="http://schemas.openxmlformats.org/officeDocument/2006/customXml" ds:itemID="{7E2F44EA-91F3-430B-BF3E-3B8C7FDC814E}"/>
</file>

<file path=customXml/itemProps4.xml><?xml version="1.0" encoding="utf-8"?>
<ds:datastoreItem xmlns:ds="http://schemas.openxmlformats.org/officeDocument/2006/customXml" ds:itemID="{DF587D06-86B1-47F2-B8DA-FAD259CFA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2019-03-07T06:50:00Z</cp:lastPrinted>
  <dcterms:created xsi:type="dcterms:W3CDTF">2019-04-26T08:14:00Z</dcterms:created>
  <dcterms:modified xsi:type="dcterms:W3CDTF">2019-05-13T08:23:00Z</dcterms:modified>
</cp:coreProperties>
</file>