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943774">
        <w:rPr>
          <w:sz w:val="28"/>
        </w:rPr>
        <w:t xml:space="preserve">16.03.2023 </w:t>
      </w:r>
      <w:r>
        <w:rPr>
          <w:sz w:val="28"/>
        </w:rPr>
        <w:t xml:space="preserve"> №</w:t>
      </w:r>
      <w:r w:rsidR="00943774">
        <w:rPr>
          <w:sz w:val="28"/>
        </w:rPr>
        <w:t xml:space="preserve"> 235</w:t>
      </w:r>
    </w:p>
    <w:p w:rsidR="001701DB" w:rsidRDefault="001701DB" w:rsidP="006911DC">
      <w:pPr>
        <w:ind w:left="567"/>
        <w:jc w:val="both"/>
        <w:rPr>
          <w:sz w:val="28"/>
        </w:rPr>
      </w:pPr>
    </w:p>
    <w:p w:rsidR="001D6350" w:rsidRPr="00D7641C" w:rsidRDefault="001D6350" w:rsidP="00D7641C">
      <w:pPr>
        <w:ind w:left="567" w:right="5385"/>
        <w:jc w:val="both"/>
        <w:rPr>
          <w:sz w:val="28"/>
          <w:szCs w:val="28"/>
        </w:rPr>
      </w:pPr>
      <w:r w:rsidRPr="00D7641C">
        <w:rPr>
          <w:sz w:val="28"/>
          <w:szCs w:val="28"/>
        </w:rPr>
        <w:t>О проведении санитарной уборки,</w:t>
      </w:r>
      <w:r w:rsidR="00D7641C">
        <w:rPr>
          <w:sz w:val="28"/>
          <w:szCs w:val="28"/>
        </w:rPr>
        <w:t xml:space="preserve"> </w:t>
      </w:r>
      <w:r w:rsidRPr="00D7641C">
        <w:rPr>
          <w:sz w:val="28"/>
          <w:szCs w:val="28"/>
        </w:rPr>
        <w:t>очистки и благоустройства</w:t>
      </w:r>
      <w:r w:rsidR="00D7641C">
        <w:rPr>
          <w:sz w:val="28"/>
          <w:szCs w:val="28"/>
        </w:rPr>
        <w:t xml:space="preserve"> </w:t>
      </w:r>
      <w:r w:rsidRPr="00D7641C">
        <w:rPr>
          <w:sz w:val="28"/>
          <w:szCs w:val="28"/>
        </w:rPr>
        <w:t>терр</w:t>
      </w:r>
      <w:r w:rsidRPr="00D7641C">
        <w:rPr>
          <w:sz w:val="28"/>
          <w:szCs w:val="28"/>
        </w:rPr>
        <w:t>и</w:t>
      </w:r>
      <w:r w:rsidRPr="00D7641C">
        <w:rPr>
          <w:sz w:val="28"/>
          <w:szCs w:val="28"/>
        </w:rPr>
        <w:t xml:space="preserve">торий Волгограда в 2023 году </w:t>
      </w: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firstLine="851"/>
        <w:jc w:val="both"/>
        <w:rPr>
          <w:sz w:val="28"/>
          <w:szCs w:val="28"/>
        </w:rPr>
      </w:pPr>
      <w:r w:rsidRPr="00D7641C">
        <w:rPr>
          <w:sz w:val="28"/>
          <w:szCs w:val="28"/>
        </w:rPr>
        <w:t>Руководствуясь статьями 7, 39 Устава города-героя Волгограда, админ</w:t>
      </w:r>
      <w:r w:rsidRPr="00D7641C">
        <w:rPr>
          <w:sz w:val="28"/>
          <w:szCs w:val="28"/>
        </w:rPr>
        <w:t>и</w:t>
      </w:r>
      <w:r w:rsidRPr="00D7641C">
        <w:rPr>
          <w:sz w:val="28"/>
          <w:szCs w:val="28"/>
        </w:rPr>
        <w:t>страция Волгограда</w:t>
      </w:r>
    </w:p>
    <w:p w:rsidR="001D6350" w:rsidRPr="00D7641C" w:rsidRDefault="001D6350" w:rsidP="00D7641C">
      <w:pPr>
        <w:ind w:left="567"/>
        <w:jc w:val="both"/>
        <w:rPr>
          <w:b/>
          <w:sz w:val="28"/>
          <w:szCs w:val="28"/>
        </w:rPr>
      </w:pPr>
      <w:r w:rsidRPr="00D7641C">
        <w:rPr>
          <w:b/>
          <w:sz w:val="28"/>
          <w:szCs w:val="28"/>
        </w:rPr>
        <w:t>ПОСТАНОВЛЯЕТ:</w:t>
      </w:r>
    </w:p>
    <w:p w:rsidR="001D6350" w:rsidRPr="00D7641C" w:rsidRDefault="00D7641C" w:rsidP="00D7641C">
      <w:pPr>
        <w:ind w:left="567" w:firstLine="851"/>
        <w:jc w:val="both"/>
        <w:rPr>
          <w:sz w:val="28"/>
          <w:szCs w:val="28"/>
        </w:rPr>
      </w:pPr>
      <w:r>
        <w:rPr>
          <w:sz w:val="28"/>
          <w:szCs w:val="28"/>
        </w:rPr>
        <w:t>1. </w:t>
      </w:r>
      <w:r w:rsidR="001D6350" w:rsidRPr="00D7641C">
        <w:rPr>
          <w:sz w:val="28"/>
          <w:szCs w:val="28"/>
        </w:rPr>
        <w:t>Объявить:</w:t>
      </w:r>
    </w:p>
    <w:p w:rsidR="001D6350" w:rsidRPr="00D7641C" w:rsidRDefault="00D7641C" w:rsidP="00D7641C">
      <w:pPr>
        <w:ind w:left="567" w:firstLine="851"/>
        <w:jc w:val="both"/>
        <w:rPr>
          <w:sz w:val="28"/>
          <w:szCs w:val="28"/>
        </w:rPr>
      </w:pPr>
      <w:r>
        <w:rPr>
          <w:sz w:val="28"/>
          <w:szCs w:val="28"/>
        </w:rPr>
        <w:t>1.1. </w:t>
      </w:r>
      <w:r w:rsidR="001D6350" w:rsidRPr="00D7641C">
        <w:rPr>
          <w:sz w:val="28"/>
          <w:szCs w:val="28"/>
        </w:rPr>
        <w:t>С 20 марта по 21 апреля 2023 г. весенний месячник санитарной уборки, очистки и благоустройства территорий Волгограда.</w:t>
      </w:r>
    </w:p>
    <w:p w:rsidR="001D6350" w:rsidRPr="00D7641C" w:rsidRDefault="00D7641C" w:rsidP="00D7641C">
      <w:pPr>
        <w:ind w:left="567" w:firstLine="851"/>
        <w:jc w:val="both"/>
        <w:rPr>
          <w:sz w:val="28"/>
          <w:szCs w:val="28"/>
        </w:rPr>
      </w:pPr>
      <w:r>
        <w:rPr>
          <w:sz w:val="28"/>
          <w:szCs w:val="28"/>
        </w:rPr>
        <w:t>1.2. </w:t>
      </w:r>
      <w:r w:rsidR="001D6350" w:rsidRPr="00D7641C">
        <w:rPr>
          <w:sz w:val="28"/>
          <w:szCs w:val="28"/>
        </w:rPr>
        <w:t>08 апреля 2023 г. общегородским субботником по санитарной убо</w:t>
      </w:r>
      <w:r w:rsidR="001D6350" w:rsidRPr="00D7641C">
        <w:rPr>
          <w:sz w:val="28"/>
          <w:szCs w:val="28"/>
        </w:rPr>
        <w:t>р</w:t>
      </w:r>
      <w:r w:rsidR="001D6350" w:rsidRPr="00D7641C">
        <w:rPr>
          <w:sz w:val="28"/>
          <w:szCs w:val="28"/>
        </w:rPr>
        <w:t>ке, очистке и благоустройству территорий Волгограда.</w:t>
      </w:r>
    </w:p>
    <w:p w:rsidR="001D6350" w:rsidRPr="00D7641C" w:rsidRDefault="00D7641C" w:rsidP="00D7641C">
      <w:pPr>
        <w:ind w:left="567" w:firstLine="851"/>
        <w:jc w:val="both"/>
        <w:rPr>
          <w:sz w:val="28"/>
          <w:szCs w:val="28"/>
        </w:rPr>
      </w:pPr>
      <w:r>
        <w:rPr>
          <w:sz w:val="28"/>
          <w:szCs w:val="28"/>
        </w:rPr>
        <w:t>2. </w:t>
      </w:r>
      <w:r w:rsidR="001D6350" w:rsidRPr="00D7641C">
        <w:rPr>
          <w:sz w:val="28"/>
          <w:szCs w:val="28"/>
        </w:rPr>
        <w:t>Администрациям районов Волгограда:</w:t>
      </w:r>
    </w:p>
    <w:p w:rsidR="001D6350" w:rsidRPr="00D7641C" w:rsidRDefault="00D7641C" w:rsidP="00D7641C">
      <w:pPr>
        <w:ind w:left="567" w:firstLine="851"/>
        <w:jc w:val="both"/>
        <w:rPr>
          <w:sz w:val="28"/>
          <w:szCs w:val="28"/>
        </w:rPr>
      </w:pPr>
      <w:r>
        <w:rPr>
          <w:sz w:val="28"/>
          <w:szCs w:val="28"/>
        </w:rPr>
        <w:t>2.1. </w:t>
      </w:r>
      <w:r w:rsidR="001D6350" w:rsidRPr="00D7641C">
        <w:rPr>
          <w:sz w:val="28"/>
          <w:szCs w:val="28"/>
        </w:rPr>
        <w:t>Рекомендовать привлечь для уборки закрепленных территорий ко</w:t>
      </w:r>
      <w:r w:rsidR="001D6350" w:rsidRPr="00D7641C">
        <w:rPr>
          <w:sz w:val="28"/>
          <w:szCs w:val="28"/>
        </w:rPr>
        <w:t>л</w:t>
      </w:r>
      <w:r w:rsidR="001D6350" w:rsidRPr="00D7641C">
        <w:rPr>
          <w:sz w:val="28"/>
          <w:szCs w:val="28"/>
        </w:rPr>
        <w:t>лективы предприятий, организаций, учреждений, расположенных в соотве</w:t>
      </w:r>
      <w:r w:rsidR="001D6350" w:rsidRPr="00D7641C">
        <w:rPr>
          <w:sz w:val="28"/>
          <w:szCs w:val="28"/>
        </w:rPr>
        <w:t>т</w:t>
      </w:r>
      <w:r w:rsidR="001D6350" w:rsidRPr="00D7641C">
        <w:rPr>
          <w:sz w:val="28"/>
          <w:szCs w:val="28"/>
        </w:rPr>
        <w:t>ствующих районах Волгограда.</w:t>
      </w:r>
    </w:p>
    <w:p w:rsidR="001D6350" w:rsidRPr="00D7641C" w:rsidRDefault="00D7641C" w:rsidP="00D7641C">
      <w:pPr>
        <w:ind w:left="567" w:firstLine="851"/>
        <w:jc w:val="both"/>
        <w:rPr>
          <w:sz w:val="28"/>
          <w:szCs w:val="28"/>
        </w:rPr>
      </w:pPr>
      <w:r>
        <w:rPr>
          <w:sz w:val="28"/>
          <w:szCs w:val="28"/>
        </w:rPr>
        <w:t>2.2. </w:t>
      </w:r>
      <w:r w:rsidR="001D6350" w:rsidRPr="00D7641C">
        <w:rPr>
          <w:sz w:val="28"/>
          <w:szCs w:val="28"/>
        </w:rPr>
        <w:t>Провести собрания органов территориальных общественных сам</w:t>
      </w:r>
      <w:r w:rsidR="001D6350" w:rsidRPr="00D7641C">
        <w:rPr>
          <w:sz w:val="28"/>
          <w:szCs w:val="28"/>
        </w:rPr>
        <w:t>о</w:t>
      </w:r>
      <w:r w:rsidR="001D6350" w:rsidRPr="00D7641C">
        <w:rPr>
          <w:sz w:val="28"/>
          <w:szCs w:val="28"/>
        </w:rPr>
        <w:t>управлений для привлечения жителей Волгограда к уборке территорий, прил</w:t>
      </w:r>
      <w:r w:rsidR="001D6350" w:rsidRPr="00D7641C">
        <w:rPr>
          <w:sz w:val="28"/>
          <w:szCs w:val="28"/>
        </w:rPr>
        <w:t>е</w:t>
      </w:r>
      <w:r w:rsidR="001D6350" w:rsidRPr="00D7641C">
        <w:rPr>
          <w:sz w:val="28"/>
          <w:szCs w:val="28"/>
        </w:rPr>
        <w:t>гающих к индивидуальным жилым домам.</w:t>
      </w:r>
    </w:p>
    <w:p w:rsidR="001D6350" w:rsidRPr="00D7641C" w:rsidRDefault="00D7641C" w:rsidP="00D7641C">
      <w:pPr>
        <w:ind w:left="567" w:firstLine="851"/>
        <w:jc w:val="both"/>
        <w:rPr>
          <w:sz w:val="28"/>
          <w:szCs w:val="28"/>
        </w:rPr>
      </w:pPr>
      <w:r>
        <w:rPr>
          <w:sz w:val="28"/>
          <w:szCs w:val="28"/>
        </w:rPr>
        <w:t>2.3. </w:t>
      </w:r>
      <w:r w:rsidR="001D6350" w:rsidRPr="00D7641C">
        <w:rPr>
          <w:sz w:val="28"/>
          <w:szCs w:val="28"/>
        </w:rPr>
        <w:t>Организовать работу по вывозу отходов с объектов озеленения о</w:t>
      </w:r>
      <w:r w:rsidR="001D6350" w:rsidRPr="00D7641C">
        <w:rPr>
          <w:sz w:val="28"/>
          <w:szCs w:val="28"/>
        </w:rPr>
        <w:t>б</w:t>
      </w:r>
      <w:r w:rsidR="001D6350" w:rsidRPr="00D7641C">
        <w:rPr>
          <w:sz w:val="28"/>
          <w:szCs w:val="28"/>
        </w:rPr>
        <w:t>щего пользования, ликвидации несанкционированных свалок на территориях соответствующих районов, обязанность по уборке которых возложена на адм</w:t>
      </w:r>
      <w:r w:rsidR="001D6350" w:rsidRPr="00D7641C">
        <w:rPr>
          <w:sz w:val="28"/>
          <w:szCs w:val="28"/>
        </w:rPr>
        <w:t>и</w:t>
      </w:r>
      <w:r w:rsidR="001D6350" w:rsidRPr="00D7641C">
        <w:rPr>
          <w:sz w:val="28"/>
          <w:szCs w:val="28"/>
        </w:rPr>
        <w:t>нистрацию Волгограда.</w:t>
      </w:r>
    </w:p>
    <w:p w:rsidR="001D6350" w:rsidRPr="00D7641C" w:rsidRDefault="00D7641C" w:rsidP="00D7641C">
      <w:pPr>
        <w:ind w:left="567" w:firstLine="851"/>
        <w:jc w:val="both"/>
        <w:rPr>
          <w:sz w:val="28"/>
          <w:szCs w:val="28"/>
        </w:rPr>
      </w:pPr>
      <w:r>
        <w:rPr>
          <w:sz w:val="28"/>
          <w:szCs w:val="28"/>
        </w:rPr>
        <w:t>2.4. </w:t>
      </w:r>
      <w:r w:rsidR="001D6350" w:rsidRPr="00D7641C">
        <w:rPr>
          <w:sz w:val="28"/>
          <w:szCs w:val="28"/>
        </w:rPr>
        <w:t>Организовать посадку зеленых насаждений.</w:t>
      </w:r>
    </w:p>
    <w:p w:rsidR="001D6350" w:rsidRPr="00D7641C" w:rsidRDefault="00D7641C" w:rsidP="00D7641C">
      <w:pPr>
        <w:ind w:left="567" w:firstLine="851"/>
        <w:jc w:val="both"/>
        <w:rPr>
          <w:sz w:val="28"/>
          <w:szCs w:val="28"/>
        </w:rPr>
      </w:pPr>
      <w:r>
        <w:rPr>
          <w:sz w:val="28"/>
          <w:szCs w:val="28"/>
        </w:rPr>
        <w:t>2.5. </w:t>
      </w:r>
      <w:r w:rsidR="001D6350" w:rsidRPr="00D7641C">
        <w:rPr>
          <w:sz w:val="28"/>
          <w:szCs w:val="28"/>
        </w:rPr>
        <w:t>Представлять в департамент городского хозяйства администрации Волгограда еженедельные отч</w:t>
      </w:r>
      <w:r>
        <w:rPr>
          <w:sz w:val="28"/>
          <w:szCs w:val="28"/>
        </w:rPr>
        <w:t>е</w:t>
      </w:r>
      <w:r w:rsidR="001D6350" w:rsidRPr="00D7641C">
        <w:rPr>
          <w:sz w:val="28"/>
          <w:szCs w:val="28"/>
        </w:rPr>
        <w:t>ты о проделанной работе в период весеннего м</w:t>
      </w:r>
      <w:r w:rsidR="001D6350" w:rsidRPr="00D7641C">
        <w:rPr>
          <w:sz w:val="28"/>
          <w:szCs w:val="28"/>
        </w:rPr>
        <w:t>е</w:t>
      </w:r>
      <w:r w:rsidR="001D6350" w:rsidRPr="00D7641C">
        <w:rPr>
          <w:sz w:val="28"/>
          <w:szCs w:val="28"/>
        </w:rPr>
        <w:t xml:space="preserve">сячника санитарной уборки, очистки и благоустройства территорий Волгограда (по пятницам до 12.00 час.) для анализа и обобщения. </w:t>
      </w:r>
    </w:p>
    <w:p w:rsidR="001D6350" w:rsidRPr="00D7641C" w:rsidRDefault="00A82460" w:rsidP="00D7641C">
      <w:pPr>
        <w:ind w:left="567" w:firstLine="851"/>
        <w:jc w:val="both"/>
        <w:rPr>
          <w:sz w:val="28"/>
          <w:szCs w:val="28"/>
        </w:rPr>
      </w:pPr>
      <w:r>
        <w:rPr>
          <w:sz w:val="28"/>
          <w:szCs w:val="28"/>
        </w:rPr>
        <w:t>3. </w:t>
      </w:r>
      <w:r w:rsidR="001D6350" w:rsidRPr="00D7641C">
        <w:rPr>
          <w:sz w:val="28"/>
          <w:szCs w:val="28"/>
        </w:rPr>
        <w:t>Департаменту жилищно-коммунального хозяйства и топливно-энергетического комплекса администрации Волгограда организовать работы по уборке, очистке придомовой территории многоквартирных жилых домов.</w:t>
      </w:r>
    </w:p>
    <w:p w:rsidR="001D6350" w:rsidRPr="00D7641C" w:rsidRDefault="00A82460" w:rsidP="00D7641C">
      <w:pPr>
        <w:ind w:left="567" w:firstLine="851"/>
        <w:jc w:val="both"/>
        <w:rPr>
          <w:sz w:val="28"/>
          <w:szCs w:val="28"/>
        </w:rPr>
      </w:pPr>
      <w:r>
        <w:rPr>
          <w:sz w:val="28"/>
          <w:szCs w:val="28"/>
        </w:rPr>
        <w:t>4. </w:t>
      </w:r>
      <w:r w:rsidR="001D6350" w:rsidRPr="00D7641C">
        <w:rPr>
          <w:sz w:val="28"/>
          <w:szCs w:val="28"/>
        </w:rPr>
        <w:t>Департаменту городского хозяйства администрации Волгограда:</w:t>
      </w:r>
    </w:p>
    <w:p w:rsidR="001D6350" w:rsidRPr="00D7641C" w:rsidRDefault="00A82460" w:rsidP="00D7641C">
      <w:pPr>
        <w:ind w:left="567" w:firstLine="851"/>
        <w:jc w:val="both"/>
        <w:rPr>
          <w:sz w:val="28"/>
          <w:szCs w:val="28"/>
        </w:rPr>
      </w:pPr>
      <w:r>
        <w:rPr>
          <w:sz w:val="28"/>
          <w:szCs w:val="28"/>
        </w:rPr>
        <w:t>4.1. </w:t>
      </w:r>
      <w:r w:rsidR="001D6350" w:rsidRPr="00D7641C">
        <w:rPr>
          <w:sz w:val="28"/>
          <w:szCs w:val="28"/>
        </w:rPr>
        <w:t>Организовать работы по подготовке улично-дорожной сети Волг</w:t>
      </w:r>
      <w:r w:rsidR="001D6350" w:rsidRPr="00D7641C">
        <w:rPr>
          <w:sz w:val="28"/>
          <w:szCs w:val="28"/>
        </w:rPr>
        <w:t>о</w:t>
      </w:r>
      <w:r w:rsidR="001D6350" w:rsidRPr="00D7641C">
        <w:rPr>
          <w:sz w:val="28"/>
          <w:szCs w:val="28"/>
        </w:rPr>
        <w:t>града к весеннему осмотру.</w:t>
      </w:r>
    </w:p>
    <w:p w:rsidR="001D6350" w:rsidRPr="00D7641C" w:rsidRDefault="00A82460" w:rsidP="00D7641C">
      <w:pPr>
        <w:ind w:left="567" w:firstLine="851"/>
        <w:jc w:val="both"/>
        <w:rPr>
          <w:color w:val="000000"/>
          <w:sz w:val="28"/>
          <w:szCs w:val="28"/>
        </w:rPr>
      </w:pPr>
      <w:r>
        <w:rPr>
          <w:sz w:val="28"/>
          <w:szCs w:val="28"/>
        </w:rPr>
        <w:t>4.2. </w:t>
      </w:r>
      <w:r w:rsidR="001D6350" w:rsidRPr="00D7641C">
        <w:rPr>
          <w:sz w:val="28"/>
          <w:szCs w:val="28"/>
        </w:rPr>
        <w:t xml:space="preserve">Обеспечить контроль за </w:t>
      </w:r>
      <w:r w:rsidR="001D6350" w:rsidRPr="00D7641C">
        <w:rPr>
          <w:color w:val="000000"/>
          <w:sz w:val="28"/>
          <w:szCs w:val="28"/>
        </w:rPr>
        <w:t xml:space="preserve">организацией работ по благоустройству территорий Волгограда на период проведения весеннего месячника санитарной </w:t>
      </w:r>
      <w:r w:rsidR="001D6350" w:rsidRPr="00D7641C">
        <w:rPr>
          <w:color w:val="000000"/>
          <w:sz w:val="28"/>
          <w:szCs w:val="28"/>
        </w:rPr>
        <w:lastRenderedPageBreak/>
        <w:t>уборки, очистки и благоустройства территорий Волгограда с</w:t>
      </w:r>
      <w:r>
        <w:rPr>
          <w:color w:val="000000"/>
          <w:sz w:val="28"/>
          <w:szCs w:val="28"/>
        </w:rPr>
        <w:t xml:space="preserve"> 20 марта по 21 а</w:t>
      </w:r>
      <w:r>
        <w:rPr>
          <w:color w:val="000000"/>
          <w:sz w:val="28"/>
          <w:szCs w:val="28"/>
        </w:rPr>
        <w:t>п</w:t>
      </w:r>
      <w:r>
        <w:rPr>
          <w:color w:val="000000"/>
          <w:sz w:val="28"/>
          <w:szCs w:val="28"/>
        </w:rPr>
        <w:t>реля 2023 г</w:t>
      </w:r>
      <w:r w:rsidR="001D6350" w:rsidRPr="00D7641C">
        <w:rPr>
          <w:color w:val="000000"/>
          <w:sz w:val="28"/>
          <w:szCs w:val="28"/>
        </w:rPr>
        <w:t>.</w:t>
      </w:r>
    </w:p>
    <w:p w:rsidR="001D6350" w:rsidRPr="00D7641C" w:rsidRDefault="001D6350" w:rsidP="00D7641C">
      <w:pPr>
        <w:ind w:left="567" w:firstLine="851"/>
        <w:jc w:val="both"/>
        <w:rPr>
          <w:strike/>
          <w:color w:val="000000"/>
          <w:sz w:val="28"/>
          <w:szCs w:val="28"/>
        </w:rPr>
      </w:pPr>
      <w:r w:rsidRPr="00D7641C">
        <w:rPr>
          <w:sz w:val="28"/>
          <w:szCs w:val="28"/>
        </w:rPr>
        <w:t>4.3.</w:t>
      </w:r>
      <w:r w:rsidR="00A82460">
        <w:rPr>
          <w:sz w:val="28"/>
          <w:szCs w:val="28"/>
        </w:rPr>
        <w:t> </w:t>
      </w:r>
      <w:r w:rsidRPr="00D7641C">
        <w:rPr>
          <w:color w:val="000000"/>
          <w:sz w:val="28"/>
          <w:szCs w:val="28"/>
        </w:rPr>
        <w:t>До 01 мая 2023 г. подвести итоги проведения весеннего месячника санитарной уборки, очистки и благоустройства территорий Волгограда.</w:t>
      </w:r>
      <w:r w:rsidRPr="00D7641C">
        <w:rPr>
          <w:strike/>
          <w:color w:val="000000"/>
          <w:sz w:val="28"/>
          <w:szCs w:val="28"/>
        </w:rPr>
        <w:t xml:space="preserve"> </w:t>
      </w:r>
    </w:p>
    <w:p w:rsidR="001D6350" w:rsidRPr="00D7641C" w:rsidRDefault="00A82460" w:rsidP="00D7641C">
      <w:pPr>
        <w:ind w:left="567" w:firstLine="851"/>
        <w:jc w:val="both"/>
        <w:rPr>
          <w:sz w:val="28"/>
          <w:szCs w:val="28"/>
        </w:rPr>
      </w:pPr>
      <w:r>
        <w:rPr>
          <w:sz w:val="28"/>
          <w:szCs w:val="28"/>
        </w:rPr>
        <w:t>5. </w:t>
      </w:r>
      <w:r w:rsidR="001D6350" w:rsidRPr="00D7641C">
        <w:rPr>
          <w:sz w:val="28"/>
          <w:szCs w:val="28"/>
        </w:rPr>
        <w:t xml:space="preserve">Утвердить прилагаемый план работ на объектах благоустройства по районам Волгограда в период проведения весеннего месячника санитарной уборки, очистки и благоустройства территорий Волгограда в 2023 году. </w:t>
      </w:r>
    </w:p>
    <w:p w:rsidR="001D6350" w:rsidRPr="00D7641C" w:rsidRDefault="00C35D92" w:rsidP="00D7641C">
      <w:pPr>
        <w:ind w:left="567" w:firstLine="851"/>
        <w:jc w:val="both"/>
        <w:rPr>
          <w:sz w:val="28"/>
          <w:szCs w:val="28"/>
        </w:rPr>
      </w:pPr>
      <w:r>
        <w:rPr>
          <w:sz w:val="28"/>
          <w:szCs w:val="28"/>
        </w:rPr>
        <w:t>6</w:t>
      </w:r>
      <w:r w:rsidR="00A82460">
        <w:rPr>
          <w:sz w:val="28"/>
          <w:szCs w:val="28"/>
        </w:rPr>
        <w:t>. </w:t>
      </w:r>
      <w:r w:rsidR="001D6350" w:rsidRPr="00D7641C">
        <w:rPr>
          <w:sz w:val="28"/>
          <w:szCs w:val="28"/>
        </w:rPr>
        <w:t>Организаторам мероприятий по санитарной уборке, очистке и благ</w:t>
      </w:r>
      <w:r w:rsidR="001D6350" w:rsidRPr="00D7641C">
        <w:rPr>
          <w:sz w:val="28"/>
          <w:szCs w:val="28"/>
        </w:rPr>
        <w:t>о</w:t>
      </w:r>
      <w:r w:rsidR="001D6350" w:rsidRPr="00D7641C">
        <w:rPr>
          <w:sz w:val="28"/>
          <w:szCs w:val="28"/>
        </w:rPr>
        <w:t xml:space="preserve">устройству территорий Волгограда обеспечить соблюдение требований </w:t>
      </w:r>
      <w:hyperlink r:id="rId10" w:history="1">
        <w:r w:rsidR="001D6350" w:rsidRPr="00D7641C">
          <w:rPr>
            <w:sz w:val="28"/>
            <w:szCs w:val="28"/>
          </w:rPr>
          <w:t>пост</w:t>
        </w:r>
        <w:r w:rsidR="001D6350" w:rsidRPr="00D7641C">
          <w:rPr>
            <w:sz w:val="28"/>
            <w:szCs w:val="28"/>
          </w:rPr>
          <w:t>а</w:t>
        </w:r>
        <w:r w:rsidR="001D6350" w:rsidRPr="00D7641C">
          <w:rPr>
            <w:sz w:val="28"/>
            <w:szCs w:val="28"/>
          </w:rPr>
          <w:t>новления</w:t>
        </w:r>
      </w:hyperlink>
      <w:r w:rsidR="001D6350" w:rsidRPr="00D7641C">
        <w:rPr>
          <w:sz w:val="28"/>
          <w:szCs w:val="28"/>
        </w:rPr>
        <w:t xml:space="preserve"> Губернатора Волгоградской области от 15 марта 2020 г. № 179 «О введении режима повышенной готовности функционирования органов упра</w:t>
      </w:r>
      <w:r w:rsidR="001D6350" w:rsidRPr="00D7641C">
        <w:rPr>
          <w:sz w:val="28"/>
          <w:szCs w:val="28"/>
        </w:rPr>
        <w:t>в</w:t>
      </w:r>
      <w:r w:rsidR="001D6350" w:rsidRPr="00D7641C">
        <w:rPr>
          <w:sz w:val="28"/>
          <w:szCs w:val="28"/>
        </w:rPr>
        <w:t xml:space="preserve">ления, </w:t>
      </w:r>
      <w:r w:rsidR="001D6350" w:rsidRPr="00A82460">
        <w:rPr>
          <w:spacing w:val="-2"/>
          <w:sz w:val="28"/>
          <w:szCs w:val="28"/>
        </w:rPr>
        <w:t>сил и средств территориальной подсистемы Волгоградской области ед</w:t>
      </w:r>
      <w:r w:rsidR="001D6350" w:rsidRPr="00A82460">
        <w:rPr>
          <w:spacing w:val="-2"/>
          <w:sz w:val="28"/>
          <w:szCs w:val="28"/>
        </w:rPr>
        <w:t>и</w:t>
      </w:r>
      <w:r w:rsidR="001D6350" w:rsidRPr="00A82460">
        <w:rPr>
          <w:spacing w:val="-2"/>
          <w:sz w:val="28"/>
          <w:szCs w:val="28"/>
        </w:rPr>
        <w:t>ной госу</w:t>
      </w:r>
      <w:r w:rsidR="00A82460" w:rsidRPr="00A82460">
        <w:rPr>
          <w:spacing w:val="-2"/>
          <w:sz w:val="28"/>
          <w:szCs w:val="28"/>
        </w:rPr>
        <w:softHyphen/>
      </w:r>
      <w:r w:rsidR="001D6350" w:rsidRPr="00D7641C">
        <w:rPr>
          <w:sz w:val="28"/>
          <w:szCs w:val="28"/>
        </w:rPr>
        <w:t>дарственной системы предупреждения и ликвидации чрезвычайных ситуаций».</w:t>
      </w:r>
    </w:p>
    <w:p w:rsidR="001D6350" w:rsidRPr="00D7641C" w:rsidRDefault="00C35D92" w:rsidP="00D7641C">
      <w:pPr>
        <w:ind w:left="567" w:firstLine="851"/>
        <w:jc w:val="both"/>
        <w:rPr>
          <w:rFonts w:eastAsia="Calibri"/>
          <w:sz w:val="28"/>
          <w:szCs w:val="28"/>
          <w:lang w:eastAsia="en-US"/>
        </w:rPr>
      </w:pPr>
      <w:r>
        <w:rPr>
          <w:rFonts w:eastAsia="Calibri"/>
          <w:sz w:val="28"/>
          <w:szCs w:val="28"/>
          <w:lang w:eastAsia="en-US"/>
        </w:rPr>
        <w:t>7</w:t>
      </w:r>
      <w:r w:rsidR="00A82460">
        <w:rPr>
          <w:rFonts w:eastAsia="Calibri"/>
          <w:sz w:val="28"/>
          <w:szCs w:val="28"/>
          <w:lang w:eastAsia="en-US"/>
        </w:rPr>
        <w:t>. </w:t>
      </w:r>
      <w:r w:rsidR="001D6350" w:rsidRPr="00D7641C">
        <w:rPr>
          <w:rFonts w:eastAsia="Calibri"/>
          <w:sz w:val="28"/>
          <w:szCs w:val="28"/>
          <w:lang w:eastAsia="en-US"/>
        </w:rPr>
        <w:t>Настоящее постановление вступает в силу со дня его подписания и подлежит опубликованию в установленном порядке.</w:t>
      </w:r>
    </w:p>
    <w:p w:rsidR="001D6350" w:rsidRPr="00D7641C" w:rsidRDefault="00C35D92" w:rsidP="00D7641C">
      <w:pPr>
        <w:ind w:left="567" w:firstLine="851"/>
        <w:jc w:val="both"/>
        <w:rPr>
          <w:rFonts w:eastAsia="Calibri"/>
          <w:sz w:val="28"/>
          <w:szCs w:val="28"/>
          <w:lang w:eastAsia="en-US"/>
        </w:rPr>
      </w:pPr>
      <w:r>
        <w:rPr>
          <w:rFonts w:eastAsia="Calibri"/>
          <w:sz w:val="28"/>
          <w:szCs w:val="28"/>
          <w:lang w:eastAsia="en-US"/>
        </w:rPr>
        <w:t>8</w:t>
      </w:r>
      <w:r w:rsidR="00A82460">
        <w:rPr>
          <w:rFonts w:eastAsia="Calibri"/>
          <w:sz w:val="28"/>
          <w:szCs w:val="28"/>
          <w:lang w:eastAsia="en-US"/>
        </w:rPr>
        <w:t>. </w:t>
      </w:r>
      <w:r w:rsidR="001D6350" w:rsidRPr="00D7641C">
        <w:rPr>
          <w:rFonts w:eastAsia="Calibri"/>
          <w:sz w:val="28"/>
          <w:szCs w:val="28"/>
          <w:lang w:eastAsia="en-US"/>
        </w:rPr>
        <w:t xml:space="preserve">Контроль за исполнением настоящего постановления возложить на </w:t>
      </w:r>
      <w:r w:rsidR="00A82460">
        <w:rPr>
          <w:rFonts w:eastAsia="Calibri"/>
          <w:sz w:val="28"/>
          <w:szCs w:val="28"/>
          <w:lang w:eastAsia="en-US"/>
        </w:rPr>
        <w:br/>
      </w:r>
      <w:r w:rsidR="001D6350" w:rsidRPr="00D7641C">
        <w:rPr>
          <w:rFonts w:eastAsia="Calibri"/>
          <w:sz w:val="28"/>
          <w:szCs w:val="28"/>
          <w:lang w:eastAsia="en-US"/>
        </w:rPr>
        <w:t xml:space="preserve">заместителя главы Волгограда </w:t>
      </w:r>
      <w:proofErr w:type="spellStart"/>
      <w:r w:rsidR="001D6350" w:rsidRPr="00D7641C">
        <w:rPr>
          <w:rFonts w:eastAsia="Calibri"/>
          <w:sz w:val="28"/>
          <w:szCs w:val="28"/>
          <w:lang w:eastAsia="en-US"/>
        </w:rPr>
        <w:t>Кокшилова</w:t>
      </w:r>
      <w:proofErr w:type="spellEnd"/>
      <w:r w:rsidR="001D6350" w:rsidRPr="00D7641C">
        <w:rPr>
          <w:rFonts w:eastAsia="Calibri"/>
          <w:sz w:val="28"/>
          <w:szCs w:val="28"/>
          <w:lang w:eastAsia="en-US"/>
        </w:rPr>
        <w:t xml:space="preserve"> В.А.</w:t>
      </w: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r w:rsidRPr="00D7641C">
        <w:rPr>
          <w:sz w:val="28"/>
          <w:szCs w:val="28"/>
        </w:rPr>
        <w:t>Глава Волгограда</w:t>
      </w:r>
      <w:r w:rsidR="00A82460">
        <w:rPr>
          <w:sz w:val="28"/>
          <w:szCs w:val="28"/>
        </w:rPr>
        <w:t xml:space="preserve">                                                                             </w:t>
      </w:r>
      <w:r w:rsidR="009D110E">
        <w:rPr>
          <w:sz w:val="28"/>
          <w:szCs w:val="28"/>
        </w:rPr>
        <w:t xml:space="preserve">  </w:t>
      </w:r>
      <w:r w:rsidR="00A82460">
        <w:rPr>
          <w:sz w:val="28"/>
          <w:szCs w:val="28"/>
        </w:rPr>
        <w:t xml:space="preserve">   </w:t>
      </w:r>
      <w:proofErr w:type="spellStart"/>
      <w:r w:rsidR="00A82460">
        <w:rPr>
          <w:sz w:val="28"/>
          <w:szCs w:val="28"/>
        </w:rPr>
        <w:t>В.В.</w:t>
      </w:r>
      <w:r w:rsidRPr="00D7641C">
        <w:rPr>
          <w:sz w:val="28"/>
          <w:szCs w:val="28"/>
        </w:rPr>
        <w:t>Марченко</w:t>
      </w:r>
      <w:proofErr w:type="spellEnd"/>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1D6350" w:rsidRPr="00D7641C" w:rsidRDefault="001D6350" w:rsidP="00D7641C">
      <w:pPr>
        <w:ind w:left="567"/>
        <w:jc w:val="both"/>
        <w:rPr>
          <w:sz w:val="28"/>
          <w:szCs w:val="28"/>
        </w:rPr>
      </w:pPr>
    </w:p>
    <w:p w:rsidR="00D7641C" w:rsidRDefault="00D7641C" w:rsidP="00A82460">
      <w:pPr>
        <w:ind w:left="567"/>
        <w:jc w:val="both"/>
        <w:rPr>
          <w:sz w:val="28"/>
          <w:szCs w:val="24"/>
        </w:rPr>
      </w:pPr>
      <w:bookmarkStart w:id="0" w:name="_GoBack"/>
      <w:bookmarkEnd w:id="0"/>
    </w:p>
    <w:p w:rsidR="00D7641C" w:rsidRDefault="00D7641C" w:rsidP="001D6350">
      <w:pPr>
        <w:ind w:left="1300" w:hanging="1300"/>
        <w:jc w:val="both"/>
        <w:rPr>
          <w:sz w:val="28"/>
          <w:szCs w:val="24"/>
        </w:rPr>
        <w:sectPr w:rsidR="00D7641C" w:rsidSect="00A82460">
          <w:headerReference w:type="default" r:id="rId11"/>
          <w:footerReference w:type="default" r:id="rId12"/>
          <w:pgSz w:w="11906" w:h="16838"/>
          <w:pgMar w:top="397" w:right="567" w:bottom="851" w:left="1134" w:header="567" w:footer="1134" w:gutter="0"/>
          <w:cols w:space="720"/>
          <w:titlePg/>
          <w:docGrid w:linePitch="272"/>
        </w:sectPr>
      </w:pPr>
    </w:p>
    <w:p w:rsidR="00D7641C" w:rsidRPr="002C6746" w:rsidRDefault="00D7641C" w:rsidP="00943774">
      <w:pPr>
        <w:ind w:left="11766"/>
        <w:rPr>
          <w:sz w:val="28"/>
          <w:szCs w:val="28"/>
        </w:rPr>
      </w:pPr>
      <w:r w:rsidRPr="002C6746">
        <w:rPr>
          <w:sz w:val="28"/>
          <w:szCs w:val="28"/>
        </w:rPr>
        <w:lastRenderedPageBreak/>
        <w:t xml:space="preserve">УТВЕРЖДЕН </w:t>
      </w:r>
    </w:p>
    <w:p w:rsidR="001D6350" w:rsidRPr="002C6746" w:rsidRDefault="001D6350" w:rsidP="00943774">
      <w:pPr>
        <w:ind w:left="11766"/>
        <w:rPr>
          <w:sz w:val="28"/>
          <w:szCs w:val="28"/>
        </w:rPr>
      </w:pPr>
      <w:r w:rsidRPr="002C6746">
        <w:rPr>
          <w:sz w:val="28"/>
          <w:szCs w:val="28"/>
        </w:rPr>
        <w:t xml:space="preserve">постановлением </w:t>
      </w:r>
    </w:p>
    <w:p w:rsidR="001D6350" w:rsidRPr="002C6746" w:rsidRDefault="001D6350" w:rsidP="00943774">
      <w:pPr>
        <w:ind w:left="11766"/>
        <w:rPr>
          <w:sz w:val="28"/>
          <w:szCs w:val="28"/>
        </w:rPr>
      </w:pPr>
      <w:r w:rsidRPr="002C6746">
        <w:rPr>
          <w:sz w:val="28"/>
          <w:szCs w:val="28"/>
        </w:rPr>
        <w:t>администрации Волгограда</w:t>
      </w:r>
    </w:p>
    <w:p w:rsidR="001D6350" w:rsidRPr="002C6746" w:rsidRDefault="00943774" w:rsidP="00943774">
      <w:pPr>
        <w:ind w:left="11766"/>
        <w:rPr>
          <w:sz w:val="28"/>
          <w:szCs w:val="28"/>
        </w:rPr>
      </w:pPr>
      <w:r>
        <w:rPr>
          <w:sz w:val="28"/>
        </w:rPr>
        <w:t>от 16.03.2023  № 235</w:t>
      </w:r>
    </w:p>
    <w:p w:rsidR="00D7641C" w:rsidRPr="002C6746" w:rsidRDefault="00D7641C" w:rsidP="002C6746">
      <w:pPr>
        <w:rPr>
          <w:sz w:val="28"/>
          <w:szCs w:val="28"/>
        </w:rPr>
      </w:pPr>
    </w:p>
    <w:p w:rsidR="001D6350" w:rsidRPr="002C6746" w:rsidRDefault="001D6350" w:rsidP="002C6746">
      <w:pPr>
        <w:rPr>
          <w:sz w:val="28"/>
          <w:szCs w:val="28"/>
        </w:rPr>
      </w:pPr>
    </w:p>
    <w:p w:rsidR="001D6350" w:rsidRPr="002C6746" w:rsidRDefault="002C6746" w:rsidP="002C6746">
      <w:pPr>
        <w:jc w:val="center"/>
        <w:rPr>
          <w:sz w:val="28"/>
          <w:szCs w:val="28"/>
        </w:rPr>
      </w:pPr>
      <w:r w:rsidRPr="002C6746">
        <w:rPr>
          <w:sz w:val="28"/>
          <w:szCs w:val="28"/>
        </w:rPr>
        <w:t>ПЛАН</w:t>
      </w:r>
    </w:p>
    <w:p w:rsidR="002C6746" w:rsidRDefault="001D6350" w:rsidP="002C6746">
      <w:pPr>
        <w:jc w:val="center"/>
        <w:rPr>
          <w:sz w:val="28"/>
          <w:szCs w:val="28"/>
        </w:rPr>
      </w:pPr>
      <w:r w:rsidRPr="002C6746">
        <w:rPr>
          <w:sz w:val="28"/>
          <w:szCs w:val="28"/>
        </w:rPr>
        <w:t xml:space="preserve">работ на объектах благоустройства по районам Волгограда в период проведения весеннего месячника </w:t>
      </w:r>
    </w:p>
    <w:p w:rsidR="001D6350" w:rsidRPr="002C6746" w:rsidRDefault="001D6350" w:rsidP="002C6746">
      <w:pPr>
        <w:jc w:val="center"/>
        <w:rPr>
          <w:sz w:val="28"/>
          <w:szCs w:val="28"/>
        </w:rPr>
      </w:pPr>
      <w:r w:rsidRPr="002C6746">
        <w:rPr>
          <w:sz w:val="28"/>
          <w:szCs w:val="28"/>
        </w:rPr>
        <w:t>санитарной уборки, очистки и благоустройства территорий Волгограда в 2023 году</w:t>
      </w:r>
    </w:p>
    <w:p w:rsidR="001D6350" w:rsidRPr="001D6350" w:rsidRDefault="001D6350" w:rsidP="001D6350">
      <w:pPr>
        <w:tabs>
          <w:tab w:val="left" w:pos="7655"/>
        </w:tabs>
        <w:snapToGrid w:val="0"/>
        <w:spacing w:before="120"/>
        <w:ind w:right="-1"/>
        <w:jc w:val="center"/>
        <w:rPr>
          <w:color w:val="000000"/>
          <w:sz w:val="28"/>
          <w:szCs w:val="2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969"/>
        <w:gridCol w:w="1583"/>
        <w:gridCol w:w="1417"/>
        <w:gridCol w:w="1418"/>
        <w:gridCol w:w="1276"/>
        <w:gridCol w:w="1275"/>
        <w:gridCol w:w="1111"/>
        <w:gridCol w:w="1157"/>
        <w:gridCol w:w="1252"/>
        <w:gridCol w:w="1418"/>
      </w:tblGrid>
      <w:tr w:rsidR="001D6350" w:rsidRPr="002C6746" w:rsidTr="00594588">
        <w:trPr>
          <w:trHeight w:val="20"/>
        </w:trPr>
        <w:tc>
          <w:tcPr>
            <w:tcW w:w="2140"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Показатели</w:t>
            </w:r>
          </w:p>
        </w:tc>
        <w:tc>
          <w:tcPr>
            <w:tcW w:w="969" w:type="dxa"/>
            <w:shd w:val="clear" w:color="auto" w:fill="auto"/>
            <w:hideMark/>
          </w:tcPr>
          <w:p w:rsidR="001D6350" w:rsidRPr="002C6746" w:rsidRDefault="002C6746" w:rsidP="002C6746">
            <w:pPr>
              <w:jc w:val="center"/>
              <w:rPr>
                <w:color w:val="000000"/>
                <w:sz w:val="28"/>
                <w:szCs w:val="28"/>
              </w:rPr>
            </w:pPr>
            <w:r>
              <w:rPr>
                <w:color w:val="000000"/>
                <w:sz w:val="28"/>
                <w:szCs w:val="28"/>
              </w:rPr>
              <w:t>Ед</w:t>
            </w:r>
            <w:r>
              <w:rPr>
                <w:color w:val="000000"/>
                <w:sz w:val="28"/>
                <w:szCs w:val="28"/>
              </w:rPr>
              <w:t>и</w:t>
            </w:r>
            <w:r>
              <w:rPr>
                <w:color w:val="000000"/>
                <w:sz w:val="28"/>
                <w:szCs w:val="28"/>
              </w:rPr>
              <w:t>ница</w:t>
            </w:r>
            <w:r w:rsidR="001D6350" w:rsidRPr="002C6746">
              <w:rPr>
                <w:color w:val="000000"/>
                <w:sz w:val="28"/>
                <w:szCs w:val="28"/>
              </w:rPr>
              <w:t xml:space="preserve"> изм</w:t>
            </w:r>
            <w:r>
              <w:rPr>
                <w:color w:val="000000"/>
                <w:sz w:val="28"/>
                <w:szCs w:val="28"/>
              </w:rPr>
              <w:t>е</w:t>
            </w:r>
            <w:r>
              <w:rPr>
                <w:color w:val="000000"/>
                <w:sz w:val="28"/>
                <w:szCs w:val="28"/>
              </w:rPr>
              <w:t>рения</w:t>
            </w:r>
          </w:p>
        </w:tc>
        <w:tc>
          <w:tcPr>
            <w:tcW w:w="1583" w:type="dxa"/>
            <w:shd w:val="clear" w:color="000000" w:fill="FFFFFF"/>
            <w:hideMark/>
          </w:tcPr>
          <w:p w:rsidR="001D6350" w:rsidRPr="002C6746" w:rsidRDefault="001D6350" w:rsidP="002C6746">
            <w:pPr>
              <w:jc w:val="center"/>
              <w:rPr>
                <w:color w:val="000000"/>
                <w:sz w:val="28"/>
                <w:szCs w:val="28"/>
              </w:rPr>
            </w:pPr>
            <w:proofErr w:type="spellStart"/>
            <w:r w:rsidRPr="002C6746">
              <w:rPr>
                <w:color w:val="000000"/>
                <w:sz w:val="28"/>
                <w:szCs w:val="28"/>
              </w:rPr>
              <w:t>Трактор</w:t>
            </w:r>
            <w:r w:rsidRPr="002C6746">
              <w:rPr>
                <w:color w:val="000000"/>
                <w:sz w:val="28"/>
                <w:szCs w:val="28"/>
              </w:rPr>
              <w:t>о</w:t>
            </w:r>
            <w:r w:rsidRPr="002C6746">
              <w:rPr>
                <w:color w:val="000000"/>
                <w:sz w:val="28"/>
                <w:szCs w:val="28"/>
              </w:rPr>
              <w:t>заводский</w:t>
            </w:r>
            <w:proofErr w:type="spellEnd"/>
            <w:r w:rsidR="007D29D5">
              <w:rPr>
                <w:color w:val="000000"/>
                <w:sz w:val="28"/>
                <w:szCs w:val="28"/>
              </w:rPr>
              <w:t xml:space="preserve"> район</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Красн</w:t>
            </w:r>
            <w:r w:rsidRPr="002C6746">
              <w:rPr>
                <w:color w:val="000000"/>
                <w:sz w:val="28"/>
                <w:szCs w:val="28"/>
              </w:rPr>
              <w:t>о</w:t>
            </w:r>
            <w:r w:rsidRPr="002C6746">
              <w:rPr>
                <w:color w:val="000000"/>
                <w:sz w:val="28"/>
                <w:szCs w:val="28"/>
              </w:rPr>
              <w:t>октябр</w:t>
            </w:r>
            <w:r w:rsidRPr="002C6746">
              <w:rPr>
                <w:color w:val="000000"/>
                <w:sz w:val="28"/>
                <w:szCs w:val="28"/>
              </w:rPr>
              <w:t>ь</w:t>
            </w:r>
            <w:r w:rsidRPr="002C6746">
              <w:rPr>
                <w:color w:val="000000"/>
                <w:sz w:val="28"/>
                <w:szCs w:val="28"/>
              </w:rPr>
              <w:t>ский</w:t>
            </w:r>
            <w:r w:rsidR="007D29D5">
              <w:rPr>
                <w:color w:val="000000"/>
                <w:sz w:val="28"/>
                <w:szCs w:val="28"/>
              </w:rPr>
              <w:t xml:space="preserve"> ра</w:t>
            </w:r>
            <w:r w:rsidR="007D29D5">
              <w:rPr>
                <w:color w:val="000000"/>
                <w:sz w:val="28"/>
                <w:szCs w:val="28"/>
              </w:rPr>
              <w:t>й</w:t>
            </w:r>
            <w:r w:rsidR="007D29D5">
              <w:rPr>
                <w:color w:val="000000"/>
                <w:sz w:val="28"/>
                <w:szCs w:val="28"/>
              </w:rPr>
              <w:t>он</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Це</w:t>
            </w:r>
            <w:r w:rsidRPr="002C6746">
              <w:rPr>
                <w:color w:val="000000"/>
                <w:sz w:val="28"/>
                <w:szCs w:val="28"/>
              </w:rPr>
              <w:t>н</w:t>
            </w:r>
            <w:r w:rsidRPr="002C6746">
              <w:rPr>
                <w:color w:val="000000"/>
                <w:sz w:val="28"/>
                <w:szCs w:val="28"/>
              </w:rPr>
              <w:t>тральный</w:t>
            </w:r>
            <w:r w:rsidR="007D29D5">
              <w:rPr>
                <w:color w:val="000000"/>
                <w:sz w:val="28"/>
                <w:szCs w:val="28"/>
              </w:rPr>
              <w:t xml:space="preserve"> район</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Дзе</w:t>
            </w:r>
            <w:r w:rsidRPr="002C6746">
              <w:rPr>
                <w:color w:val="000000"/>
                <w:sz w:val="28"/>
                <w:szCs w:val="28"/>
              </w:rPr>
              <w:t>р</w:t>
            </w:r>
            <w:r w:rsidRPr="002C6746">
              <w:rPr>
                <w:color w:val="000000"/>
                <w:sz w:val="28"/>
                <w:szCs w:val="28"/>
              </w:rPr>
              <w:t>жинский</w:t>
            </w:r>
            <w:r w:rsidR="007D29D5">
              <w:rPr>
                <w:color w:val="000000"/>
                <w:sz w:val="28"/>
                <w:szCs w:val="28"/>
              </w:rPr>
              <w:t xml:space="preserve"> район</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Вор</w:t>
            </w:r>
            <w:r w:rsidRPr="002C6746">
              <w:rPr>
                <w:color w:val="000000"/>
                <w:sz w:val="28"/>
                <w:szCs w:val="28"/>
              </w:rPr>
              <w:t>о</w:t>
            </w:r>
            <w:r w:rsidRPr="002C6746">
              <w:rPr>
                <w:color w:val="000000"/>
                <w:sz w:val="28"/>
                <w:szCs w:val="28"/>
              </w:rPr>
              <w:t>шило</w:t>
            </w:r>
            <w:r w:rsidRPr="002C6746">
              <w:rPr>
                <w:color w:val="000000"/>
                <w:sz w:val="28"/>
                <w:szCs w:val="28"/>
              </w:rPr>
              <w:t>в</w:t>
            </w:r>
            <w:r w:rsidRPr="002C6746">
              <w:rPr>
                <w:color w:val="000000"/>
                <w:sz w:val="28"/>
                <w:szCs w:val="28"/>
              </w:rPr>
              <w:t>ский</w:t>
            </w:r>
            <w:r w:rsidR="007D29D5">
              <w:rPr>
                <w:color w:val="000000"/>
                <w:sz w:val="28"/>
                <w:szCs w:val="28"/>
              </w:rPr>
              <w:t xml:space="preserve"> район</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Сове</w:t>
            </w:r>
            <w:r w:rsidRPr="002C6746">
              <w:rPr>
                <w:color w:val="000000"/>
                <w:sz w:val="28"/>
                <w:szCs w:val="28"/>
              </w:rPr>
              <w:t>т</w:t>
            </w:r>
            <w:r w:rsidRPr="002C6746">
              <w:rPr>
                <w:color w:val="000000"/>
                <w:sz w:val="28"/>
                <w:szCs w:val="28"/>
              </w:rPr>
              <w:t>ский</w:t>
            </w:r>
            <w:r w:rsidR="007D29D5">
              <w:rPr>
                <w:color w:val="000000"/>
                <w:sz w:val="28"/>
                <w:szCs w:val="28"/>
              </w:rPr>
              <w:t xml:space="preserve"> район</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Киро</w:t>
            </w:r>
            <w:r w:rsidRPr="002C6746">
              <w:rPr>
                <w:color w:val="000000"/>
                <w:sz w:val="28"/>
                <w:szCs w:val="28"/>
              </w:rPr>
              <w:t>в</w:t>
            </w:r>
            <w:r w:rsidRPr="002C6746">
              <w:rPr>
                <w:color w:val="000000"/>
                <w:sz w:val="28"/>
                <w:szCs w:val="28"/>
              </w:rPr>
              <w:t>ский</w:t>
            </w:r>
            <w:r w:rsidR="007D29D5">
              <w:rPr>
                <w:color w:val="000000"/>
                <w:sz w:val="28"/>
                <w:szCs w:val="28"/>
              </w:rPr>
              <w:t xml:space="preserve"> район</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Красн</w:t>
            </w:r>
            <w:r w:rsidRPr="002C6746">
              <w:rPr>
                <w:color w:val="000000"/>
                <w:sz w:val="28"/>
                <w:szCs w:val="28"/>
              </w:rPr>
              <w:t>о</w:t>
            </w:r>
            <w:r w:rsidRPr="002C6746">
              <w:rPr>
                <w:color w:val="000000"/>
                <w:sz w:val="28"/>
                <w:szCs w:val="28"/>
              </w:rPr>
              <w:t>арме</w:t>
            </w:r>
            <w:r w:rsidRPr="002C6746">
              <w:rPr>
                <w:color w:val="000000"/>
                <w:sz w:val="28"/>
                <w:szCs w:val="28"/>
              </w:rPr>
              <w:t>й</w:t>
            </w:r>
            <w:r w:rsidRPr="002C6746">
              <w:rPr>
                <w:color w:val="000000"/>
                <w:sz w:val="28"/>
                <w:szCs w:val="28"/>
              </w:rPr>
              <w:t>ский</w:t>
            </w:r>
            <w:r w:rsidR="007D29D5">
              <w:rPr>
                <w:color w:val="000000"/>
                <w:sz w:val="28"/>
                <w:szCs w:val="28"/>
              </w:rPr>
              <w:t xml:space="preserve"> район</w:t>
            </w:r>
          </w:p>
        </w:tc>
        <w:tc>
          <w:tcPr>
            <w:tcW w:w="1418"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В</w:t>
            </w:r>
            <w:r w:rsidR="002C6746" w:rsidRPr="002C6746">
              <w:rPr>
                <w:color w:val="000000"/>
                <w:sz w:val="28"/>
                <w:szCs w:val="28"/>
              </w:rPr>
              <w:t>сего</w:t>
            </w:r>
            <w:r w:rsidRPr="002C6746">
              <w:rPr>
                <w:color w:val="000000"/>
                <w:sz w:val="28"/>
                <w:szCs w:val="28"/>
              </w:rPr>
              <w:t xml:space="preserve"> </w:t>
            </w:r>
            <w:r w:rsidR="002C6746">
              <w:rPr>
                <w:color w:val="000000"/>
                <w:sz w:val="28"/>
                <w:szCs w:val="28"/>
              </w:rPr>
              <w:t>по городу</w:t>
            </w:r>
          </w:p>
        </w:tc>
      </w:tr>
      <w:tr w:rsidR="002C6746" w:rsidRPr="002C6746" w:rsidTr="00594588">
        <w:trPr>
          <w:trHeight w:val="20"/>
        </w:trPr>
        <w:tc>
          <w:tcPr>
            <w:tcW w:w="2140" w:type="dxa"/>
            <w:shd w:val="clear" w:color="auto" w:fill="auto"/>
          </w:tcPr>
          <w:p w:rsidR="002C6746" w:rsidRPr="002C6746" w:rsidRDefault="002C6746" w:rsidP="002C6746">
            <w:pPr>
              <w:jc w:val="center"/>
              <w:rPr>
                <w:color w:val="000000"/>
                <w:sz w:val="28"/>
                <w:szCs w:val="28"/>
              </w:rPr>
            </w:pPr>
            <w:r>
              <w:rPr>
                <w:color w:val="000000"/>
                <w:sz w:val="28"/>
                <w:szCs w:val="28"/>
              </w:rPr>
              <w:t>1</w:t>
            </w:r>
          </w:p>
        </w:tc>
        <w:tc>
          <w:tcPr>
            <w:tcW w:w="969" w:type="dxa"/>
            <w:shd w:val="clear" w:color="auto" w:fill="auto"/>
          </w:tcPr>
          <w:p w:rsidR="002C6746" w:rsidRDefault="002C6746" w:rsidP="002C6746">
            <w:pPr>
              <w:jc w:val="center"/>
              <w:rPr>
                <w:color w:val="000000"/>
                <w:sz w:val="28"/>
                <w:szCs w:val="28"/>
              </w:rPr>
            </w:pPr>
            <w:r>
              <w:rPr>
                <w:color w:val="000000"/>
                <w:sz w:val="28"/>
                <w:szCs w:val="28"/>
              </w:rPr>
              <w:t>2</w:t>
            </w:r>
          </w:p>
        </w:tc>
        <w:tc>
          <w:tcPr>
            <w:tcW w:w="1583" w:type="dxa"/>
            <w:shd w:val="clear" w:color="000000" w:fill="FFFFFF"/>
          </w:tcPr>
          <w:p w:rsidR="002C6746" w:rsidRPr="002C6746" w:rsidRDefault="002C6746" w:rsidP="002C6746">
            <w:pPr>
              <w:jc w:val="center"/>
              <w:rPr>
                <w:color w:val="000000"/>
                <w:sz w:val="28"/>
                <w:szCs w:val="28"/>
              </w:rPr>
            </w:pPr>
            <w:r>
              <w:rPr>
                <w:color w:val="000000"/>
                <w:sz w:val="28"/>
                <w:szCs w:val="28"/>
              </w:rPr>
              <w:t>3</w:t>
            </w:r>
          </w:p>
        </w:tc>
        <w:tc>
          <w:tcPr>
            <w:tcW w:w="1417" w:type="dxa"/>
            <w:shd w:val="clear" w:color="000000" w:fill="FFFFFF"/>
          </w:tcPr>
          <w:p w:rsidR="002C6746" w:rsidRPr="002C6746" w:rsidRDefault="002C6746" w:rsidP="002C6746">
            <w:pPr>
              <w:jc w:val="center"/>
              <w:rPr>
                <w:color w:val="000000"/>
                <w:sz w:val="28"/>
                <w:szCs w:val="28"/>
              </w:rPr>
            </w:pPr>
            <w:r>
              <w:rPr>
                <w:color w:val="000000"/>
                <w:sz w:val="28"/>
                <w:szCs w:val="28"/>
              </w:rPr>
              <w:t>4</w:t>
            </w:r>
          </w:p>
        </w:tc>
        <w:tc>
          <w:tcPr>
            <w:tcW w:w="1418" w:type="dxa"/>
            <w:shd w:val="clear" w:color="000000" w:fill="FFFFFF"/>
          </w:tcPr>
          <w:p w:rsidR="002C6746" w:rsidRPr="002C6746" w:rsidRDefault="002C6746" w:rsidP="002C6746">
            <w:pPr>
              <w:jc w:val="center"/>
              <w:rPr>
                <w:color w:val="000000"/>
                <w:sz w:val="28"/>
                <w:szCs w:val="28"/>
              </w:rPr>
            </w:pPr>
            <w:r>
              <w:rPr>
                <w:color w:val="000000"/>
                <w:sz w:val="28"/>
                <w:szCs w:val="28"/>
              </w:rPr>
              <w:t>5</w:t>
            </w:r>
          </w:p>
        </w:tc>
        <w:tc>
          <w:tcPr>
            <w:tcW w:w="1276" w:type="dxa"/>
            <w:shd w:val="clear" w:color="000000" w:fill="FFFFFF"/>
          </w:tcPr>
          <w:p w:rsidR="002C6746" w:rsidRPr="002C6746" w:rsidRDefault="002C6746" w:rsidP="002C6746">
            <w:pPr>
              <w:jc w:val="center"/>
              <w:rPr>
                <w:color w:val="000000"/>
                <w:sz w:val="28"/>
                <w:szCs w:val="28"/>
              </w:rPr>
            </w:pPr>
            <w:r>
              <w:rPr>
                <w:color w:val="000000"/>
                <w:sz w:val="28"/>
                <w:szCs w:val="28"/>
              </w:rPr>
              <w:t>6</w:t>
            </w:r>
          </w:p>
        </w:tc>
        <w:tc>
          <w:tcPr>
            <w:tcW w:w="1275" w:type="dxa"/>
            <w:shd w:val="clear" w:color="000000" w:fill="FFFFFF"/>
          </w:tcPr>
          <w:p w:rsidR="002C6746" w:rsidRPr="002C6746" w:rsidRDefault="002C6746" w:rsidP="002C6746">
            <w:pPr>
              <w:jc w:val="center"/>
              <w:rPr>
                <w:color w:val="000000"/>
                <w:sz w:val="28"/>
                <w:szCs w:val="28"/>
              </w:rPr>
            </w:pPr>
            <w:r>
              <w:rPr>
                <w:color w:val="000000"/>
                <w:sz w:val="28"/>
                <w:szCs w:val="28"/>
              </w:rPr>
              <w:t>7</w:t>
            </w:r>
          </w:p>
        </w:tc>
        <w:tc>
          <w:tcPr>
            <w:tcW w:w="1111" w:type="dxa"/>
            <w:shd w:val="clear" w:color="000000" w:fill="FFFFFF"/>
          </w:tcPr>
          <w:p w:rsidR="002C6746" w:rsidRPr="002C6746" w:rsidRDefault="002C6746" w:rsidP="002C6746">
            <w:pPr>
              <w:jc w:val="center"/>
              <w:rPr>
                <w:color w:val="000000"/>
                <w:sz w:val="28"/>
                <w:szCs w:val="28"/>
              </w:rPr>
            </w:pPr>
            <w:r>
              <w:rPr>
                <w:color w:val="000000"/>
                <w:sz w:val="28"/>
                <w:szCs w:val="28"/>
              </w:rPr>
              <w:t>8</w:t>
            </w:r>
          </w:p>
        </w:tc>
        <w:tc>
          <w:tcPr>
            <w:tcW w:w="1157" w:type="dxa"/>
            <w:shd w:val="clear" w:color="000000" w:fill="FFFFFF"/>
          </w:tcPr>
          <w:p w:rsidR="002C6746" w:rsidRPr="002C6746" w:rsidRDefault="002C6746" w:rsidP="002C6746">
            <w:pPr>
              <w:jc w:val="center"/>
              <w:rPr>
                <w:color w:val="000000"/>
                <w:sz w:val="28"/>
                <w:szCs w:val="28"/>
              </w:rPr>
            </w:pPr>
            <w:r>
              <w:rPr>
                <w:color w:val="000000"/>
                <w:sz w:val="28"/>
                <w:szCs w:val="28"/>
              </w:rPr>
              <w:t>9</w:t>
            </w:r>
          </w:p>
        </w:tc>
        <w:tc>
          <w:tcPr>
            <w:tcW w:w="1252" w:type="dxa"/>
            <w:shd w:val="clear" w:color="000000" w:fill="FFFFFF"/>
          </w:tcPr>
          <w:p w:rsidR="002C6746" w:rsidRPr="002C6746" w:rsidRDefault="002C6746" w:rsidP="002C6746">
            <w:pPr>
              <w:jc w:val="center"/>
              <w:rPr>
                <w:color w:val="000000"/>
                <w:sz w:val="28"/>
                <w:szCs w:val="28"/>
              </w:rPr>
            </w:pPr>
            <w:r>
              <w:rPr>
                <w:color w:val="000000"/>
                <w:sz w:val="28"/>
                <w:szCs w:val="28"/>
              </w:rPr>
              <w:t>10</w:t>
            </w:r>
          </w:p>
        </w:tc>
        <w:tc>
          <w:tcPr>
            <w:tcW w:w="1418" w:type="dxa"/>
            <w:shd w:val="clear" w:color="auto" w:fill="auto"/>
          </w:tcPr>
          <w:p w:rsidR="002C6746" w:rsidRPr="002C6746" w:rsidRDefault="002C6746" w:rsidP="002C6746">
            <w:pPr>
              <w:jc w:val="center"/>
              <w:rPr>
                <w:color w:val="000000"/>
                <w:sz w:val="28"/>
                <w:szCs w:val="28"/>
              </w:rPr>
            </w:pPr>
            <w:r>
              <w:rPr>
                <w:color w:val="000000"/>
                <w:sz w:val="28"/>
                <w:szCs w:val="28"/>
              </w:rPr>
              <w:t>11</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Посадка дер</w:t>
            </w:r>
            <w:r w:rsidRPr="002C6746">
              <w:rPr>
                <w:color w:val="000000"/>
                <w:sz w:val="28"/>
                <w:szCs w:val="28"/>
              </w:rPr>
              <w:t>е</w:t>
            </w:r>
            <w:r w:rsidRPr="002C6746">
              <w:rPr>
                <w:color w:val="000000"/>
                <w:sz w:val="28"/>
                <w:szCs w:val="28"/>
              </w:rPr>
              <w:t>вьев</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189</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141</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320</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1026</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Посадка к</w:t>
            </w:r>
            <w:r w:rsidRPr="002C6746">
              <w:rPr>
                <w:color w:val="000000"/>
                <w:sz w:val="28"/>
                <w:szCs w:val="28"/>
              </w:rPr>
              <w:t>у</w:t>
            </w:r>
            <w:r w:rsidRPr="002C6746">
              <w:rPr>
                <w:color w:val="000000"/>
                <w:sz w:val="28"/>
                <w:szCs w:val="28"/>
              </w:rPr>
              <w:t>старников</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17</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57</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492</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142</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151</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559</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1483</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Покос сорной растительности</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тыс.</w:t>
            </w:r>
            <w:r w:rsidR="007D29D5">
              <w:rPr>
                <w:color w:val="000000"/>
                <w:sz w:val="28"/>
                <w:szCs w:val="28"/>
              </w:rPr>
              <w:t xml:space="preserve"> </w:t>
            </w:r>
            <w:r w:rsidRPr="002C6746">
              <w:rPr>
                <w:color w:val="000000"/>
                <w:sz w:val="28"/>
                <w:szCs w:val="28"/>
              </w:rPr>
              <w:t>кв.</w:t>
            </w:r>
            <w:r w:rsidR="007D29D5">
              <w:rPr>
                <w:color w:val="000000"/>
                <w:sz w:val="28"/>
                <w:szCs w:val="28"/>
              </w:rPr>
              <w:t xml:space="preserve"> </w:t>
            </w:r>
            <w:r w:rsidRPr="002C6746">
              <w:rPr>
                <w:color w:val="000000"/>
                <w:sz w:val="28"/>
                <w:szCs w:val="28"/>
              </w:rPr>
              <w:t>м</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417"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115</w:t>
            </w:r>
          </w:p>
        </w:tc>
        <w:tc>
          <w:tcPr>
            <w:tcW w:w="1418"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602</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88,7</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28,7</w:t>
            </w:r>
          </w:p>
        </w:tc>
        <w:tc>
          <w:tcPr>
            <w:tcW w:w="1111"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162</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0,9</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1148,8</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Установка ск</w:t>
            </w:r>
            <w:r w:rsidRPr="002C6746">
              <w:rPr>
                <w:color w:val="000000"/>
                <w:sz w:val="28"/>
                <w:szCs w:val="28"/>
              </w:rPr>
              <w:t>а</w:t>
            </w:r>
            <w:r w:rsidRPr="002C6746">
              <w:rPr>
                <w:color w:val="000000"/>
                <w:sz w:val="28"/>
                <w:szCs w:val="28"/>
              </w:rPr>
              <w:t>меек</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6</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19</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42</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0</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109</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Ремонт скамеек</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29</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23</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68</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101</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115</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7</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386</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Установка урн</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87</w:t>
            </w:r>
          </w:p>
        </w:tc>
      </w:tr>
      <w:tr w:rsidR="001D6350" w:rsidRPr="002C6746" w:rsidTr="00594588">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Ремонт урн</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27</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23</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13</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64</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183</w:t>
            </w:r>
          </w:p>
        </w:tc>
      </w:tr>
      <w:tr w:rsidR="001D6350" w:rsidRPr="002C6746" w:rsidTr="000D59E1">
        <w:trPr>
          <w:trHeight w:val="20"/>
        </w:trPr>
        <w:tc>
          <w:tcPr>
            <w:tcW w:w="2140" w:type="dxa"/>
            <w:shd w:val="clear" w:color="auto" w:fill="auto"/>
            <w:hideMark/>
          </w:tcPr>
          <w:p w:rsidR="001D6350" w:rsidRPr="002C6746" w:rsidRDefault="001D6350" w:rsidP="00594588">
            <w:pPr>
              <w:rPr>
                <w:color w:val="000000"/>
                <w:sz w:val="28"/>
                <w:szCs w:val="28"/>
              </w:rPr>
            </w:pPr>
            <w:r w:rsidRPr="002C6746">
              <w:rPr>
                <w:color w:val="000000"/>
                <w:sz w:val="28"/>
                <w:szCs w:val="28"/>
              </w:rPr>
              <w:t>Очистка лотк</w:t>
            </w:r>
            <w:r w:rsidRPr="002C6746">
              <w:rPr>
                <w:color w:val="000000"/>
                <w:sz w:val="28"/>
                <w:szCs w:val="28"/>
              </w:rPr>
              <w:t>о</w:t>
            </w:r>
            <w:r w:rsidRPr="002C6746">
              <w:rPr>
                <w:color w:val="000000"/>
                <w:sz w:val="28"/>
                <w:szCs w:val="28"/>
              </w:rPr>
              <w:t xml:space="preserve">вой части дорог </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км</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12,3</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16,7</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45,0</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50,0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19,6</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37,3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13,8</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21,4</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216,1</w:t>
            </w:r>
          </w:p>
        </w:tc>
      </w:tr>
      <w:tr w:rsidR="00594588" w:rsidRPr="002C6746" w:rsidTr="000D59E1">
        <w:trPr>
          <w:trHeight w:val="20"/>
        </w:trPr>
        <w:tc>
          <w:tcPr>
            <w:tcW w:w="2140" w:type="dxa"/>
            <w:shd w:val="clear" w:color="auto" w:fill="auto"/>
          </w:tcPr>
          <w:p w:rsidR="00594588" w:rsidRPr="002C6746" w:rsidRDefault="00594588" w:rsidP="00A936E9">
            <w:pPr>
              <w:jc w:val="center"/>
              <w:rPr>
                <w:color w:val="000000"/>
                <w:sz w:val="28"/>
                <w:szCs w:val="28"/>
              </w:rPr>
            </w:pPr>
            <w:r>
              <w:rPr>
                <w:color w:val="000000"/>
                <w:sz w:val="28"/>
                <w:szCs w:val="28"/>
              </w:rPr>
              <w:lastRenderedPageBreak/>
              <w:t>1</w:t>
            </w:r>
          </w:p>
        </w:tc>
        <w:tc>
          <w:tcPr>
            <w:tcW w:w="969" w:type="dxa"/>
            <w:shd w:val="clear" w:color="auto" w:fill="auto"/>
          </w:tcPr>
          <w:p w:rsidR="00594588" w:rsidRPr="002C6746" w:rsidRDefault="00594588" w:rsidP="002C6746">
            <w:pPr>
              <w:jc w:val="center"/>
              <w:rPr>
                <w:color w:val="000000"/>
                <w:sz w:val="28"/>
                <w:szCs w:val="28"/>
              </w:rPr>
            </w:pPr>
            <w:r>
              <w:rPr>
                <w:color w:val="000000"/>
                <w:sz w:val="28"/>
                <w:szCs w:val="28"/>
              </w:rPr>
              <w:t>2</w:t>
            </w:r>
          </w:p>
        </w:tc>
        <w:tc>
          <w:tcPr>
            <w:tcW w:w="1583" w:type="dxa"/>
            <w:shd w:val="clear" w:color="000000" w:fill="FFFFFF"/>
          </w:tcPr>
          <w:p w:rsidR="00594588" w:rsidRPr="002C6746" w:rsidRDefault="00594588" w:rsidP="002C6746">
            <w:pPr>
              <w:jc w:val="center"/>
              <w:rPr>
                <w:color w:val="000000"/>
                <w:sz w:val="28"/>
                <w:szCs w:val="28"/>
              </w:rPr>
            </w:pPr>
            <w:r>
              <w:rPr>
                <w:color w:val="000000"/>
                <w:sz w:val="28"/>
                <w:szCs w:val="28"/>
              </w:rPr>
              <w:t>3</w:t>
            </w:r>
          </w:p>
        </w:tc>
        <w:tc>
          <w:tcPr>
            <w:tcW w:w="1417" w:type="dxa"/>
            <w:shd w:val="clear" w:color="000000" w:fill="FFFFFF"/>
          </w:tcPr>
          <w:p w:rsidR="00594588" w:rsidRPr="002C6746" w:rsidRDefault="00594588" w:rsidP="002C6746">
            <w:pPr>
              <w:jc w:val="center"/>
              <w:rPr>
                <w:color w:val="000000"/>
                <w:sz w:val="28"/>
                <w:szCs w:val="28"/>
              </w:rPr>
            </w:pPr>
            <w:r>
              <w:rPr>
                <w:color w:val="000000"/>
                <w:sz w:val="28"/>
                <w:szCs w:val="28"/>
              </w:rPr>
              <w:t>4</w:t>
            </w:r>
          </w:p>
        </w:tc>
        <w:tc>
          <w:tcPr>
            <w:tcW w:w="1418" w:type="dxa"/>
            <w:shd w:val="clear" w:color="000000" w:fill="FFFFFF"/>
          </w:tcPr>
          <w:p w:rsidR="00594588" w:rsidRPr="002C6746" w:rsidRDefault="00594588" w:rsidP="002C6746">
            <w:pPr>
              <w:jc w:val="center"/>
              <w:rPr>
                <w:color w:val="000000"/>
                <w:sz w:val="28"/>
                <w:szCs w:val="28"/>
              </w:rPr>
            </w:pPr>
            <w:r>
              <w:rPr>
                <w:color w:val="000000"/>
                <w:sz w:val="28"/>
                <w:szCs w:val="28"/>
              </w:rPr>
              <w:t>5</w:t>
            </w:r>
          </w:p>
        </w:tc>
        <w:tc>
          <w:tcPr>
            <w:tcW w:w="1276" w:type="dxa"/>
            <w:shd w:val="clear" w:color="000000" w:fill="FFFFFF"/>
          </w:tcPr>
          <w:p w:rsidR="00594588" w:rsidRPr="002C6746" w:rsidRDefault="00594588" w:rsidP="002C6746">
            <w:pPr>
              <w:jc w:val="center"/>
              <w:rPr>
                <w:color w:val="000000"/>
                <w:sz w:val="28"/>
                <w:szCs w:val="28"/>
              </w:rPr>
            </w:pPr>
            <w:r>
              <w:rPr>
                <w:color w:val="000000"/>
                <w:sz w:val="28"/>
                <w:szCs w:val="28"/>
              </w:rPr>
              <w:t>6</w:t>
            </w:r>
          </w:p>
        </w:tc>
        <w:tc>
          <w:tcPr>
            <w:tcW w:w="1275" w:type="dxa"/>
            <w:shd w:val="clear" w:color="000000" w:fill="FFFFFF"/>
          </w:tcPr>
          <w:p w:rsidR="00594588" w:rsidRPr="002C6746" w:rsidRDefault="00594588" w:rsidP="002C6746">
            <w:pPr>
              <w:jc w:val="center"/>
              <w:rPr>
                <w:color w:val="000000"/>
                <w:sz w:val="28"/>
                <w:szCs w:val="28"/>
              </w:rPr>
            </w:pPr>
            <w:r>
              <w:rPr>
                <w:color w:val="000000"/>
                <w:sz w:val="28"/>
                <w:szCs w:val="28"/>
              </w:rPr>
              <w:t>7</w:t>
            </w:r>
          </w:p>
        </w:tc>
        <w:tc>
          <w:tcPr>
            <w:tcW w:w="1111" w:type="dxa"/>
            <w:shd w:val="clear" w:color="000000" w:fill="FFFFFF"/>
          </w:tcPr>
          <w:p w:rsidR="00594588" w:rsidRPr="002C6746" w:rsidRDefault="00594588" w:rsidP="002C6746">
            <w:pPr>
              <w:jc w:val="center"/>
              <w:rPr>
                <w:color w:val="000000"/>
                <w:sz w:val="28"/>
                <w:szCs w:val="28"/>
              </w:rPr>
            </w:pPr>
            <w:r>
              <w:rPr>
                <w:color w:val="000000"/>
                <w:sz w:val="28"/>
                <w:szCs w:val="28"/>
              </w:rPr>
              <w:t>8</w:t>
            </w:r>
          </w:p>
        </w:tc>
        <w:tc>
          <w:tcPr>
            <w:tcW w:w="1157" w:type="dxa"/>
            <w:shd w:val="clear" w:color="000000" w:fill="FFFFFF"/>
          </w:tcPr>
          <w:p w:rsidR="00594588" w:rsidRPr="002C6746" w:rsidRDefault="00594588" w:rsidP="002C6746">
            <w:pPr>
              <w:jc w:val="center"/>
              <w:rPr>
                <w:color w:val="000000"/>
                <w:sz w:val="28"/>
                <w:szCs w:val="28"/>
              </w:rPr>
            </w:pPr>
            <w:r>
              <w:rPr>
                <w:color w:val="000000"/>
                <w:sz w:val="28"/>
                <w:szCs w:val="28"/>
              </w:rPr>
              <w:t>9</w:t>
            </w:r>
          </w:p>
        </w:tc>
        <w:tc>
          <w:tcPr>
            <w:tcW w:w="1252" w:type="dxa"/>
            <w:shd w:val="clear" w:color="000000" w:fill="FFFFFF"/>
          </w:tcPr>
          <w:p w:rsidR="00594588" w:rsidRPr="002C6746" w:rsidRDefault="00594588" w:rsidP="002C6746">
            <w:pPr>
              <w:jc w:val="center"/>
              <w:rPr>
                <w:color w:val="000000"/>
                <w:sz w:val="28"/>
                <w:szCs w:val="28"/>
              </w:rPr>
            </w:pPr>
            <w:r>
              <w:rPr>
                <w:color w:val="000000"/>
                <w:sz w:val="28"/>
                <w:szCs w:val="28"/>
              </w:rPr>
              <w:t>10</w:t>
            </w:r>
          </w:p>
        </w:tc>
        <w:tc>
          <w:tcPr>
            <w:tcW w:w="1418" w:type="dxa"/>
            <w:shd w:val="clear" w:color="000000" w:fill="FFFFFF"/>
          </w:tcPr>
          <w:p w:rsidR="00594588" w:rsidRPr="002C6746" w:rsidRDefault="00594588" w:rsidP="002C6746">
            <w:pPr>
              <w:jc w:val="center"/>
              <w:rPr>
                <w:color w:val="000000"/>
                <w:sz w:val="28"/>
                <w:szCs w:val="28"/>
              </w:rPr>
            </w:pPr>
            <w:r>
              <w:rPr>
                <w:color w:val="000000"/>
                <w:sz w:val="28"/>
                <w:szCs w:val="28"/>
              </w:rPr>
              <w:t>11</w:t>
            </w:r>
          </w:p>
        </w:tc>
      </w:tr>
      <w:tr w:rsidR="00594588" w:rsidRPr="002C6746" w:rsidTr="000D59E1">
        <w:trPr>
          <w:trHeight w:val="20"/>
        </w:trPr>
        <w:tc>
          <w:tcPr>
            <w:tcW w:w="2140" w:type="dxa"/>
            <w:shd w:val="clear" w:color="auto" w:fill="auto"/>
          </w:tcPr>
          <w:p w:rsidR="00594588" w:rsidRPr="002C6746" w:rsidRDefault="00594588" w:rsidP="002C6746">
            <w:pPr>
              <w:rPr>
                <w:color w:val="000000"/>
                <w:sz w:val="28"/>
                <w:szCs w:val="28"/>
              </w:rPr>
            </w:pPr>
            <w:r w:rsidRPr="002C6746">
              <w:rPr>
                <w:color w:val="000000"/>
                <w:sz w:val="28"/>
                <w:szCs w:val="28"/>
              </w:rPr>
              <w:t>после зимнего периода эк</w:t>
            </w:r>
            <w:r w:rsidRPr="002C6746">
              <w:rPr>
                <w:color w:val="000000"/>
                <w:sz w:val="28"/>
                <w:szCs w:val="28"/>
              </w:rPr>
              <w:t>с</w:t>
            </w:r>
            <w:r w:rsidRPr="002C6746">
              <w:rPr>
                <w:color w:val="000000"/>
                <w:sz w:val="28"/>
                <w:szCs w:val="28"/>
              </w:rPr>
              <w:t>плуатации</w:t>
            </w:r>
          </w:p>
        </w:tc>
        <w:tc>
          <w:tcPr>
            <w:tcW w:w="969" w:type="dxa"/>
            <w:shd w:val="clear" w:color="auto" w:fill="auto"/>
          </w:tcPr>
          <w:p w:rsidR="00594588" w:rsidRPr="002C6746" w:rsidRDefault="00594588" w:rsidP="002C6746">
            <w:pPr>
              <w:jc w:val="center"/>
              <w:rPr>
                <w:color w:val="000000"/>
                <w:sz w:val="28"/>
                <w:szCs w:val="28"/>
              </w:rPr>
            </w:pPr>
          </w:p>
        </w:tc>
        <w:tc>
          <w:tcPr>
            <w:tcW w:w="1583" w:type="dxa"/>
            <w:shd w:val="clear" w:color="000000" w:fill="FFFFFF"/>
          </w:tcPr>
          <w:p w:rsidR="00594588" w:rsidRPr="002C6746" w:rsidRDefault="00594588" w:rsidP="002C6746">
            <w:pPr>
              <w:jc w:val="center"/>
              <w:rPr>
                <w:color w:val="000000"/>
                <w:sz w:val="28"/>
                <w:szCs w:val="28"/>
              </w:rPr>
            </w:pPr>
          </w:p>
        </w:tc>
        <w:tc>
          <w:tcPr>
            <w:tcW w:w="1417" w:type="dxa"/>
            <w:shd w:val="clear" w:color="000000" w:fill="FFFFFF"/>
          </w:tcPr>
          <w:p w:rsidR="00594588" w:rsidRPr="002C6746" w:rsidRDefault="00594588" w:rsidP="002C6746">
            <w:pPr>
              <w:jc w:val="center"/>
              <w:rPr>
                <w:color w:val="000000"/>
                <w:sz w:val="28"/>
                <w:szCs w:val="28"/>
              </w:rPr>
            </w:pPr>
          </w:p>
        </w:tc>
        <w:tc>
          <w:tcPr>
            <w:tcW w:w="1418" w:type="dxa"/>
            <w:shd w:val="clear" w:color="000000" w:fill="FFFFFF"/>
          </w:tcPr>
          <w:p w:rsidR="00594588" w:rsidRPr="002C6746" w:rsidRDefault="00594588" w:rsidP="002C6746">
            <w:pPr>
              <w:jc w:val="center"/>
              <w:rPr>
                <w:color w:val="000000"/>
                <w:sz w:val="28"/>
                <w:szCs w:val="28"/>
              </w:rPr>
            </w:pPr>
          </w:p>
        </w:tc>
        <w:tc>
          <w:tcPr>
            <w:tcW w:w="1276" w:type="dxa"/>
            <w:shd w:val="clear" w:color="000000" w:fill="FFFFFF"/>
          </w:tcPr>
          <w:p w:rsidR="00594588" w:rsidRPr="002C6746" w:rsidRDefault="00594588" w:rsidP="002C6746">
            <w:pPr>
              <w:jc w:val="center"/>
              <w:rPr>
                <w:color w:val="000000"/>
                <w:sz w:val="28"/>
                <w:szCs w:val="28"/>
              </w:rPr>
            </w:pPr>
          </w:p>
        </w:tc>
        <w:tc>
          <w:tcPr>
            <w:tcW w:w="1275" w:type="dxa"/>
            <w:shd w:val="clear" w:color="000000" w:fill="FFFFFF"/>
          </w:tcPr>
          <w:p w:rsidR="00594588" w:rsidRPr="002C6746" w:rsidRDefault="00594588" w:rsidP="002C6746">
            <w:pPr>
              <w:jc w:val="center"/>
              <w:rPr>
                <w:color w:val="000000"/>
                <w:sz w:val="28"/>
                <w:szCs w:val="28"/>
              </w:rPr>
            </w:pPr>
          </w:p>
        </w:tc>
        <w:tc>
          <w:tcPr>
            <w:tcW w:w="1111" w:type="dxa"/>
            <w:shd w:val="clear" w:color="000000" w:fill="FFFFFF"/>
          </w:tcPr>
          <w:p w:rsidR="00594588" w:rsidRPr="002C6746" w:rsidRDefault="00594588" w:rsidP="002C6746">
            <w:pPr>
              <w:jc w:val="center"/>
              <w:rPr>
                <w:color w:val="000000"/>
                <w:sz w:val="28"/>
                <w:szCs w:val="28"/>
              </w:rPr>
            </w:pPr>
          </w:p>
        </w:tc>
        <w:tc>
          <w:tcPr>
            <w:tcW w:w="1157" w:type="dxa"/>
            <w:shd w:val="clear" w:color="000000" w:fill="FFFFFF"/>
          </w:tcPr>
          <w:p w:rsidR="00594588" w:rsidRPr="002C6746" w:rsidRDefault="00594588" w:rsidP="002C6746">
            <w:pPr>
              <w:jc w:val="center"/>
              <w:rPr>
                <w:color w:val="000000"/>
                <w:sz w:val="28"/>
                <w:szCs w:val="28"/>
              </w:rPr>
            </w:pPr>
          </w:p>
        </w:tc>
        <w:tc>
          <w:tcPr>
            <w:tcW w:w="1252" w:type="dxa"/>
            <w:shd w:val="clear" w:color="000000" w:fill="FFFFFF"/>
          </w:tcPr>
          <w:p w:rsidR="00594588" w:rsidRPr="002C6746" w:rsidRDefault="00594588" w:rsidP="002C6746">
            <w:pPr>
              <w:jc w:val="center"/>
              <w:rPr>
                <w:color w:val="000000"/>
                <w:sz w:val="28"/>
                <w:szCs w:val="28"/>
              </w:rPr>
            </w:pPr>
          </w:p>
        </w:tc>
        <w:tc>
          <w:tcPr>
            <w:tcW w:w="1418" w:type="dxa"/>
            <w:shd w:val="clear" w:color="000000" w:fill="FFFFFF"/>
          </w:tcPr>
          <w:p w:rsidR="00594588" w:rsidRPr="002C6746" w:rsidRDefault="00594588" w:rsidP="002C6746">
            <w:pPr>
              <w:jc w:val="center"/>
              <w:rPr>
                <w:color w:val="000000"/>
                <w:sz w:val="28"/>
                <w:szCs w:val="28"/>
              </w:rPr>
            </w:pP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Ямочный р</w:t>
            </w:r>
            <w:r w:rsidRPr="002C6746">
              <w:rPr>
                <w:color w:val="000000"/>
                <w:sz w:val="28"/>
                <w:szCs w:val="28"/>
              </w:rPr>
              <w:t>е</w:t>
            </w:r>
            <w:r w:rsidRPr="002C6746">
              <w:rPr>
                <w:color w:val="000000"/>
                <w:sz w:val="28"/>
                <w:szCs w:val="28"/>
              </w:rPr>
              <w:t>монт дорог</w:t>
            </w:r>
          </w:p>
        </w:tc>
        <w:tc>
          <w:tcPr>
            <w:tcW w:w="969" w:type="dxa"/>
            <w:shd w:val="clear" w:color="auto" w:fill="auto"/>
            <w:hideMark/>
          </w:tcPr>
          <w:p w:rsidR="001D6350" w:rsidRPr="002C6746" w:rsidRDefault="007D29D5" w:rsidP="002C6746">
            <w:pPr>
              <w:jc w:val="center"/>
              <w:rPr>
                <w:color w:val="000000"/>
                <w:sz w:val="28"/>
                <w:szCs w:val="28"/>
              </w:rPr>
            </w:pPr>
            <w:r>
              <w:rPr>
                <w:color w:val="000000"/>
                <w:sz w:val="28"/>
                <w:szCs w:val="28"/>
              </w:rPr>
              <w:t xml:space="preserve">кв. </w:t>
            </w:r>
            <w:r w:rsidR="001D6350" w:rsidRPr="002C6746">
              <w:rPr>
                <w:color w:val="000000"/>
                <w:sz w:val="28"/>
                <w:szCs w:val="28"/>
              </w:rPr>
              <w:t>м</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1000</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1100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1150</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850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1200</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1100</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1071</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1677</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9148</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Уборка терр</w:t>
            </w:r>
            <w:r w:rsidRPr="002C6746">
              <w:rPr>
                <w:color w:val="000000"/>
                <w:sz w:val="28"/>
                <w:szCs w:val="28"/>
              </w:rPr>
              <w:t>и</w:t>
            </w:r>
            <w:r w:rsidRPr="002C6746">
              <w:rPr>
                <w:color w:val="000000"/>
                <w:sz w:val="28"/>
                <w:szCs w:val="28"/>
              </w:rPr>
              <w:t>торий района</w:t>
            </w:r>
          </w:p>
        </w:tc>
        <w:tc>
          <w:tcPr>
            <w:tcW w:w="969" w:type="dxa"/>
            <w:shd w:val="clear" w:color="auto" w:fill="auto"/>
            <w:hideMark/>
          </w:tcPr>
          <w:p w:rsidR="001D6350" w:rsidRPr="002C6746" w:rsidRDefault="001D6350" w:rsidP="007D29D5">
            <w:pPr>
              <w:jc w:val="center"/>
              <w:rPr>
                <w:color w:val="000000"/>
                <w:sz w:val="28"/>
                <w:szCs w:val="28"/>
              </w:rPr>
            </w:pPr>
            <w:r w:rsidRPr="002C6746">
              <w:rPr>
                <w:color w:val="000000"/>
                <w:sz w:val="28"/>
                <w:szCs w:val="28"/>
              </w:rPr>
              <w:t xml:space="preserve">тыс. </w:t>
            </w:r>
            <w:r w:rsidR="007D29D5">
              <w:rPr>
                <w:color w:val="000000"/>
                <w:sz w:val="28"/>
                <w:szCs w:val="28"/>
              </w:rPr>
              <w:t xml:space="preserve">кв. </w:t>
            </w:r>
            <w:r w:rsidRPr="002C6746">
              <w:rPr>
                <w:color w:val="000000"/>
                <w:sz w:val="28"/>
                <w:szCs w:val="28"/>
              </w:rPr>
              <w:t>м</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5607</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5923,7</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3027,5</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3189,13</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2500</w:t>
            </w:r>
          </w:p>
        </w:tc>
        <w:tc>
          <w:tcPr>
            <w:tcW w:w="1111" w:type="dxa"/>
            <w:shd w:val="clear" w:color="000000" w:fill="FFFFFF"/>
            <w:hideMark/>
          </w:tcPr>
          <w:p w:rsidR="001D6350" w:rsidRPr="002C6746" w:rsidRDefault="001D6350" w:rsidP="007142CD">
            <w:pPr>
              <w:ind w:left="-239" w:right="-135"/>
              <w:jc w:val="center"/>
              <w:rPr>
                <w:color w:val="000000"/>
                <w:sz w:val="28"/>
                <w:szCs w:val="28"/>
              </w:rPr>
            </w:pPr>
            <w:r w:rsidRPr="002C6746">
              <w:rPr>
                <w:color w:val="000000"/>
                <w:sz w:val="28"/>
                <w:szCs w:val="28"/>
              </w:rPr>
              <w:t>2166,93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2000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1200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25614,26</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Ремонт и мойка турникетов</w:t>
            </w:r>
          </w:p>
        </w:tc>
        <w:tc>
          <w:tcPr>
            <w:tcW w:w="969" w:type="dxa"/>
            <w:shd w:val="clear" w:color="auto" w:fill="auto"/>
            <w:hideMark/>
          </w:tcPr>
          <w:p w:rsidR="001D6350" w:rsidRPr="002C6746" w:rsidRDefault="007D29D5" w:rsidP="007D29D5">
            <w:pPr>
              <w:jc w:val="center"/>
              <w:rPr>
                <w:color w:val="000000"/>
                <w:sz w:val="28"/>
                <w:szCs w:val="28"/>
              </w:rPr>
            </w:pPr>
            <w:r>
              <w:rPr>
                <w:color w:val="000000"/>
                <w:sz w:val="28"/>
                <w:szCs w:val="28"/>
              </w:rPr>
              <w:t xml:space="preserve">п. </w:t>
            </w:r>
            <w:r w:rsidR="001D6350" w:rsidRPr="002C6746">
              <w:rPr>
                <w:color w:val="000000"/>
                <w:sz w:val="28"/>
                <w:szCs w:val="28"/>
              </w:rPr>
              <w:t>м</w:t>
            </w:r>
          </w:p>
        </w:tc>
        <w:tc>
          <w:tcPr>
            <w:tcW w:w="1583" w:type="dxa"/>
            <w:shd w:val="clear" w:color="000000" w:fill="FFFFFF"/>
            <w:hideMark/>
          </w:tcPr>
          <w:p w:rsidR="001D6350" w:rsidRPr="002C6746" w:rsidRDefault="001D6350" w:rsidP="002C6746">
            <w:pPr>
              <w:jc w:val="center"/>
              <w:rPr>
                <w:sz w:val="28"/>
                <w:szCs w:val="28"/>
              </w:rPr>
            </w:pPr>
            <w:r w:rsidRPr="002C6746">
              <w:rPr>
                <w:sz w:val="28"/>
                <w:szCs w:val="28"/>
              </w:rPr>
              <w:t>1000</w:t>
            </w:r>
          </w:p>
        </w:tc>
        <w:tc>
          <w:tcPr>
            <w:tcW w:w="1417" w:type="dxa"/>
            <w:shd w:val="clear" w:color="000000" w:fill="FFFFFF"/>
            <w:hideMark/>
          </w:tcPr>
          <w:p w:rsidR="001D6350" w:rsidRPr="002C6746" w:rsidRDefault="001D6350" w:rsidP="002C6746">
            <w:pPr>
              <w:jc w:val="center"/>
              <w:rPr>
                <w:sz w:val="28"/>
                <w:szCs w:val="28"/>
              </w:rPr>
            </w:pPr>
            <w:r w:rsidRPr="002C6746">
              <w:rPr>
                <w:sz w:val="28"/>
                <w:szCs w:val="28"/>
              </w:rPr>
              <w:t>1250</w:t>
            </w:r>
          </w:p>
        </w:tc>
        <w:tc>
          <w:tcPr>
            <w:tcW w:w="1418" w:type="dxa"/>
            <w:shd w:val="clear" w:color="000000" w:fill="FFFFFF"/>
            <w:hideMark/>
          </w:tcPr>
          <w:p w:rsidR="001D6350" w:rsidRPr="002C6746" w:rsidRDefault="001D6350" w:rsidP="002C6746">
            <w:pPr>
              <w:jc w:val="center"/>
              <w:rPr>
                <w:sz w:val="28"/>
                <w:szCs w:val="28"/>
              </w:rPr>
            </w:pPr>
            <w:r w:rsidRPr="002C6746">
              <w:rPr>
                <w:sz w:val="28"/>
                <w:szCs w:val="28"/>
              </w:rPr>
              <w:t>6100</w:t>
            </w:r>
          </w:p>
        </w:tc>
        <w:tc>
          <w:tcPr>
            <w:tcW w:w="1276" w:type="dxa"/>
            <w:shd w:val="clear" w:color="000000" w:fill="FFFFFF"/>
            <w:hideMark/>
          </w:tcPr>
          <w:p w:rsidR="001D6350" w:rsidRPr="002C6746" w:rsidRDefault="001D6350" w:rsidP="002C6746">
            <w:pPr>
              <w:jc w:val="center"/>
              <w:rPr>
                <w:sz w:val="28"/>
                <w:szCs w:val="28"/>
              </w:rPr>
            </w:pPr>
            <w:r w:rsidRPr="002C6746">
              <w:rPr>
                <w:sz w:val="28"/>
                <w:szCs w:val="28"/>
              </w:rPr>
              <w:t>24000</w:t>
            </w:r>
          </w:p>
        </w:tc>
        <w:tc>
          <w:tcPr>
            <w:tcW w:w="1275" w:type="dxa"/>
            <w:shd w:val="clear" w:color="000000" w:fill="FFFFFF"/>
            <w:hideMark/>
          </w:tcPr>
          <w:p w:rsidR="001D6350" w:rsidRPr="002C6746" w:rsidRDefault="001D6350" w:rsidP="002C6746">
            <w:pPr>
              <w:jc w:val="center"/>
              <w:rPr>
                <w:sz w:val="28"/>
                <w:szCs w:val="28"/>
              </w:rPr>
            </w:pPr>
            <w:r w:rsidRPr="002C6746">
              <w:rPr>
                <w:sz w:val="28"/>
                <w:szCs w:val="28"/>
              </w:rPr>
              <w:t>200</w:t>
            </w:r>
          </w:p>
        </w:tc>
        <w:tc>
          <w:tcPr>
            <w:tcW w:w="1111" w:type="dxa"/>
            <w:shd w:val="clear" w:color="000000" w:fill="FFFFFF"/>
            <w:hideMark/>
          </w:tcPr>
          <w:p w:rsidR="001D6350" w:rsidRPr="002C6746" w:rsidRDefault="001D6350" w:rsidP="002C6746">
            <w:pPr>
              <w:jc w:val="center"/>
              <w:rPr>
                <w:sz w:val="28"/>
                <w:szCs w:val="28"/>
              </w:rPr>
            </w:pPr>
            <w:r w:rsidRPr="002C6746">
              <w:rPr>
                <w:sz w:val="28"/>
                <w:szCs w:val="28"/>
              </w:rPr>
              <w:t>1300</w:t>
            </w:r>
          </w:p>
        </w:tc>
        <w:tc>
          <w:tcPr>
            <w:tcW w:w="1157" w:type="dxa"/>
            <w:shd w:val="clear" w:color="000000" w:fill="FFFFFF"/>
            <w:hideMark/>
          </w:tcPr>
          <w:p w:rsidR="001D6350" w:rsidRPr="002C6746" w:rsidRDefault="001D6350" w:rsidP="002C6746">
            <w:pPr>
              <w:jc w:val="center"/>
              <w:rPr>
                <w:sz w:val="28"/>
                <w:szCs w:val="28"/>
              </w:rPr>
            </w:pPr>
            <w:r w:rsidRPr="002C6746">
              <w:rPr>
                <w:sz w:val="28"/>
                <w:szCs w:val="28"/>
              </w:rPr>
              <w:t>1800</w:t>
            </w:r>
          </w:p>
        </w:tc>
        <w:tc>
          <w:tcPr>
            <w:tcW w:w="1252" w:type="dxa"/>
            <w:shd w:val="clear" w:color="000000" w:fill="FFFFFF"/>
            <w:hideMark/>
          </w:tcPr>
          <w:p w:rsidR="001D6350" w:rsidRPr="002C6746" w:rsidRDefault="001D6350" w:rsidP="002C6746">
            <w:pPr>
              <w:jc w:val="center"/>
              <w:rPr>
                <w:sz w:val="28"/>
                <w:szCs w:val="28"/>
              </w:rPr>
            </w:pPr>
            <w:r w:rsidRPr="002C6746">
              <w:rPr>
                <w:sz w:val="28"/>
                <w:szCs w:val="28"/>
              </w:rPr>
              <w:t>1100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36750</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Ремонт и п</w:t>
            </w:r>
            <w:r w:rsidRPr="002C6746">
              <w:rPr>
                <w:color w:val="000000"/>
                <w:sz w:val="28"/>
                <w:szCs w:val="28"/>
              </w:rPr>
              <w:t>о</w:t>
            </w:r>
            <w:r w:rsidRPr="002C6746">
              <w:rPr>
                <w:color w:val="000000"/>
                <w:sz w:val="28"/>
                <w:szCs w:val="28"/>
              </w:rPr>
              <w:t>краска цоколей зданий</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9</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12</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17</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72</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Ликвидация разрытий</w:t>
            </w:r>
          </w:p>
        </w:tc>
        <w:tc>
          <w:tcPr>
            <w:tcW w:w="969" w:type="dxa"/>
            <w:shd w:val="clear" w:color="auto" w:fill="auto"/>
            <w:hideMark/>
          </w:tcPr>
          <w:p w:rsidR="001D6350" w:rsidRPr="002C6746" w:rsidRDefault="007D29D5" w:rsidP="002C6746">
            <w:pPr>
              <w:jc w:val="center"/>
              <w:rPr>
                <w:color w:val="000000"/>
                <w:sz w:val="28"/>
                <w:szCs w:val="28"/>
              </w:rPr>
            </w:pPr>
            <w:r>
              <w:rPr>
                <w:color w:val="000000"/>
                <w:sz w:val="28"/>
                <w:szCs w:val="28"/>
              </w:rPr>
              <w:t xml:space="preserve">кв. </w:t>
            </w:r>
            <w:r w:rsidR="001D6350" w:rsidRPr="002C6746">
              <w:rPr>
                <w:color w:val="000000"/>
                <w:sz w:val="28"/>
                <w:szCs w:val="28"/>
              </w:rPr>
              <w:t>м</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418</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135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300</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200</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150</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200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1653</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Вывоз мусора с несанкцион</w:t>
            </w:r>
            <w:r w:rsidRPr="002C6746">
              <w:rPr>
                <w:color w:val="000000"/>
                <w:sz w:val="28"/>
                <w:szCs w:val="28"/>
              </w:rPr>
              <w:t>и</w:t>
            </w:r>
            <w:r w:rsidRPr="002C6746">
              <w:rPr>
                <w:color w:val="000000"/>
                <w:sz w:val="28"/>
                <w:szCs w:val="28"/>
              </w:rPr>
              <w:t>рованных св</w:t>
            </w:r>
            <w:r w:rsidRPr="002C6746">
              <w:rPr>
                <w:color w:val="000000"/>
                <w:sz w:val="28"/>
                <w:szCs w:val="28"/>
              </w:rPr>
              <w:t>а</w:t>
            </w:r>
            <w:r w:rsidRPr="002C6746">
              <w:rPr>
                <w:color w:val="000000"/>
                <w:sz w:val="28"/>
                <w:szCs w:val="28"/>
              </w:rPr>
              <w:t>лок</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тонн</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90</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75</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200</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180</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825</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Ликвидация свалок</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4</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6</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25</w:t>
            </w:r>
          </w:p>
        </w:tc>
      </w:tr>
      <w:tr w:rsidR="001D6350" w:rsidRPr="002C6746" w:rsidTr="000D59E1">
        <w:trPr>
          <w:trHeight w:val="20"/>
        </w:trPr>
        <w:tc>
          <w:tcPr>
            <w:tcW w:w="2140" w:type="dxa"/>
            <w:shd w:val="clear" w:color="auto" w:fill="auto"/>
            <w:hideMark/>
          </w:tcPr>
          <w:p w:rsidR="001D6350" w:rsidRPr="002C6746" w:rsidRDefault="001D6350" w:rsidP="002C6746">
            <w:pPr>
              <w:rPr>
                <w:color w:val="000000"/>
                <w:sz w:val="28"/>
                <w:szCs w:val="28"/>
              </w:rPr>
            </w:pPr>
            <w:r w:rsidRPr="002C6746">
              <w:rPr>
                <w:color w:val="000000"/>
                <w:sz w:val="28"/>
                <w:szCs w:val="28"/>
              </w:rPr>
              <w:t>Благоустро</w:t>
            </w:r>
            <w:r w:rsidRPr="002C6746">
              <w:rPr>
                <w:color w:val="000000"/>
                <w:sz w:val="28"/>
                <w:szCs w:val="28"/>
              </w:rPr>
              <w:t>й</w:t>
            </w:r>
            <w:r w:rsidRPr="002C6746">
              <w:rPr>
                <w:color w:val="000000"/>
                <w:sz w:val="28"/>
                <w:szCs w:val="28"/>
              </w:rPr>
              <w:t>ство и ремонт памятных мест</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t>ед.</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12</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13</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7</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10</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5</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78</w:t>
            </w:r>
          </w:p>
        </w:tc>
      </w:tr>
      <w:tr w:rsidR="007D29D5" w:rsidRPr="002C6746" w:rsidTr="000D59E1">
        <w:trPr>
          <w:trHeight w:val="20"/>
        </w:trPr>
        <w:tc>
          <w:tcPr>
            <w:tcW w:w="2140" w:type="dxa"/>
            <w:shd w:val="clear" w:color="auto" w:fill="auto"/>
            <w:hideMark/>
          </w:tcPr>
          <w:p w:rsidR="001D6350" w:rsidRPr="002C6746" w:rsidRDefault="001D6350" w:rsidP="00A936E9">
            <w:pPr>
              <w:rPr>
                <w:color w:val="000000"/>
                <w:sz w:val="28"/>
                <w:szCs w:val="28"/>
              </w:rPr>
            </w:pPr>
            <w:r w:rsidRPr="002C6746">
              <w:rPr>
                <w:color w:val="000000"/>
                <w:sz w:val="28"/>
                <w:szCs w:val="28"/>
              </w:rPr>
              <w:t>Уборка испол</w:t>
            </w:r>
            <w:r w:rsidRPr="002C6746">
              <w:rPr>
                <w:color w:val="000000"/>
                <w:sz w:val="28"/>
                <w:szCs w:val="28"/>
              </w:rPr>
              <w:t>ь</w:t>
            </w:r>
            <w:r w:rsidRPr="002C6746">
              <w:rPr>
                <w:color w:val="000000"/>
                <w:sz w:val="28"/>
                <w:szCs w:val="28"/>
              </w:rPr>
              <w:t>зованных авт</w:t>
            </w:r>
            <w:r w:rsidRPr="002C6746">
              <w:rPr>
                <w:color w:val="000000"/>
                <w:sz w:val="28"/>
                <w:szCs w:val="28"/>
              </w:rPr>
              <w:t>о</w:t>
            </w:r>
            <w:r w:rsidRPr="002C6746">
              <w:rPr>
                <w:color w:val="000000"/>
                <w:sz w:val="28"/>
                <w:szCs w:val="28"/>
              </w:rPr>
              <w:t xml:space="preserve">мобильных </w:t>
            </w:r>
            <w:r w:rsidR="00A936E9" w:rsidRPr="002C6746">
              <w:rPr>
                <w:color w:val="000000"/>
                <w:sz w:val="28"/>
                <w:szCs w:val="28"/>
              </w:rPr>
              <w:t>шин и покр</w:t>
            </w:r>
            <w:r w:rsidR="00A936E9" w:rsidRPr="002C6746">
              <w:rPr>
                <w:color w:val="000000"/>
                <w:sz w:val="28"/>
                <w:szCs w:val="28"/>
              </w:rPr>
              <w:t>ы</w:t>
            </w:r>
            <w:r w:rsidR="00A936E9" w:rsidRPr="002C6746">
              <w:rPr>
                <w:color w:val="000000"/>
                <w:sz w:val="28"/>
                <w:szCs w:val="28"/>
              </w:rPr>
              <w:lastRenderedPageBreak/>
              <w:t xml:space="preserve">шек на </w:t>
            </w:r>
            <w:proofErr w:type="spellStart"/>
            <w:r w:rsidR="00A936E9" w:rsidRPr="002C6746">
              <w:rPr>
                <w:color w:val="000000"/>
                <w:sz w:val="28"/>
                <w:szCs w:val="28"/>
              </w:rPr>
              <w:t>террито</w:t>
            </w:r>
            <w:proofErr w:type="spellEnd"/>
            <w:r w:rsidR="00A936E9">
              <w:rPr>
                <w:color w:val="000000"/>
                <w:sz w:val="28"/>
                <w:szCs w:val="28"/>
              </w:rPr>
              <w:t>-</w:t>
            </w:r>
          </w:p>
        </w:tc>
        <w:tc>
          <w:tcPr>
            <w:tcW w:w="969" w:type="dxa"/>
            <w:shd w:val="clear" w:color="auto" w:fill="auto"/>
            <w:hideMark/>
          </w:tcPr>
          <w:p w:rsidR="001D6350" w:rsidRPr="002C6746" w:rsidRDefault="001D6350" w:rsidP="002C6746">
            <w:pPr>
              <w:jc w:val="center"/>
              <w:rPr>
                <w:color w:val="000000"/>
                <w:sz w:val="28"/>
                <w:szCs w:val="28"/>
              </w:rPr>
            </w:pPr>
            <w:r w:rsidRPr="002C6746">
              <w:rPr>
                <w:color w:val="000000"/>
                <w:sz w:val="28"/>
                <w:szCs w:val="28"/>
              </w:rPr>
              <w:lastRenderedPageBreak/>
              <w:t>шт.</w:t>
            </w:r>
          </w:p>
        </w:tc>
        <w:tc>
          <w:tcPr>
            <w:tcW w:w="1583"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150</w:t>
            </w:r>
          </w:p>
        </w:tc>
        <w:tc>
          <w:tcPr>
            <w:tcW w:w="141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290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112</w:t>
            </w:r>
          </w:p>
        </w:tc>
        <w:tc>
          <w:tcPr>
            <w:tcW w:w="1276"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860</w:t>
            </w:r>
          </w:p>
        </w:tc>
        <w:tc>
          <w:tcPr>
            <w:tcW w:w="1275"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200</w:t>
            </w:r>
          </w:p>
        </w:tc>
        <w:tc>
          <w:tcPr>
            <w:tcW w:w="1111"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263</w:t>
            </w:r>
          </w:p>
        </w:tc>
        <w:tc>
          <w:tcPr>
            <w:tcW w:w="1157"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15</w:t>
            </w:r>
          </w:p>
        </w:tc>
        <w:tc>
          <w:tcPr>
            <w:tcW w:w="1252"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30</w:t>
            </w:r>
          </w:p>
        </w:tc>
        <w:tc>
          <w:tcPr>
            <w:tcW w:w="1418" w:type="dxa"/>
            <w:shd w:val="clear" w:color="000000" w:fill="FFFFFF"/>
            <w:hideMark/>
          </w:tcPr>
          <w:p w:rsidR="001D6350" w:rsidRPr="002C6746" w:rsidRDefault="001D6350" w:rsidP="002C6746">
            <w:pPr>
              <w:jc w:val="center"/>
              <w:rPr>
                <w:color w:val="000000"/>
                <w:sz w:val="28"/>
                <w:szCs w:val="28"/>
              </w:rPr>
            </w:pPr>
            <w:r w:rsidRPr="002C6746">
              <w:rPr>
                <w:color w:val="000000"/>
                <w:sz w:val="28"/>
                <w:szCs w:val="28"/>
              </w:rPr>
              <w:t>1920</w:t>
            </w:r>
          </w:p>
        </w:tc>
      </w:tr>
      <w:tr w:rsidR="007D29D5" w:rsidRPr="002C6746" w:rsidTr="000D59E1">
        <w:trPr>
          <w:trHeight w:val="20"/>
        </w:trPr>
        <w:tc>
          <w:tcPr>
            <w:tcW w:w="2140" w:type="dxa"/>
            <w:shd w:val="clear" w:color="auto" w:fill="auto"/>
          </w:tcPr>
          <w:p w:rsidR="007D29D5" w:rsidRPr="002C6746" w:rsidRDefault="007D29D5" w:rsidP="007D29D5">
            <w:pPr>
              <w:jc w:val="center"/>
              <w:rPr>
                <w:color w:val="000000"/>
                <w:sz w:val="28"/>
                <w:szCs w:val="28"/>
              </w:rPr>
            </w:pPr>
            <w:r>
              <w:rPr>
                <w:color w:val="000000"/>
                <w:sz w:val="28"/>
                <w:szCs w:val="28"/>
              </w:rPr>
              <w:lastRenderedPageBreak/>
              <w:t>1</w:t>
            </w:r>
          </w:p>
        </w:tc>
        <w:tc>
          <w:tcPr>
            <w:tcW w:w="969" w:type="dxa"/>
            <w:shd w:val="clear" w:color="auto" w:fill="auto"/>
          </w:tcPr>
          <w:p w:rsidR="007D29D5" w:rsidRPr="002C6746" w:rsidRDefault="007D29D5" w:rsidP="007D29D5">
            <w:pPr>
              <w:jc w:val="center"/>
              <w:rPr>
                <w:color w:val="000000"/>
                <w:sz w:val="28"/>
                <w:szCs w:val="28"/>
              </w:rPr>
            </w:pPr>
            <w:r>
              <w:rPr>
                <w:color w:val="000000"/>
                <w:sz w:val="28"/>
                <w:szCs w:val="28"/>
              </w:rPr>
              <w:t>2</w:t>
            </w:r>
          </w:p>
        </w:tc>
        <w:tc>
          <w:tcPr>
            <w:tcW w:w="1583" w:type="dxa"/>
            <w:shd w:val="clear" w:color="000000" w:fill="FFFFFF"/>
          </w:tcPr>
          <w:p w:rsidR="007D29D5" w:rsidRPr="002C6746" w:rsidRDefault="007D29D5" w:rsidP="007D29D5">
            <w:pPr>
              <w:jc w:val="center"/>
              <w:rPr>
                <w:color w:val="000000"/>
                <w:sz w:val="28"/>
                <w:szCs w:val="28"/>
              </w:rPr>
            </w:pPr>
            <w:r>
              <w:rPr>
                <w:color w:val="000000"/>
                <w:sz w:val="28"/>
                <w:szCs w:val="28"/>
              </w:rPr>
              <w:t>3</w:t>
            </w:r>
          </w:p>
        </w:tc>
        <w:tc>
          <w:tcPr>
            <w:tcW w:w="1417" w:type="dxa"/>
            <w:shd w:val="clear" w:color="000000" w:fill="FFFFFF"/>
          </w:tcPr>
          <w:p w:rsidR="007D29D5" w:rsidRPr="002C6746" w:rsidRDefault="007D29D5" w:rsidP="007D29D5">
            <w:pPr>
              <w:jc w:val="center"/>
              <w:rPr>
                <w:color w:val="000000"/>
                <w:sz w:val="28"/>
                <w:szCs w:val="28"/>
              </w:rPr>
            </w:pPr>
            <w:r>
              <w:rPr>
                <w:color w:val="000000"/>
                <w:sz w:val="28"/>
                <w:szCs w:val="28"/>
              </w:rPr>
              <w:t>4</w:t>
            </w:r>
          </w:p>
        </w:tc>
        <w:tc>
          <w:tcPr>
            <w:tcW w:w="1418" w:type="dxa"/>
            <w:shd w:val="clear" w:color="000000" w:fill="FFFFFF"/>
          </w:tcPr>
          <w:p w:rsidR="007D29D5" w:rsidRPr="002C6746" w:rsidRDefault="007D29D5" w:rsidP="007D29D5">
            <w:pPr>
              <w:jc w:val="center"/>
              <w:rPr>
                <w:color w:val="000000"/>
                <w:sz w:val="28"/>
                <w:szCs w:val="28"/>
              </w:rPr>
            </w:pPr>
            <w:r>
              <w:rPr>
                <w:color w:val="000000"/>
                <w:sz w:val="28"/>
                <w:szCs w:val="28"/>
              </w:rPr>
              <w:t>5</w:t>
            </w:r>
          </w:p>
        </w:tc>
        <w:tc>
          <w:tcPr>
            <w:tcW w:w="1276" w:type="dxa"/>
            <w:shd w:val="clear" w:color="000000" w:fill="FFFFFF"/>
          </w:tcPr>
          <w:p w:rsidR="007D29D5" w:rsidRPr="002C6746" w:rsidRDefault="007D29D5" w:rsidP="007D29D5">
            <w:pPr>
              <w:jc w:val="center"/>
              <w:rPr>
                <w:color w:val="000000"/>
                <w:sz w:val="28"/>
                <w:szCs w:val="28"/>
              </w:rPr>
            </w:pPr>
            <w:r>
              <w:rPr>
                <w:color w:val="000000"/>
                <w:sz w:val="28"/>
                <w:szCs w:val="28"/>
              </w:rPr>
              <w:t>6</w:t>
            </w:r>
          </w:p>
        </w:tc>
        <w:tc>
          <w:tcPr>
            <w:tcW w:w="1275" w:type="dxa"/>
            <w:shd w:val="clear" w:color="000000" w:fill="FFFFFF"/>
          </w:tcPr>
          <w:p w:rsidR="007D29D5" w:rsidRPr="002C6746" w:rsidRDefault="007D29D5" w:rsidP="007D29D5">
            <w:pPr>
              <w:jc w:val="center"/>
              <w:rPr>
                <w:color w:val="000000"/>
                <w:sz w:val="28"/>
                <w:szCs w:val="28"/>
              </w:rPr>
            </w:pPr>
            <w:r>
              <w:rPr>
                <w:color w:val="000000"/>
                <w:sz w:val="28"/>
                <w:szCs w:val="28"/>
              </w:rPr>
              <w:t>7</w:t>
            </w:r>
          </w:p>
        </w:tc>
        <w:tc>
          <w:tcPr>
            <w:tcW w:w="1111" w:type="dxa"/>
            <w:shd w:val="clear" w:color="000000" w:fill="FFFFFF"/>
          </w:tcPr>
          <w:p w:rsidR="007D29D5" w:rsidRPr="002C6746" w:rsidRDefault="007D29D5" w:rsidP="007D29D5">
            <w:pPr>
              <w:jc w:val="center"/>
              <w:rPr>
                <w:color w:val="000000"/>
                <w:sz w:val="28"/>
                <w:szCs w:val="28"/>
              </w:rPr>
            </w:pPr>
            <w:r>
              <w:rPr>
                <w:color w:val="000000"/>
                <w:sz w:val="28"/>
                <w:szCs w:val="28"/>
              </w:rPr>
              <w:t>8</w:t>
            </w:r>
          </w:p>
        </w:tc>
        <w:tc>
          <w:tcPr>
            <w:tcW w:w="1157" w:type="dxa"/>
            <w:shd w:val="clear" w:color="000000" w:fill="FFFFFF"/>
          </w:tcPr>
          <w:p w:rsidR="007D29D5" w:rsidRPr="002C6746" w:rsidRDefault="007D29D5" w:rsidP="007D29D5">
            <w:pPr>
              <w:jc w:val="center"/>
              <w:rPr>
                <w:color w:val="000000"/>
                <w:sz w:val="28"/>
                <w:szCs w:val="28"/>
              </w:rPr>
            </w:pPr>
            <w:r>
              <w:rPr>
                <w:color w:val="000000"/>
                <w:sz w:val="28"/>
                <w:szCs w:val="28"/>
              </w:rPr>
              <w:t>9</w:t>
            </w:r>
          </w:p>
        </w:tc>
        <w:tc>
          <w:tcPr>
            <w:tcW w:w="1252" w:type="dxa"/>
            <w:shd w:val="clear" w:color="000000" w:fill="FFFFFF"/>
          </w:tcPr>
          <w:p w:rsidR="007D29D5" w:rsidRPr="002C6746" w:rsidRDefault="007D29D5" w:rsidP="007D29D5">
            <w:pPr>
              <w:jc w:val="center"/>
              <w:rPr>
                <w:color w:val="000000"/>
                <w:sz w:val="28"/>
                <w:szCs w:val="28"/>
              </w:rPr>
            </w:pPr>
            <w:r>
              <w:rPr>
                <w:color w:val="000000"/>
                <w:sz w:val="28"/>
                <w:szCs w:val="28"/>
              </w:rPr>
              <w:t>10</w:t>
            </w:r>
          </w:p>
        </w:tc>
        <w:tc>
          <w:tcPr>
            <w:tcW w:w="1418" w:type="dxa"/>
            <w:shd w:val="clear" w:color="000000" w:fill="FFFFFF"/>
          </w:tcPr>
          <w:p w:rsidR="007D29D5" w:rsidRPr="002C6746" w:rsidRDefault="007D29D5" w:rsidP="002C6746">
            <w:pPr>
              <w:jc w:val="center"/>
              <w:rPr>
                <w:color w:val="000000"/>
                <w:sz w:val="28"/>
                <w:szCs w:val="28"/>
              </w:rPr>
            </w:pPr>
            <w:r>
              <w:rPr>
                <w:color w:val="000000"/>
                <w:sz w:val="28"/>
                <w:szCs w:val="28"/>
              </w:rPr>
              <w:t>11</w:t>
            </w:r>
          </w:p>
        </w:tc>
      </w:tr>
      <w:tr w:rsidR="007D29D5" w:rsidRPr="002C6746" w:rsidTr="000D59E1">
        <w:trPr>
          <w:trHeight w:val="20"/>
        </w:trPr>
        <w:tc>
          <w:tcPr>
            <w:tcW w:w="2140" w:type="dxa"/>
            <w:shd w:val="clear" w:color="auto" w:fill="auto"/>
          </w:tcPr>
          <w:p w:rsidR="007D29D5" w:rsidRPr="002C6746" w:rsidRDefault="007D29D5" w:rsidP="002C6746">
            <w:pPr>
              <w:rPr>
                <w:color w:val="000000"/>
                <w:sz w:val="28"/>
                <w:szCs w:val="28"/>
              </w:rPr>
            </w:pPr>
            <w:proofErr w:type="spellStart"/>
            <w:r w:rsidRPr="002C6746">
              <w:rPr>
                <w:color w:val="000000"/>
                <w:sz w:val="28"/>
                <w:szCs w:val="28"/>
              </w:rPr>
              <w:t>рии</w:t>
            </w:r>
            <w:proofErr w:type="spellEnd"/>
            <w:r w:rsidRPr="002C6746">
              <w:rPr>
                <w:color w:val="000000"/>
                <w:sz w:val="28"/>
                <w:szCs w:val="28"/>
              </w:rPr>
              <w:t xml:space="preserve"> домовлад</w:t>
            </w:r>
            <w:r w:rsidRPr="002C6746">
              <w:rPr>
                <w:color w:val="000000"/>
                <w:sz w:val="28"/>
                <w:szCs w:val="28"/>
              </w:rPr>
              <w:t>е</w:t>
            </w:r>
            <w:r w:rsidRPr="002C6746">
              <w:rPr>
                <w:color w:val="000000"/>
                <w:sz w:val="28"/>
                <w:szCs w:val="28"/>
              </w:rPr>
              <w:t>ний</w:t>
            </w:r>
          </w:p>
        </w:tc>
        <w:tc>
          <w:tcPr>
            <w:tcW w:w="969" w:type="dxa"/>
            <w:shd w:val="clear" w:color="auto" w:fill="auto"/>
          </w:tcPr>
          <w:p w:rsidR="007D29D5" w:rsidRPr="002C6746" w:rsidRDefault="007D29D5" w:rsidP="002C6746">
            <w:pPr>
              <w:jc w:val="center"/>
              <w:rPr>
                <w:color w:val="000000"/>
                <w:sz w:val="28"/>
                <w:szCs w:val="28"/>
              </w:rPr>
            </w:pPr>
          </w:p>
        </w:tc>
        <w:tc>
          <w:tcPr>
            <w:tcW w:w="1583" w:type="dxa"/>
            <w:shd w:val="clear" w:color="000000" w:fill="FFFFFF"/>
          </w:tcPr>
          <w:p w:rsidR="007D29D5" w:rsidRPr="002C6746" w:rsidRDefault="007D29D5" w:rsidP="002C6746">
            <w:pPr>
              <w:jc w:val="center"/>
              <w:rPr>
                <w:color w:val="000000"/>
                <w:sz w:val="28"/>
                <w:szCs w:val="28"/>
              </w:rPr>
            </w:pPr>
          </w:p>
        </w:tc>
        <w:tc>
          <w:tcPr>
            <w:tcW w:w="1417" w:type="dxa"/>
            <w:shd w:val="clear" w:color="000000" w:fill="FFFFFF"/>
          </w:tcPr>
          <w:p w:rsidR="007D29D5" w:rsidRPr="002C6746" w:rsidRDefault="007D29D5" w:rsidP="002C6746">
            <w:pPr>
              <w:jc w:val="center"/>
              <w:rPr>
                <w:color w:val="000000"/>
                <w:sz w:val="28"/>
                <w:szCs w:val="28"/>
              </w:rPr>
            </w:pPr>
          </w:p>
        </w:tc>
        <w:tc>
          <w:tcPr>
            <w:tcW w:w="1418" w:type="dxa"/>
            <w:shd w:val="clear" w:color="000000" w:fill="FFFFFF"/>
          </w:tcPr>
          <w:p w:rsidR="007D29D5" w:rsidRPr="002C6746" w:rsidRDefault="007D29D5" w:rsidP="002C6746">
            <w:pPr>
              <w:jc w:val="center"/>
              <w:rPr>
                <w:color w:val="000000"/>
                <w:sz w:val="28"/>
                <w:szCs w:val="28"/>
              </w:rPr>
            </w:pPr>
          </w:p>
        </w:tc>
        <w:tc>
          <w:tcPr>
            <w:tcW w:w="1276" w:type="dxa"/>
            <w:shd w:val="clear" w:color="000000" w:fill="FFFFFF"/>
          </w:tcPr>
          <w:p w:rsidR="007D29D5" w:rsidRPr="002C6746" w:rsidRDefault="007D29D5" w:rsidP="002C6746">
            <w:pPr>
              <w:jc w:val="center"/>
              <w:rPr>
                <w:color w:val="000000"/>
                <w:sz w:val="28"/>
                <w:szCs w:val="28"/>
              </w:rPr>
            </w:pPr>
          </w:p>
        </w:tc>
        <w:tc>
          <w:tcPr>
            <w:tcW w:w="1275" w:type="dxa"/>
            <w:shd w:val="clear" w:color="000000" w:fill="FFFFFF"/>
          </w:tcPr>
          <w:p w:rsidR="007D29D5" w:rsidRPr="002C6746" w:rsidRDefault="007D29D5" w:rsidP="002C6746">
            <w:pPr>
              <w:jc w:val="center"/>
              <w:rPr>
                <w:color w:val="000000"/>
                <w:sz w:val="28"/>
                <w:szCs w:val="28"/>
              </w:rPr>
            </w:pPr>
          </w:p>
        </w:tc>
        <w:tc>
          <w:tcPr>
            <w:tcW w:w="1111" w:type="dxa"/>
            <w:shd w:val="clear" w:color="000000" w:fill="FFFFFF"/>
          </w:tcPr>
          <w:p w:rsidR="007D29D5" w:rsidRPr="002C6746" w:rsidRDefault="007D29D5" w:rsidP="002C6746">
            <w:pPr>
              <w:jc w:val="center"/>
              <w:rPr>
                <w:color w:val="000000"/>
                <w:sz w:val="28"/>
                <w:szCs w:val="28"/>
              </w:rPr>
            </w:pPr>
          </w:p>
        </w:tc>
        <w:tc>
          <w:tcPr>
            <w:tcW w:w="1157" w:type="dxa"/>
            <w:shd w:val="clear" w:color="000000" w:fill="FFFFFF"/>
          </w:tcPr>
          <w:p w:rsidR="007D29D5" w:rsidRPr="002C6746" w:rsidRDefault="007D29D5" w:rsidP="002C6746">
            <w:pPr>
              <w:jc w:val="center"/>
              <w:rPr>
                <w:color w:val="000000"/>
                <w:sz w:val="28"/>
                <w:szCs w:val="28"/>
              </w:rPr>
            </w:pPr>
          </w:p>
        </w:tc>
        <w:tc>
          <w:tcPr>
            <w:tcW w:w="1252" w:type="dxa"/>
            <w:shd w:val="clear" w:color="000000" w:fill="FFFFFF"/>
          </w:tcPr>
          <w:p w:rsidR="007D29D5" w:rsidRPr="002C6746" w:rsidRDefault="007D29D5" w:rsidP="002C6746">
            <w:pPr>
              <w:jc w:val="center"/>
              <w:rPr>
                <w:color w:val="000000"/>
                <w:sz w:val="28"/>
                <w:szCs w:val="28"/>
              </w:rPr>
            </w:pPr>
          </w:p>
        </w:tc>
        <w:tc>
          <w:tcPr>
            <w:tcW w:w="1418" w:type="dxa"/>
            <w:shd w:val="clear" w:color="000000" w:fill="FFFFFF"/>
          </w:tcPr>
          <w:p w:rsidR="007D29D5" w:rsidRPr="002C6746" w:rsidRDefault="007D29D5" w:rsidP="002C6746">
            <w:pPr>
              <w:jc w:val="center"/>
              <w:rPr>
                <w:color w:val="000000"/>
                <w:sz w:val="28"/>
                <w:szCs w:val="28"/>
              </w:rPr>
            </w:pPr>
          </w:p>
        </w:tc>
      </w:tr>
    </w:tbl>
    <w:p w:rsidR="001D6350" w:rsidRDefault="001D6350" w:rsidP="002C6746">
      <w:pPr>
        <w:jc w:val="both"/>
        <w:rPr>
          <w:sz w:val="28"/>
          <w:szCs w:val="28"/>
        </w:rPr>
      </w:pPr>
    </w:p>
    <w:p w:rsidR="002C6746" w:rsidRDefault="002C6746" w:rsidP="002C6746">
      <w:pPr>
        <w:jc w:val="both"/>
        <w:rPr>
          <w:sz w:val="28"/>
          <w:szCs w:val="28"/>
        </w:rPr>
      </w:pPr>
    </w:p>
    <w:p w:rsidR="002C6746" w:rsidRPr="002C6746" w:rsidRDefault="002C6746" w:rsidP="002C6746">
      <w:pPr>
        <w:jc w:val="both"/>
        <w:rPr>
          <w:sz w:val="28"/>
          <w:szCs w:val="28"/>
        </w:rPr>
      </w:pPr>
    </w:p>
    <w:p w:rsidR="001D6350" w:rsidRPr="002C6746" w:rsidRDefault="001D6350" w:rsidP="002C6746">
      <w:pPr>
        <w:ind w:left="11199"/>
        <w:jc w:val="both"/>
        <w:rPr>
          <w:sz w:val="28"/>
          <w:szCs w:val="28"/>
        </w:rPr>
      </w:pPr>
      <w:r w:rsidRPr="002C6746">
        <w:rPr>
          <w:sz w:val="28"/>
          <w:szCs w:val="28"/>
        </w:rPr>
        <w:t>Департамент городского хозя</w:t>
      </w:r>
      <w:r w:rsidRPr="002C6746">
        <w:rPr>
          <w:sz w:val="28"/>
          <w:szCs w:val="28"/>
        </w:rPr>
        <w:t>й</w:t>
      </w:r>
      <w:r w:rsidRPr="002C6746">
        <w:rPr>
          <w:sz w:val="28"/>
          <w:szCs w:val="28"/>
        </w:rPr>
        <w:t>ства администрации Волгограда</w:t>
      </w:r>
    </w:p>
    <w:p w:rsidR="008B39B5" w:rsidRPr="002C6746" w:rsidRDefault="008B39B5" w:rsidP="002C6746">
      <w:pPr>
        <w:jc w:val="both"/>
        <w:rPr>
          <w:sz w:val="28"/>
          <w:szCs w:val="28"/>
        </w:rPr>
      </w:pPr>
    </w:p>
    <w:sectPr w:rsidR="008B39B5" w:rsidRPr="002C6746" w:rsidSect="00646180">
      <w:headerReference w:type="default" r:id="rId13"/>
      <w:pgSz w:w="16838" w:h="11906" w:orient="landscape"/>
      <w:pgMar w:top="1701" w:right="567" w:bottom="851" w:left="1134" w:header="709" w:footer="70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1C" w:rsidRDefault="00D4631C">
      <w:r>
        <w:separator/>
      </w:r>
    </w:p>
  </w:endnote>
  <w:endnote w:type="continuationSeparator" w:id="0">
    <w:p w:rsidR="00D4631C" w:rsidRDefault="00D4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50" w:rsidRPr="008E2660" w:rsidRDefault="001D6350" w:rsidP="008E2660">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1C" w:rsidRDefault="00D4631C">
      <w:r>
        <w:separator/>
      </w:r>
    </w:p>
  </w:footnote>
  <w:footnote w:type="continuationSeparator" w:id="0">
    <w:p w:rsidR="00D4631C" w:rsidRDefault="00D4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99752"/>
      <w:docPartObj>
        <w:docPartGallery w:val="Page Numbers (Top of Page)"/>
        <w:docPartUnique/>
      </w:docPartObj>
    </w:sdtPr>
    <w:sdtEndPr/>
    <w:sdtContent>
      <w:p w:rsidR="00A82460" w:rsidRDefault="00A82460">
        <w:pPr>
          <w:pStyle w:val="a3"/>
          <w:jc w:val="center"/>
        </w:pPr>
        <w:r>
          <w:fldChar w:fldCharType="begin"/>
        </w:r>
        <w:r>
          <w:instrText>PAGE   \* MERGEFORMAT</w:instrText>
        </w:r>
        <w:r>
          <w:fldChar w:fldCharType="separate"/>
        </w:r>
        <w:r w:rsidR="004F32CA">
          <w:rPr>
            <w:noProof/>
          </w:rPr>
          <w:t>2</w:t>
        </w:r>
        <w:r>
          <w:fldChar w:fldCharType="end"/>
        </w:r>
      </w:p>
    </w:sdtContent>
  </w:sdt>
  <w:p w:rsidR="00A82460" w:rsidRDefault="00A824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1C" w:rsidRDefault="0001761C">
    <w:pPr>
      <w:pStyle w:val="a3"/>
      <w:jc w:val="center"/>
    </w:pPr>
    <w:r>
      <w:fldChar w:fldCharType="begin"/>
    </w:r>
    <w:r>
      <w:instrText>PAGE   \* MERGEFORMAT</w:instrText>
    </w:r>
    <w:r>
      <w:fldChar w:fldCharType="separate"/>
    </w:r>
    <w:r w:rsidR="004F32CA">
      <w:rPr>
        <w:noProof/>
      </w:rPr>
      <w:t>3</w:t>
    </w:r>
    <w:r>
      <w:fldChar w:fldCharType="end"/>
    </w:r>
  </w:p>
  <w:p w:rsidR="0001761C" w:rsidRDefault="0001761C">
    <w:pPr>
      <w:pStyle w:val="a3"/>
    </w:pPr>
  </w:p>
  <w:p w:rsidR="0001761C" w:rsidRDefault="000176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2">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D185DA5"/>
    <w:multiLevelType w:val="hybridMultilevel"/>
    <w:tmpl w:val="8006F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9">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0">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1">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08B5628"/>
    <w:multiLevelType w:val="hybridMultilevel"/>
    <w:tmpl w:val="F8020B6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6">
    <w:nsid w:val="4B8D21D9"/>
    <w:multiLevelType w:val="hybridMultilevel"/>
    <w:tmpl w:val="6BD8AF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21">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2">
    <w:nsid w:val="79174477"/>
    <w:multiLevelType w:val="hybridMultilevel"/>
    <w:tmpl w:val="AF58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92D42"/>
    <w:multiLevelType w:val="hybridMultilevel"/>
    <w:tmpl w:val="FF26DE9E"/>
    <w:lvl w:ilvl="0" w:tplc="149286E0">
      <w:start w:val="1"/>
      <w:numFmt w:val="decimal"/>
      <w:lvlText w:val="%1."/>
      <w:lvlJc w:val="left"/>
      <w:pPr>
        <w:tabs>
          <w:tab w:val="num" w:pos="1080"/>
        </w:tabs>
        <w:ind w:left="1080" w:hanging="360"/>
      </w:pPr>
    </w:lvl>
    <w:lvl w:ilvl="1" w:tplc="D08289B0">
      <w:numFmt w:val="none"/>
      <w:lvlText w:val=""/>
      <w:lvlJc w:val="left"/>
      <w:pPr>
        <w:tabs>
          <w:tab w:val="num" w:pos="360"/>
        </w:tabs>
        <w:ind w:left="0" w:firstLine="0"/>
      </w:pPr>
    </w:lvl>
    <w:lvl w:ilvl="2" w:tplc="99609114">
      <w:numFmt w:val="none"/>
      <w:lvlText w:val=""/>
      <w:lvlJc w:val="left"/>
      <w:pPr>
        <w:tabs>
          <w:tab w:val="num" w:pos="360"/>
        </w:tabs>
        <w:ind w:left="0" w:firstLine="0"/>
      </w:pPr>
    </w:lvl>
    <w:lvl w:ilvl="3" w:tplc="58A64438">
      <w:numFmt w:val="none"/>
      <w:lvlText w:val=""/>
      <w:lvlJc w:val="left"/>
      <w:pPr>
        <w:tabs>
          <w:tab w:val="num" w:pos="360"/>
        </w:tabs>
        <w:ind w:left="0" w:firstLine="0"/>
      </w:pPr>
    </w:lvl>
    <w:lvl w:ilvl="4" w:tplc="7198509E">
      <w:numFmt w:val="none"/>
      <w:lvlText w:val=""/>
      <w:lvlJc w:val="left"/>
      <w:pPr>
        <w:tabs>
          <w:tab w:val="num" w:pos="360"/>
        </w:tabs>
        <w:ind w:left="0" w:firstLine="0"/>
      </w:pPr>
    </w:lvl>
    <w:lvl w:ilvl="5" w:tplc="4BFEB4A6">
      <w:numFmt w:val="none"/>
      <w:lvlText w:val=""/>
      <w:lvlJc w:val="left"/>
      <w:pPr>
        <w:tabs>
          <w:tab w:val="num" w:pos="360"/>
        </w:tabs>
        <w:ind w:left="0" w:firstLine="0"/>
      </w:pPr>
    </w:lvl>
    <w:lvl w:ilvl="6" w:tplc="E0140E6C">
      <w:numFmt w:val="none"/>
      <w:lvlText w:val=""/>
      <w:lvlJc w:val="left"/>
      <w:pPr>
        <w:tabs>
          <w:tab w:val="num" w:pos="360"/>
        </w:tabs>
        <w:ind w:left="0" w:firstLine="0"/>
      </w:pPr>
    </w:lvl>
    <w:lvl w:ilvl="7" w:tplc="AE161228">
      <w:numFmt w:val="none"/>
      <w:lvlText w:val=""/>
      <w:lvlJc w:val="left"/>
      <w:pPr>
        <w:tabs>
          <w:tab w:val="num" w:pos="360"/>
        </w:tabs>
        <w:ind w:left="0" w:firstLine="0"/>
      </w:pPr>
    </w:lvl>
    <w:lvl w:ilvl="8" w:tplc="0CFA3EBC">
      <w:numFmt w:val="none"/>
      <w:lvlText w:val=""/>
      <w:lvlJc w:val="left"/>
      <w:pPr>
        <w:tabs>
          <w:tab w:val="num" w:pos="360"/>
        </w:tabs>
        <w:ind w:left="0" w:firstLine="0"/>
      </w:pPr>
    </w:lvl>
  </w:abstractNum>
  <w:abstractNum w:abstractNumId="2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7"/>
  </w:num>
  <w:num w:numId="2">
    <w:abstractNumId w:val="15"/>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num>
  <w:num w:numId="26">
    <w:abstractNumId w:val="4"/>
  </w:num>
  <w:num w:numId="27">
    <w:abstractNumId w:val="16"/>
  </w:num>
  <w:num w:numId="28">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1761C"/>
    <w:rsid w:val="00032A1B"/>
    <w:rsid w:val="00054E00"/>
    <w:rsid w:val="000A0479"/>
    <w:rsid w:val="000A65CD"/>
    <w:rsid w:val="000A71EA"/>
    <w:rsid w:val="000A7AF5"/>
    <w:rsid w:val="000B156E"/>
    <w:rsid w:val="000D47D0"/>
    <w:rsid w:val="000D59E1"/>
    <w:rsid w:val="000D6CDD"/>
    <w:rsid w:val="000F16DC"/>
    <w:rsid w:val="001206FA"/>
    <w:rsid w:val="001701DB"/>
    <w:rsid w:val="001942E6"/>
    <w:rsid w:val="001A0C02"/>
    <w:rsid w:val="001A1DB4"/>
    <w:rsid w:val="001A42B7"/>
    <w:rsid w:val="001B46E1"/>
    <w:rsid w:val="001B4C0C"/>
    <w:rsid w:val="001C1EB4"/>
    <w:rsid w:val="001C294E"/>
    <w:rsid w:val="001C62A1"/>
    <w:rsid w:val="001C6DC7"/>
    <w:rsid w:val="001C7E8C"/>
    <w:rsid w:val="001D6350"/>
    <w:rsid w:val="00202D1E"/>
    <w:rsid w:val="002033F1"/>
    <w:rsid w:val="00204513"/>
    <w:rsid w:val="00231371"/>
    <w:rsid w:val="00231A09"/>
    <w:rsid w:val="002647B2"/>
    <w:rsid w:val="0027115D"/>
    <w:rsid w:val="00276002"/>
    <w:rsid w:val="002A62DA"/>
    <w:rsid w:val="002B61AA"/>
    <w:rsid w:val="002B6A9D"/>
    <w:rsid w:val="002B7D23"/>
    <w:rsid w:val="002C6746"/>
    <w:rsid w:val="002C7460"/>
    <w:rsid w:val="002C7AA5"/>
    <w:rsid w:val="002D3987"/>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4D1"/>
    <w:rsid w:val="003D659D"/>
    <w:rsid w:val="003D756E"/>
    <w:rsid w:val="003E4626"/>
    <w:rsid w:val="003F1370"/>
    <w:rsid w:val="00406C81"/>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E4E95"/>
    <w:rsid w:val="004F2731"/>
    <w:rsid w:val="004F32CA"/>
    <w:rsid w:val="004F4161"/>
    <w:rsid w:val="004F5705"/>
    <w:rsid w:val="00500095"/>
    <w:rsid w:val="005019BF"/>
    <w:rsid w:val="00515613"/>
    <w:rsid w:val="0051576C"/>
    <w:rsid w:val="00517069"/>
    <w:rsid w:val="00552CE1"/>
    <w:rsid w:val="00562C12"/>
    <w:rsid w:val="00562CD4"/>
    <w:rsid w:val="00572219"/>
    <w:rsid w:val="00591DB5"/>
    <w:rsid w:val="00594588"/>
    <w:rsid w:val="00595B42"/>
    <w:rsid w:val="005B68D2"/>
    <w:rsid w:val="005C507F"/>
    <w:rsid w:val="005C54AE"/>
    <w:rsid w:val="005D043A"/>
    <w:rsid w:val="005D3790"/>
    <w:rsid w:val="005E017F"/>
    <w:rsid w:val="006007A4"/>
    <w:rsid w:val="006328F5"/>
    <w:rsid w:val="00637BCF"/>
    <w:rsid w:val="006435F9"/>
    <w:rsid w:val="00646180"/>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0520C"/>
    <w:rsid w:val="007142CD"/>
    <w:rsid w:val="00722C53"/>
    <w:rsid w:val="0075529C"/>
    <w:rsid w:val="00764D05"/>
    <w:rsid w:val="0077102B"/>
    <w:rsid w:val="00780265"/>
    <w:rsid w:val="00785349"/>
    <w:rsid w:val="007A5FA4"/>
    <w:rsid w:val="007B552F"/>
    <w:rsid w:val="007C0310"/>
    <w:rsid w:val="007C225B"/>
    <w:rsid w:val="007D29D5"/>
    <w:rsid w:val="007F7D4C"/>
    <w:rsid w:val="0080073F"/>
    <w:rsid w:val="00810E53"/>
    <w:rsid w:val="00815C43"/>
    <w:rsid w:val="00835304"/>
    <w:rsid w:val="00851541"/>
    <w:rsid w:val="008565B9"/>
    <w:rsid w:val="008602D6"/>
    <w:rsid w:val="00882FE8"/>
    <w:rsid w:val="00891A26"/>
    <w:rsid w:val="0089594A"/>
    <w:rsid w:val="008A127D"/>
    <w:rsid w:val="008B0D54"/>
    <w:rsid w:val="008B39B5"/>
    <w:rsid w:val="008B4313"/>
    <w:rsid w:val="008B51C2"/>
    <w:rsid w:val="008C0816"/>
    <w:rsid w:val="008C4936"/>
    <w:rsid w:val="008F41D6"/>
    <w:rsid w:val="008F6531"/>
    <w:rsid w:val="0092475A"/>
    <w:rsid w:val="009260EE"/>
    <w:rsid w:val="00931E5D"/>
    <w:rsid w:val="00943774"/>
    <w:rsid w:val="00962CEB"/>
    <w:rsid w:val="0098470C"/>
    <w:rsid w:val="00984D06"/>
    <w:rsid w:val="009904AE"/>
    <w:rsid w:val="009947F4"/>
    <w:rsid w:val="009948BA"/>
    <w:rsid w:val="009A18B9"/>
    <w:rsid w:val="009A6EF0"/>
    <w:rsid w:val="009C383C"/>
    <w:rsid w:val="009C6DDD"/>
    <w:rsid w:val="009D110E"/>
    <w:rsid w:val="009F21EB"/>
    <w:rsid w:val="00A13262"/>
    <w:rsid w:val="00A164B9"/>
    <w:rsid w:val="00A17E33"/>
    <w:rsid w:val="00A264D1"/>
    <w:rsid w:val="00A7446D"/>
    <w:rsid w:val="00A81392"/>
    <w:rsid w:val="00A82460"/>
    <w:rsid w:val="00A824FA"/>
    <w:rsid w:val="00A936E9"/>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E2AC5"/>
    <w:rsid w:val="00BF0599"/>
    <w:rsid w:val="00BF4F38"/>
    <w:rsid w:val="00C03842"/>
    <w:rsid w:val="00C0394F"/>
    <w:rsid w:val="00C16AAC"/>
    <w:rsid w:val="00C22F31"/>
    <w:rsid w:val="00C316EE"/>
    <w:rsid w:val="00C31D05"/>
    <w:rsid w:val="00C35D92"/>
    <w:rsid w:val="00C47565"/>
    <w:rsid w:val="00C61ECF"/>
    <w:rsid w:val="00C625F1"/>
    <w:rsid w:val="00C65575"/>
    <w:rsid w:val="00C70D6F"/>
    <w:rsid w:val="00C82A60"/>
    <w:rsid w:val="00C84EF7"/>
    <w:rsid w:val="00CB1C88"/>
    <w:rsid w:val="00CB7D9D"/>
    <w:rsid w:val="00CC399D"/>
    <w:rsid w:val="00CD1D50"/>
    <w:rsid w:val="00CD6498"/>
    <w:rsid w:val="00CF7DCA"/>
    <w:rsid w:val="00D04BC5"/>
    <w:rsid w:val="00D10CA6"/>
    <w:rsid w:val="00D27042"/>
    <w:rsid w:val="00D27488"/>
    <w:rsid w:val="00D30C71"/>
    <w:rsid w:val="00D4553D"/>
    <w:rsid w:val="00D4631C"/>
    <w:rsid w:val="00D57982"/>
    <w:rsid w:val="00D75771"/>
    <w:rsid w:val="00D7641C"/>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10EF"/>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footnote reference" w:uiPriority="99"/>
    <w:lsdException w:name="endnote reference" w:uiPriority="99"/>
    <w:lsdException w:name="endnote text" w:uiPriority="99"/>
    <w:lsdException w:name="Title" w:uiPriority="99" w:qFormat="1"/>
    <w:lsdException w:name="Subtitle" w:uiPriority="99" w:qFormat="1"/>
    <w:lsdException w:name="Block Text" w:uiPriority="99"/>
    <w:lsdException w:name="Hyperlink" w:uiPriority="99"/>
    <w:lsdException w:name="Followed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qFormat/>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3D6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footnote reference" w:uiPriority="99"/>
    <w:lsdException w:name="endnote reference" w:uiPriority="99"/>
    <w:lsdException w:name="endnote text" w:uiPriority="99"/>
    <w:lsdException w:name="Title" w:uiPriority="99" w:qFormat="1"/>
    <w:lsdException w:name="Subtitle" w:uiPriority="99" w:qFormat="1"/>
    <w:lsdException w:name="Block Text" w:uiPriority="99"/>
    <w:lsdException w:name="Hyperlink" w:uiPriority="99"/>
    <w:lsdException w:name="Followed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rsid w:val="008602D6"/>
    <w:rPr>
      <w:rFonts w:ascii="Cambria" w:hAnsi="Cambria"/>
      <w:b/>
      <w:bCs/>
      <w:i/>
      <w:iCs/>
      <w:sz w:val="28"/>
      <w:szCs w:val="28"/>
    </w:rPr>
  </w:style>
  <w:style w:type="character" w:customStyle="1" w:styleId="30">
    <w:name w:val="Заголовок 3 Знак"/>
    <w:link w:val="3"/>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rsid w:val="008602D6"/>
    <w:pPr>
      <w:widowControl w:val="0"/>
      <w:snapToGrid w:val="0"/>
      <w:spacing w:before="480"/>
      <w:jc w:val="both"/>
    </w:pPr>
    <w:rPr>
      <w:sz w:val="18"/>
    </w:rPr>
  </w:style>
  <w:style w:type="paragraph" w:customStyle="1" w:styleId="FR1">
    <w:name w:val="FR1"/>
    <w:rsid w:val="008602D6"/>
    <w:pPr>
      <w:widowControl w:val="0"/>
      <w:snapToGrid w:val="0"/>
      <w:spacing w:before="140" w:line="300" w:lineRule="auto"/>
      <w:ind w:left="440"/>
      <w:jc w:val="center"/>
    </w:pPr>
    <w:rPr>
      <w:rFonts w:ascii="Courier New" w:hAnsi="Courier New"/>
      <w:b/>
      <w:sz w:val="28"/>
    </w:rPr>
  </w:style>
  <w:style w:type="paragraph" w:customStyle="1" w:styleId="FR2">
    <w:name w:val="FR2"/>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qFormat/>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3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1CE02A8FEACE2643305F815F37CAEF1F2D831BD5AF40959E79EB61277553BEA2B728205318465698CE765991F66AB1D5L8a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AA555-BC0F-4B96-ADB1-756F20F4CCBE}">
  <ds:schemaRefs>
    <ds:schemaRef ds:uri="http://schemas.openxmlformats.org/officeDocument/2006/bibliography"/>
  </ds:schemaRefs>
</ds:datastoreItem>
</file>

<file path=customXml/itemProps2.xml><?xml version="1.0" encoding="utf-8"?>
<ds:datastoreItem xmlns:ds="http://schemas.openxmlformats.org/officeDocument/2006/customXml" ds:itemID="{B1280000-F197-456A-809E-B96005E33484}"/>
</file>

<file path=customXml/itemProps3.xml><?xml version="1.0" encoding="utf-8"?>
<ds:datastoreItem xmlns:ds="http://schemas.openxmlformats.org/officeDocument/2006/customXml" ds:itemID="{96DA2FA1-69B9-4851-8127-C51F4F1D7246}"/>
</file>

<file path=customXml/itemProps4.xml><?xml version="1.0" encoding="utf-8"?>
<ds:datastoreItem xmlns:ds="http://schemas.openxmlformats.org/officeDocument/2006/customXml" ds:itemID="{01E71879-098D-4852-96AD-62D04F769E0F}"/>
</file>

<file path=docProps/app.xml><?xml version="1.0" encoding="utf-8"?>
<Properties xmlns="http://schemas.openxmlformats.org/officeDocument/2006/extended-properties" xmlns:vt="http://schemas.openxmlformats.org/officeDocument/2006/docPropsVTypes">
  <Template>Normal</Template>
  <TotalTime>31</TotalTime>
  <Pages>5</Pages>
  <Words>684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Харченко Оксана Александровна</cp:lastModifiedBy>
  <cp:revision>14</cp:revision>
  <cp:lastPrinted>2023-03-15T13:07:00Z</cp:lastPrinted>
  <dcterms:created xsi:type="dcterms:W3CDTF">2023-03-15T12:16:00Z</dcterms:created>
  <dcterms:modified xsi:type="dcterms:W3CDTF">2023-03-16T13:11:00Z</dcterms:modified>
</cp:coreProperties>
</file>