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2" w:rsidRDefault="00F737A2" w:rsidP="00F737A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7"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w:t>
      </w:r>
      <w:proofErr w:type="gramStart"/>
      <w:r>
        <w:rPr>
          <w:rFonts w:ascii="Arial" w:hAnsi="Arial" w:cs="Arial"/>
          <w:sz w:val="20"/>
          <w:szCs w:val="20"/>
        </w:rPr>
        <w:t xml:space="preserve">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roofErr w:type="gramEnd"/>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Pr>
          <w:rFonts w:ascii="Arial" w:hAnsi="Arial" w:cs="Arial"/>
          <w:sz w:val="20"/>
          <w:szCs w:val="20"/>
        </w:rPr>
        <w:t xml:space="preserve">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Основными критериями при их определении могут быть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К числу направлений деятельности, потенциально связанных с наиболее высокими коррупционными рисками, в первую очередь относятся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 xml:space="preserve">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8"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w:t>
      </w:r>
      <w:proofErr w:type="gramEnd"/>
      <w:r>
        <w:rPr>
          <w:rFonts w:ascii="Arial" w:hAnsi="Arial" w:cs="Arial"/>
          <w:sz w:val="20"/>
          <w:szCs w:val="20"/>
        </w:rPr>
        <w:t xml:space="preserve">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9"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w:t>
      </w:r>
      <w:proofErr w:type="gramStart"/>
      <w:r>
        <w:rPr>
          <w:rFonts w:ascii="Arial" w:hAnsi="Arial" w:cs="Arial"/>
          <w:sz w:val="20"/>
          <w:szCs w:val="20"/>
        </w:rPr>
        <w:t>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w:t>
      </w:r>
      <w:proofErr w:type="gramStart"/>
      <w:r>
        <w:rPr>
          <w:rFonts w:ascii="Arial" w:hAnsi="Arial" w:cs="Arial"/>
          <w:sz w:val="20"/>
          <w:szCs w:val="20"/>
        </w:rPr>
        <w:t>разработать и утвердить</w:t>
      </w:r>
      <w:proofErr w:type="gramEnd"/>
      <w:r>
        <w:rPr>
          <w:rFonts w:ascii="Arial" w:hAnsi="Arial" w:cs="Arial"/>
          <w:sz w:val="20"/>
          <w:szCs w:val="20"/>
        </w:rPr>
        <w:t xml:space="preserve">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Решение о проведении оценки коррупционных рисков </w:t>
      </w:r>
      <w:proofErr w:type="gramStart"/>
      <w:r>
        <w:rPr>
          <w:rFonts w:ascii="Arial" w:hAnsi="Arial" w:cs="Arial"/>
          <w:sz w:val="20"/>
          <w:szCs w:val="20"/>
        </w:rPr>
        <w:t>принимается руководителем организации и оформляется</w:t>
      </w:r>
      <w:proofErr w:type="gramEnd"/>
      <w:r>
        <w:rPr>
          <w:rFonts w:ascii="Arial" w:hAnsi="Arial" w:cs="Arial"/>
          <w:sz w:val="20"/>
          <w:szCs w:val="20"/>
        </w:rPr>
        <w:t xml:space="preserve">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 xml:space="preserve">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0" w:name="Par76"/>
      <w:bookmarkEnd w:id="0"/>
      <w:r>
        <w:rPr>
          <w:rFonts w:ascii="Arial" w:hAnsi="Arial" w:cs="Arial"/>
          <w:sz w:val="20"/>
          <w:szCs w:val="20"/>
        </w:rPr>
        <w:t xml:space="preserve">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Целесообразно </w:t>
      </w:r>
      <w:proofErr w:type="gramStart"/>
      <w:r>
        <w:rPr>
          <w:rFonts w:ascii="Arial" w:hAnsi="Arial" w:cs="Arial"/>
          <w:sz w:val="20"/>
          <w:szCs w:val="20"/>
        </w:rPr>
        <w:t>разработать и закрепить</w:t>
      </w:r>
      <w:proofErr w:type="gramEnd"/>
      <w:r>
        <w:rPr>
          <w:rFonts w:ascii="Arial" w:hAnsi="Arial" w:cs="Arial"/>
          <w:sz w:val="20"/>
          <w:szCs w:val="20"/>
        </w:rPr>
        <w:t xml:space="preserve">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w:t>
      </w:r>
      <w:proofErr w:type="gramStart"/>
      <w:r>
        <w:rPr>
          <w:rFonts w:ascii="Arial" w:hAnsi="Arial" w:cs="Arial"/>
          <w:sz w:val="20"/>
          <w:szCs w:val="20"/>
        </w:rPr>
        <w:t>определить и быть</w:t>
      </w:r>
      <w:proofErr w:type="gramEnd"/>
      <w:r>
        <w:rPr>
          <w:rFonts w:ascii="Arial" w:hAnsi="Arial" w:cs="Arial"/>
          <w:sz w:val="20"/>
          <w:szCs w:val="20"/>
        </w:rPr>
        <w:t xml:space="preserve">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осуществляющих</w:t>
      </w:r>
      <w:proofErr w:type="gramEnd"/>
      <w:r>
        <w:rPr>
          <w:rFonts w:ascii="Arial" w:hAnsi="Arial" w:cs="Arial"/>
          <w:sz w:val="20"/>
          <w:szCs w:val="20"/>
        </w:rPr>
        <w:t xml:space="preserve">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Особое внимание следует уделять тому, как рассматриваемый бизнес-процесс организован на практике </w:t>
      </w:r>
      <w:proofErr w:type="gramStart"/>
      <w:r>
        <w:rPr>
          <w:rFonts w:ascii="Arial" w:hAnsi="Arial" w:cs="Arial"/>
          <w:sz w:val="20"/>
          <w:szCs w:val="20"/>
        </w:rPr>
        <w:t>и</w:t>
      </w:r>
      <w:proofErr w:type="gramEnd"/>
      <w:r>
        <w:rPr>
          <w:rFonts w:ascii="Arial" w:hAnsi="Arial" w:cs="Arial"/>
          <w:sz w:val="20"/>
          <w:szCs w:val="20"/>
        </w:rPr>
        <w:t xml:space="preserve">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w:t>
      </w:r>
      <w:proofErr w:type="gramStart"/>
      <w:r>
        <w:rPr>
          <w:rFonts w:ascii="Arial" w:hAnsi="Arial" w:cs="Arial"/>
          <w:sz w:val="20"/>
          <w:szCs w:val="20"/>
        </w:rPr>
        <w:t>дополнительного</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Важнейшими признаками критической точки являются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w:t>
      </w:r>
      <w:proofErr w:type="gramStart"/>
      <w:r>
        <w:rPr>
          <w:rFonts w:ascii="Arial" w:hAnsi="Arial" w:cs="Arial"/>
          <w:sz w:val="20"/>
          <w:szCs w:val="20"/>
        </w:rPr>
        <w:t>данного</w:t>
      </w:r>
      <w:proofErr w:type="gramEnd"/>
      <w:r>
        <w:rPr>
          <w:rFonts w:ascii="Arial" w:hAnsi="Arial" w:cs="Arial"/>
          <w:sz w:val="20"/>
          <w:szCs w:val="20"/>
        </w:rPr>
        <w:t xml:space="preserve">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147"/>
      <w:bookmarkEnd w:id="1"/>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58"/>
      <w:bookmarkEnd w:id="2"/>
      <w:r>
        <w:rPr>
          <w:rFonts w:ascii="Arial" w:hAnsi="Arial" w:cs="Arial"/>
          <w:sz w:val="20"/>
          <w:szCs w:val="20"/>
        </w:rPr>
        <w:t xml:space="preserve">8.4. </w:t>
      </w:r>
      <w:proofErr w:type="gramStart"/>
      <w:r>
        <w:rPr>
          <w:rFonts w:ascii="Arial" w:hAnsi="Arial" w:cs="Arial"/>
          <w:sz w:val="20"/>
          <w:szCs w:val="20"/>
        </w:rPr>
        <w:t>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принятие решения и (или) совершение действия, </w:t>
      </w:r>
      <w:proofErr w:type="gramStart"/>
      <w:r>
        <w:rPr>
          <w:rFonts w:ascii="Arial" w:hAnsi="Arial" w:cs="Arial"/>
          <w:sz w:val="20"/>
          <w:szCs w:val="20"/>
        </w:rPr>
        <w:t>прямо направленного</w:t>
      </w:r>
      <w:proofErr w:type="gramEnd"/>
      <w:r>
        <w:rPr>
          <w:rFonts w:ascii="Arial" w:hAnsi="Arial" w:cs="Arial"/>
          <w:sz w:val="20"/>
          <w:szCs w:val="20"/>
        </w:rPr>
        <w:t xml:space="preserve">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69"/>
      <w:bookmarkEnd w:id="3"/>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оценивать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w:t>
      </w:r>
      <w:proofErr w:type="gramStart"/>
      <w:r>
        <w:rPr>
          <w:rFonts w:ascii="Arial" w:hAnsi="Arial" w:cs="Arial"/>
          <w:sz w:val="20"/>
          <w:szCs w:val="20"/>
        </w:rPr>
        <w:t>на</w:t>
      </w:r>
      <w:proofErr w:type="gramEnd"/>
      <w:r>
        <w:rPr>
          <w:rFonts w:ascii="Arial" w:hAnsi="Arial" w:cs="Arial"/>
          <w:sz w:val="20"/>
          <w:szCs w:val="20"/>
        </w:rPr>
        <w:t xml:space="preserve">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исключение ситуаций, при которых работник организации совмещает функции по исполнению решения и </w:t>
      </w:r>
      <w:proofErr w:type="gramStart"/>
      <w:r>
        <w:rPr>
          <w:rFonts w:ascii="Arial" w:hAnsi="Arial" w:cs="Arial"/>
          <w:sz w:val="20"/>
          <w:szCs w:val="20"/>
        </w:rPr>
        <w:t>контролю за</w:t>
      </w:r>
      <w:proofErr w:type="gramEnd"/>
      <w:r>
        <w:rPr>
          <w:rFonts w:ascii="Arial" w:hAnsi="Arial" w:cs="Arial"/>
          <w:sz w:val="20"/>
          <w:szCs w:val="20"/>
        </w:rPr>
        <w:t xml:space="preserve">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механизма отбора работников для включения в состав комиссий, рабочих групп, принимающих управленческие решения, </w:t>
      </w:r>
      <w:proofErr w:type="gramStart"/>
      <w:r>
        <w:rPr>
          <w:rFonts w:ascii="Arial" w:hAnsi="Arial" w:cs="Arial"/>
          <w:sz w:val="20"/>
          <w:szCs w:val="20"/>
        </w:rPr>
        <w:t>направленное</w:t>
      </w:r>
      <w:proofErr w:type="gramEnd"/>
      <w:r>
        <w:rPr>
          <w:rFonts w:ascii="Arial" w:hAnsi="Arial" w:cs="Arial"/>
          <w:sz w:val="20"/>
          <w:szCs w:val="20"/>
        </w:rPr>
        <w:t xml:space="preserve">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внутреннего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 xml:space="preserve">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0D08C6"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w:t>
      </w:r>
      <w:proofErr w:type="gramStart"/>
      <w:r>
        <w:rPr>
          <w:rFonts w:ascii="Arial" w:hAnsi="Arial" w:cs="Arial"/>
          <w:sz w:val="20"/>
          <w:szCs w:val="20"/>
        </w:rPr>
        <w:t xml:space="preserve">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4" w:name="Par274"/>
      <w:bookmarkEnd w:id="4"/>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305"/>
      <w:bookmarkEnd w:id="5"/>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w:t>
      </w:r>
      <w:proofErr w:type="gramStart"/>
      <w:r>
        <w:rPr>
          <w:rFonts w:ascii="Arial" w:hAnsi="Arial" w:cs="Arial"/>
          <w:sz w:val="20"/>
          <w:szCs w:val="20"/>
        </w:rPr>
        <w:t xml:space="preserve"> .... </w:t>
      </w:r>
      <w:proofErr w:type="gramEnd"/>
      <w:r>
        <w:rPr>
          <w:rFonts w:ascii="Arial" w:hAnsi="Arial" w:cs="Arial"/>
          <w:sz w:val="20"/>
          <w:szCs w:val="20"/>
        </w:rPr>
        <w:t>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Ответственный</w:t>
            </w:r>
            <w:proofErr w:type="gramEnd"/>
            <w:r>
              <w:rPr>
                <w:rFonts w:ascii="Arial" w:hAnsi="Arial" w:cs="Arial"/>
                <w:sz w:val="20"/>
                <w:szCs w:val="20"/>
              </w:rPr>
              <w:t xml:space="preserve">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bookmarkStart w:id="6" w:name="_GoBack"/>
        <w:bookmarkEnd w:id="6"/>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C6" w:rsidRDefault="000D08C6" w:rsidP="00613D09">
      <w:pPr>
        <w:spacing w:after="0" w:line="240" w:lineRule="auto"/>
      </w:pPr>
      <w:r>
        <w:separator/>
      </w:r>
    </w:p>
  </w:endnote>
  <w:endnote w:type="continuationSeparator" w:id="0">
    <w:p w:rsidR="000D08C6" w:rsidRDefault="000D08C6"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C6" w:rsidRDefault="000D08C6" w:rsidP="00613D09">
      <w:pPr>
        <w:spacing w:after="0" w:line="240" w:lineRule="auto"/>
      </w:pPr>
      <w:r>
        <w:separator/>
      </w:r>
    </w:p>
  </w:footnote>
  <w:footnote w:type="continuationSeparator" w:id="0">
    <w:p w:rsidR="000D08C6" w:rsidRDefault="000D08C6"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4"/>
    <w:rsid w:val="00003FF0"/>
    <w:rsid w:val="00091BAB"/>
    <w:rsid w:val="000D08C6"/>
    <w:rsid w:val="00613D09"/>
    <w:rsid w:val="00756C62"/>
    <w:rsid w:val="009F5D34"/>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850D592AC1EC9C38C04307DAA7D8D4172j8eB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76CA12CFBDF577D3E173C659F0938B29F61E0E97EAFAFAA0819790734D92F623FC9802D9D53EBD8A50D592AC1EC9C38C04307DAA7D8D4172j8e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DA8A7-B450-4EC9-B790-976039D3727E}"/>
</file>

<file path=customXml/itemProps2.xml><?xml version="1.0" encoding="utf-8"?>
<ds:datastoreItem xmlns:ds="http://schemas.openxmlformats.org/officeDocument/2006/customXml" ds:itemID="{AB27B836-9A17-4722-A47C-147CDAD5C5D6}"/>
</file>

<file path=customXml/itemProps3.xml><?xml version="1.0" encoding="utf-8"?>
<ds:datastoreItem xmlns:ds="http://schemas.openxmlformats.org/officeDocument/2006/customXml" ds:itemID="{1211DDE9-FEE3-4AFF-9399-D7C3537717D7}"/>
</file>

<file path=docProps/app.xml><?xml version="1.0" encoding="utf-8"?>
<Properties xmlns="http://schemas.openxmlformats.org/officeDocument/2006/extended-properties" xmlns:vt="http://schemas.openxmlformats.org/officeDocument/2006/docPropsVTypes">
  <Template>Normal</Template>
  <TotalTime>0</TotalTime>
  <Pages>16</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Войтенко Павел Николаевич</cp:lastModifiedBy>
  <cp:revision>4</cp:revision>
  <dcterms:created xsi:type="dcterms:W3CDTF">2020-03-10T06:31:00Z</dcterms:created>
  <dcterms:modified xsi:type="dcterms:W3CDTF">2020-03-10T07:30:00Z</dcterms:modified>
</cp:coreProperties>
</file>