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895606">
            <w:pPr>
              <w:jc w:val="right"/>
            </w:pPr>
            <w:r w:rsidRPr="00450C91">
              <w:rPr>
                <w:sz w:val="16"/>
              </w:rPr>
              <w:t>04024339</w:t>
            </w:r>
            <w:r w:rsidR="0075054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59371483" r:id="rId7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9B1B82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</w:p>
        </w:tc>
        <w:tc>
          <w:tcPr>
            <w:tcW w:w="551" w:type="dxa"/>
          </w:tcPr>
          <w:p w:rsidR="00FB1529" w:rsidRDefault="00FB152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AD3C98" w:rsidRDefault="009B1B82" w:rsidP="00895606">
            <w:pPr>
              <w:rPr>
                <w:sz w:val="28"/>
                <w:szCs w:val="28"/>
              </w:rPr>
            </w:pPr>
            <w:r w:rsidRPr="009B1B82">
              <w:rPr>
                <w:sz w:val="28"/>
                <w:szCs w:val="28"/>
              </w:rPr>
              <w:t>201-17-р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FB1529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Default="00FB1529" w:rsidP="008956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«</w:t>
            </w:r>
            <w:r w:rsidRPr="00A63147">
              <w:rPr>
                <w:sz w:val="28"/>
                <w:szCs w:val="28"/>
              </w:rPr>
              <w:t xml:space="preserve">Положения о комиссиях по решению вопросов о демонтаже самовольно установленных нестационарных объектов на территории Волгограда», </w:t>
            </w:r>
            <w:r>
              <w:rPr>
                <w:sz w:val="28"/>
                <w:szCs w:val="28"/>
              </w:rPr>
              <w:t xml:space="preserve"> </w:t>
            </w:r>
            <w:r w:rsidRPr="00A63147">
              <w:rPr>
                <w:sz w:val="28"/>
                <w:szCs w:val="28"/>
              </w:rPr>
              <w:t>На основании Положения об администрации Дзержинского района, утвержденного решением Волгоградской городской Думы от 24</w:t>
            </w:r>
            <w:r>
              <w:rPr>
                <w:sz w:val="28"/>
                <w:szCs w:val="28"/>
              </w:rPr>
              <w:t>.12.</w:t>
            </w:r>
            <w:r w:rsidRPr="00A63147">
              <w:rPr>
                <w:sz w:val="28"/>
                <w:szCs w:val="28"/>
              </w:rPr>
              <w:t xml:space="preserve">2010 </w:t>
            </w:r>
            <w:r w:rsidRPr="00C93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930FF">
              <w:rPr>
                <w:sz w:val="28"/>
                <w:szCs w:val="28"/>
              </w:rPr>
              <w:t>40</w:t>
            </w:r>
            <w:proofErr w:type="gramEnd"/>
            <w:r w:rsidRPr="00C930FF">
              <w:rPr>
                <w:sz w:val="28"/>
                <w:szCs w:val="28"/>
              </w:rPr>
              <w:t>/1252</w:t>
            </w:r>
            <w:r>
              <w:rPr>
                <w:sz w:val="28"/>
                <w:szCs w:val="28"/>
              </w:rPr>
              <w:t>:</w:t>
            </w:r>
          </w:p>
          <w:p w:rsidR="00FB1529" w:rsidRPr="00701841" w:rsidRDefault="00FB1529" w:rsidP="0070184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Утвердить решение комиссии от </w:t>
            </w:r>
            <w:r>
              <w:rPr>
                <w:sz w:val="28"/>
                <w:szCs w:val="28"/>
              </w:rPr>
              <w:t xml:space="preserve">16.06.2017 </w:t>
            </w:r>
            <w:r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>
              <w:rPr>
                <w:sz w:val="28"/>
                <w:szCs w:val="28"/>
              </w:rPr>
              <w:t>Дзержинском</w:t>
            </w:r>
            <w:r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2696"/>
              <w:gridCol w:w="6130"/>
            </w:tblGrid>
            <w:tr w:rsidR="00FB1529" w:rsidTr="001903B0">
              <w:trPr>
                <w:trHeight w:val="702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9B1B82">
                  <w:pPr>
                    <w:framePr w:hSpace="180" w:wrap="around" w:hAnchor="margin" w:y="251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9B1B82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9B1B82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Размещен ул.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 пересечении с 51-Гвардейской, цвет белый с синим верхом</w:t>
                  </w:r>
                </w:p>
              </w:tc>
            </w:tr>
            <w:tr w:rsidR="00FB1529" w:rsidTr="001903B0">
              <w:trPr>
                <w:trHeight w:val="74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9B1B82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9B1B82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9B1B82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ул. им. Константина Симонова у остановки общественного транспорта «33 школа» по направлению движения из центра города с вывеской «Домашние деликатесы»</w:t>
                  </w:r>
                </w:p>
              </w:tc>
            </w:tr>
          </w:tbl>
          <w:p w:rsidR="00FB1529" w:rsidRPr="00701841" w:rsidRDefault="00FB1529" w:rsidP="00A64358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</w:t>
            </w:r>
            <w:r>
              <w:rPr>
                <w:sz w:val="28"/>
                <w:szCs w:val="28"/>
              </w:rPr>
              <w:t xml:space="preserve">занных выше, согласно Уставу </w:t>
            </w:r>
            <w:r w:rsidRPr="00701841"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FB1529" w:rsidRPr="00701841" w:rsidRDefault="00FB1529" w:rsidP="00A64358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>3. 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Председатель комиссии – Андреева Светлана Викторовна</w:t>
            </w:r>
            <w:r>
              <w:rPr>
                <w:sz w:val="28"/>
                <w:szCs w:val="28"/>
              </w:rPr>
              <w:t xml:space="preserve"> – заместитель директора  МБУ «ЖКХ Дзержинского района Волгограда»;</w:t>
            </w:r>
          </w:p>
          <w:p w:rsidR="00FB1529" w:rsidRDefault="00FB1529" w:rsidP="00895606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 – Каменев Алексей Викторович – ведущий специалист экономического отдела  администрации Дзержинского района Волгограда.</w:t>
            </w:r>
          </w:p>
          <w:p w:rsidR="00FB1529" w:rsidRPr="00CB2DFC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Члены </w:t>
            </w:r>
            <w:r w:rsidRPr="00CB2DFC">
              <w:rPr>
                <w:sz w:val="28"/>
                <w:szCs w:val="28"/>
              </w:rPr>
              <w:t>комиссии: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 – заместитель  начальника экономического отдела администрации Дзержинского района Волгограда, 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Созинова Елена Владимировна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экономического отдела администрации Дзержинского района Волгограда,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– специалист 1 категории жилищно-коммунального отдела администрации Дзержинского района Волгограда.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Место хранения демонтированных объектов определяется МБУ «ЖКХ Дзержинского района Волгограда».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Начальнику общего отдела </w:t>
            </w:r>
            <w:bookmarkStart w:id="0" w:name="_GoBack"/>
            <w:bookmarkEnd w:id="0"/>
            <w:r>
              <w:rPr>
                <w:sz w:val="28"/>
                <w:szCs w:val="28"/>
              </w:rPr>
              <w:t>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информационно-телекоммуникационной сети Интернет в разделе «Территориальные подразделения».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3147">
              <w:rPr>
                <w:sz w:val="28"/>
                <w:szCs w:val="28"/>
              </w:rPr>
              <w:t xml:space="preserve">. Контроль над исполнением настоящего </w:t>
            </w:r>
            <w:r>
              <w:rPr>
                <w:sz w:val="28"/>
                <w:szCs w:val="28"/>
              </w:rPr>
              <w:t>распоряжения оставляю за собой.</w:t>
            </w:r>
          </w:p>
          <w:p w:rsidR="00FB1529" w:rsidRDefault="00FB1529" w:rsidP="00895606">
            <w:pPr>
              <w:ind w:firstLine="851"/>
              <w:jc w:val="both"/>
            </w:pPr>
          </w:p>
          <w:p w:rsidR="00FB1529" w:rsidRDefault="00FB1529" w:rsidP="00895606">
            <w:pPr>
              <w:ind w:firstLine="851"/>
              <w:jc w:val="both"/>
            </w:pPr>
          </w:p>
        </w:tc>
      </w:tr>
      <w:tr w:rsidR="00FB1529" w:rsidRPr="00450C91" w:rsidTr="00895606">
        <w:tc>
          <w:tcPr>
            <w:tcW w:w="4344" w:type="dxa"/>
            <w:gridSpan w:val="3"/>
          </w:tcPr>
          <w:p w:rsidR="00FB1529" w:rsidRPr="00450C91" w:rsidRDefault="00FB1529" w:rsidP="008956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 главы администрации</w:t>
            </w:r>
          </w:p>
        </w:tc>
        <w:tc>
          <w:tcPr>
            <w:tcW w:w="5262" w:type="dxa"/>
          </w:tcPr>
          <w:p w:rsidR="00FB1529" w:rsidRPr="00450C91" w:rsidRDefault="00FB1529" w:rsidP="008956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Варламов</w:t>
            </w:r>
          </w:p>
        </w:tc>
      </w:tr>
    </w:tbl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>
      <w:pPr>
        <w:rPr>
          <w:lang w:val="en-US"/>
        </w:rPr>
      </w:pPr>
    </w:p>
    <w:p w:rsidR="00FB1529" w:rsidRDefault="00FB1529" w:rsidP="0042321D">
      <w:pPr>
        <w:rPr>
          <w:lang w:val="en-US"/>
        </w:rPr>
      </w:pPr>
    </w:p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Pr="00290AFD" w:rsidRDefault="00FB1529" w:rsidP="0042321D"/>
    <w:p w:rsidR="00FB1529" w:rsidRPr="00EF54D9" w:rsidRDefault="00FB1529" w:rsidP="0042321D">
      <w:pPr>
        <w:rPr>
          <w:lang w:val="en-US"/>
        </w:rPr>
      </w:pPr>
    </w:p>
    <w:p w:rsidR="00FB1529" w:rsidRDefault="00FB1529" w:rsidP="0042321D"/>
    <w:p w:rsidR="009B1B82" w:rsidRDefault="009B1B82" w:rsidP="0042321D"/>
    <w:p w:rsidR="009B1B82" w:rsidRDefault="009B1B82" w:rsidP="0042321D"/>
    <w:p w:rsidR="009B1B82" w:rsidRDefault="009B1B82" w:rsidP="0042321D"/>
    <w:p w:rsidR="009B1B82" w:rsidRDefault="009B1B82" w:rsidP="0042321D"/>
    <w:p w:rsidR="009B1B82" w:rsidRDefault="009B1B82" w:rsidP="0042321D"/>
    <w:p w:rsidR="009B1B82" w:rsidRDefault="009B1B82" w:rsidP="0042321D"/>
    <w:p w:rsidR="009B1B82" w:rsidRDefault="009B1B82" w:rsidP="0042321D"/>
    <w:p w:rsidR="009B1B82" w:rsidRDefault="009B1B82" w:rsidP="0042321D"/>
    <w:p w:rsidR="009B1B82" w:rsidRDefault="009B1B82" w:rsidP="0042321D"/>
    <w:p w:rsidR="009B1B82" w:rsidRDefault="009B1B82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9B1B82" w:rsidRPr="009B1B82">
        <w:rPr>
          <w:b/>
          <w:spacing w:val="-10"/>
          <w:sz w:val="24"/>
          <w:szCs w:val="24"/>
        </w:rPr>
        <w:t>201-17-р</w:t>
      </w:r>
      <w:r w:rsidR="009B1B82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 xml:space="preserve">от   </w:t>
      </w:r>
      <w:r w:rsidR="009B1B82">
        <w:rPr>
          <w:b/>
          <w:spacing w:val="-10"/>
          <w:sz w:val="24"/>
          <w:szCs w:val="24"/>
        </w:rPr>
        <w:t>19.06</w:t>
      </w:r>
      <w:r>
        <w:rPr>
          <w:b/>
          <w:spacing w:val="-10"/>
          <w:sz w:val="24"/>
          <w:szCs w:val="24"/>
        </w:rPr>
        <w:t>.2017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А.В. Каменев</w:t>
      </w:r>
      <w:r>
        <w:rPr>
          <w:sz w:val="22"/>
          <w:szCs w:val="22"/>
          <w:u w:val="single"/>
        </w:rPr>
        <w:tab/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142CC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26DF4"/>
    <w:rsid w:val="002421F7"/>
    <w:rsid w:val="00261698"/>
    <w:rsid w:val="00290AFD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0541"/>
    <w:rsid w:val="00755AEE"/>
    <w:rsid w:val="0077545B"/>
    <w:rsid w:val="00775AD0"/>
    <w:rsid w:val="00791619"/>
    <w:rsid w:val="00797635"/>
    <w:rsid w:val="007B00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707C"/>
    <w:rsid w:val="0094771D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1B82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30FF"/>
    <w:rsid w:val="00C94179"/>
    <w:rsid w:val="00CA0074"/>
    <w:rsid w:val="00CB2DFC"/>
    <w:rsid w:val="00CD27DA"/>
    <w:rsid w:val="00CD4025"/>
    <w:rsid w:val="00CD4F50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B1529"/>
    <w:rsid w:val="00FD1D4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58E26-51B3-46B8-8D04-205A744CCE9B}"/>
</file>

<file path=customXml/itemProps2.xml><?xml version="1.0" encoding="utf-8"?>
<ds:datastoreItem xmlns:ds="http://schemas.openxmlformats.org/officeDocument/2006/customXml" ds:itemID="{98B2E28F-655F-450A-BE02-CF77DE8F8D24}"/>
</file>

<file path=customXml/itemProps3.xml><?xml version="1.0" encoding="utf-8"?>
<ds:datastoreItem xmlns:ds="http://schemas.openxmlformats.org/officeDocument/2006/customXml" ds:itemID="{250EBF07-D221-400F-9FE4-2D6D1E1A4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Емельянова Елена Александровна</cp:lastModifiedBy>
  <cp:revision>2</cp:revision>
  <cp:lastPrinted>2017-06-05T05:15:00Z</cp:lastPrinted>
  <dcterms:created xsi:type="dcterms:W3CDTF">2017-06-19T06:58:00Z</dcterms:created>
  <dcterms:modified xsi:type="dcterms:W3CDTF">2017-06-19T06:58:00Z</dcterms:modified>
</cp:coreProperties>
</file>