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BF2564" w:rsidRDefault="00BF2564" w:rsidP="00BF2564">
      <w:pPr>
        <w:jc w:val="right"/>
      </w:pPr>
      <w:r>
        <w:t>Список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земельных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участков</w:t>
      </w:r>
      <w:proofErr w:type="spellEnd"/>
      <w: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701"/>
        <w:gridCol w:w="2977"/>
      </w:tblGrid>
      <w:tr w:rsidR="00BF2564" w:rsidRPr="0077307B" w14:paraId="5F85602E" w14:textId="77777777" w:rsidTr="00805529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№</w:t>
            </w:r>
          </w:p>
          <w:p w14:paraId="5F856029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proofErr w:type="gramStart"/>
            <w:r w:rsidRPr="00B811CC">
              <w:rPr>
                <w:sz w:val="22"/>
                <w:szCs w:val="22"/>
              </w:rPr>
              <w:t>п</w:t>
            </w:r>
            <w:proofErr w:type="gramEnd"/>
            <w:r w:rsidRPr="00B811CC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2A" w14:textId="77777777" w:rsidR="00BF2564" w:rsidRPr="00B811CC" w:rsidRDefault="00BF2564" w:rsidP="009524B9">
            <w:pPr>
              <w:ind w:firstLine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2B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2C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 xml:space="preserve">Ориентировочная площадь земельного участка, </w:t>
            </w:r>
            <w:proofErr w:type="spellStart"/>
            <w:r w:rsidRPr="00B811CC">
              <w:rPr>
                <w:sz w:val="22"/>
                <w:szCs w:val="22"/>
              </w:rPr>
              <w:t>кв</w:t>
            </w:r>
            <w:proofErr w:type="gramStart"/>
            <w:r w:rsidRPr="00B811C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14:paraId="5F85602D" w14:textId="77777777" w:rsidR="00BF2564" w:rsidRPr="00B811CC" w:rsidRDefault="00BF2564" w:rsidP="009524B9">
            <w:pPr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Особые условия использования земельного участка</w:t>
            </w:r>
          </w:p>
        </w:tc>
      </w:tr>
      <w:tr w:rsidR="00256872" w:rsidRPr="0077307B" w14:paraId="5F856036" w14:textId="77777777" w:rsidTr="00805529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F85602F" w14:textId="5D628D7B" w:rsidR="00256872" w:rsidRPr="00B811CC" w:rsidRDefault="00256872" w:rsidP="009524B9">
            <w:pPr>
              <w:ind w:left="34"/>
              <w:jc w:val="center"/>
              <w:rPr>
                <w:sz w:val="22"/>
                <w:szCs w:val="22"/>
              </w:rPr>
            </w:pPr>
            <w:r w:rsidRPr="00B811C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856030" w14:textId="66805418" w:rsidR="00256872" w:rsidRPr="00B811CC" w:rsidRDefault="00805529" w:rsidP="0080552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856033" w14:textId="2EF7CA2B" w:rsidR="00256872" w:rsidRPr="00B811CC" w:rsidRDefault="00805529" w:rsidP="00805529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пос. Металлургов</w:t>
            </w:r>
            <w:r w:rsidR="00643C8E" w:rsidRPr="00B811C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Краснооктябрьском</w:t>
            </w:r>
            <w:r w:rsidR="00643C8E" w:rsidRPr="00B811CC">
              <w:rPr>
                <w:sz w:val="22"/>
                <w:szCs w:val="22"/>
              </w:rPr>
              <w:t xml:space="preserve"> районе (</w:t>
            </w:r>
            <w:proofErr w:type="gramStart"/>
            <w:r w:rsidR="00643C8E" w:rsidRPr="00B811CC">
              <w:rPr>
                <w:sz w:val="22"/>
                <w:szCs w:val="22"/>
              </w:rPr>
              <w:t>учетный</w:t>
            </w:r>
            <w:proofErr w:type="gramEnd"/>
            <w:r w:rsidR="00B811CC">
              <w:rPr>
                <w:sz w:val="22"/>
                <w:szCs w:val="22"/>
              </w:rPr>
              <w:t xml:space="preserve"> </w:t>
            </w:r>
            <w:r w:rsidR="00643C8E" w:rsidRPr="00B811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2-79-243</w:t>
            </w:r>
            <w:r w:rsidR="00643C8E" w:rsidRPr="00B811CC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56034" w14:textId="6D1088D2" w:rsidR="00256872" w:rsidRPr="00B811CC" w:rsidRDefault="00805529" w:rsidP="009524B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977" w:type="dxa"/>
          </w:tcPr>
          <w:p w14:paraId="311B8BE0" w14:textId="77777777" w:rsidR="00805529" w:rsidRPr="00C80670" w:rsidRDefault="00805529" w:rsidP="00805529">
            <w:pPr>
              <w:pStyle w:val="a3"/>
              <w:spacing w:after="0" w:line="216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C80670">
              <w:rPr>
                <w:bCs/>
                <w:sz w:val="22"/>
                <w:szCs w:val="22"/>
              </w:rPr>
              <w:t xml:space="preserve">В соответствии с СП 42.13330.2016 «Градостроительство. Планировка и застройка городских </w:t>
            </w:r>
            <w:bookmarkStart w:id="0" w:name="_GoBack"/>
            <w:bookmarkEnd w:id="0"/>
            <w:r w:rsidRPr="00C80670">
              <w:rPr>
                <w:bCs/>
                <w:sz w:val="22"/>
                <w:szCs w:val="22"/>
              </w:rPr>
              <w:t xml:space="preserve">и сельских поселений» Актуализированная редакция СНиП 2.07.01-89* размещение площадок необходимо предусматривать на расстоянии от окон жилых и общественных зданий, </w:t>
            </w:r>
            <w:proofErr w:type="gramStart"/>
            <w:r w:rsidRPr="00C80670">
              <w:rPr>
                <w:bCs/>
                <w:sz w:val="22"/>
                <w:szCs w:val="22"/>
              </w:rPr>
              <w:t>м</w:t>
            </w:r>
            <w:proofErr w:type="gramEnd"/>
            <w:r w:rsidRPr="00C80670">
              <w:rPr>
                <w:bCs/>
                <w:sz w:val="22"/>
                <w:szCs w:val="22"/>
              </w:rPr>
              <w:t>, не менее:</w:t>
            </w:r>
          </w:p>
          <w:p w14:paraId="5F856035" w14:textId="08D1EB1E" w:rsidR="00256872" w:rsidRPr="00B811CC" w:rsidRDefault="00805529" w:rsidP="00805529">
            <w:pPr>
              <w:jc w:val="center"/>
              <w:rPr>
                <w:color w:val="000000"/>
                <w:sz w:val="22"/>
                <w:szCs w:val="22"/>
              </w:rPr>
            </w:pPr>
            <w:r w:rsidRPr="00C80670">
              <w:rPr>
                <w:bCs/>
                <w:sz w:val="22"/>
                <w:szCs w:val="22"/>
              </w:rPr>
              <w:t>- для занятий физкультурой (в зависимости от шумовых характеристик) - 10-40</w:t>
            </w:r>
          </w:p>
        </w:tc>
      </w:tr>
    </w:tbl>
    <w:p w14:paraId="1CD687DC" w14:textId="77777777" w:rsidR="00B811CC" w:rsidRDefault="00B811CC"/>
    <w:p w14:paraId="5F85603F" w14:textId="77777777" w:rsidR="00BF2564" w:rsidRPr="00643C8E" w:rsidRDefault="00BF2564"/>
    <w:sectPr w:rsidR="00BF2564" w:rsidRPr="00643C8E" w:rsidSect="002849C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177E3C"/>
    <w:rsid w:val="00256872"/>
    <w:rsid w:val="002849C5"/>
    <w:rsid w:val="002C5E93"/>
    <w:rsid w:val="0043099D"/>
    <w:rsid w:val="00642385"/>
    <w:rsid w:val="00643C8E"/>
    <w:rsid w:val="007D1626"/>
    <w:rsid w:val="00805529"/>
    <w:rsid w:val="009C0A0E"/>
    <w:rsid w:val="00B811CC"/>
    <w:rsid w:val="00BF2564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Александр С. Компаниец</cp:lastModifiedBy>
  <cp:revision>2</cp:revision>
  <dcterms:created xsi:type="dcterms:W3CDTF">2020-03-27T11:11:00Z</dcterms:created>
  <dcterms:modified xsi:type="dcterms:W3CDTF">2020-03-27T11:11:00Z</dcterms:modified>
</cp:coreProperties>
</file>