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88" w:rsidRPr="00585922" w:rsidRDefault="006E0C56" w:rsidP="00676F21">
      <w:pPr>
        <w:pStyle w:val="4"/>
        <w:spacing w:before="0" w:after="0"/>
        <w:jc w:val="center"/>
        <w:rPr>
          <w:sz w:val="25"/>
          <w:szCs w:val="25"/>
        </w:rPr>
      </w:pPr>
      <w:r w:rsidRPr="00585922">
        <w:rPr>
          <w:sz w:val="25"/>
          <w:szCs w:val="25"/>
        </w:rPr>
        <w:t xml:space="preserve">Договор купли-продажи объекта незавершенного строительства №    </w:t>
      </w:r>
    </w:p>
    <w:p w:rsidR="00DA0488" w:rsidRPr="00585922" w:rsidRDefault="00DA0488" w:rsidP="00676F21">
      <w:pPr>
        <w:rPr>
          <w:sz w:val="25"/>
          <w:szCs w:val="25"/>
        </w:rPr>
      </w:pPr>
    </w:p>
    <w:p w:rsidR="00DA0488" w:rsidRPr="00585922" w:rsidRDefault="006E0C56" w:rsidP="00676F21">
      <w:pPr>
        <w:pStyle w:val="4"/>
        <w:spacing w:before="0" w:after="0"/>
        <w:jc w:val="center"/>
        <w:rPr>
          <w:sz w:val="25"/>
          <w:szCs w:val="25"/>
        </w:rPr>
      </w:pPr>
      <w:r w:rsidRPr="00585922">
        <w:rPr>
          <w:sz w:val="25"/>
          <w:szCs w:val="25"/>
        </w:rPr>
        <w:t>г. Волгоград                                                  "     " ______________ 20___ г.</w:t>
      </w:r>
    </w:p>
    <w:p w:rsidR="00DA0488" w:rsidRPr="00585922" w:rsidRDefault="00DA0488" w:rsidP="00676F21">
      <w:pPr>
        <w:ind w:firstLine="700"/>
        <w:jc w:val="both"/>
        <w:rPr>
          <w:sz w:val="25"/>
          <w:szCs w:val="25"/>
        </w:rPr>
      </w:pPr>
    </w:p>
    <w:p w:rsidR="00DA0488" w:rsidRPr="00585922" w:rsidRDefault="006E0C56" w:rsidP="00676F21">
      <w:pPr>
        <w:ind w:firstLine="709"/>
        <w:jc w:val="both"/>
        <w:rPr>
          <w:sz w:val="25"/>
          <w:szCs w:val="25"/>
        </w:rPr>
      </w:pPr>
      <w:r w:rsidRPr="00585922">
        <w:rPr>
          <w:sz w:val="25"/>
          <w:szCs w:val="25"/>
        </w:rPr>
        <w:t xml:space="preserve">Комитет по управлению государственным имуществом Волгоградской области в лице председателя комитета по управлению государственным имуществом Волгоградской области </w:t>
      </w:r>
      <w:proofErr w:type="spellStart"/>
      <w:r w:rsidR="0004421D" w:rsidRPr="00585922">
        <w:rPr>
          <w:sz w:val="25"/>
          <w:szCs w:val="25"/>
        </w:rPr>
        <w:t>Кульгускиной</w:t>
      </w:r>
      <w:proofErr w:type="spellEnd"/>
      <w:r w:rsidR="0004421D" w:rsidRPr="00585922">
        <w:rPr>
          <w:sz w:val="25"/>
          <w:szCs w:val="25"/>
        </w:rPr>
        <w:t xml:space="preserve"> Екатерины Сергеевны</w:t>
      </w:r>
      <w:r w:rsidRPr="00585922">
        <w:rPr>
          <w:sz w:val="25"/>
          <w:szCs w:val="25"/>
        </w:rPr>
        <w:t xml:space="preserve">, действующего на основании Положения о комитете по управлению государственным имуществом Волгоградской области, утвержденного постановлением Губернатора Волгоградской области от 26 апреля 2012 г. </w:t>
      </w:r>
      <w:r w:rsidRPr="00585922">
        <w:rPr>
          <w:sz w:val="25"/>
          <w:szCs w:val="25"/>
        </w:rPr>
        <w:br/>
        <w:t>№ 222, именуемый в дальнейшем "Продавец", "</w:t>
      </w:r>
      <w:proofErr w:type="spellStart"/>
      <w:r w:rsidRPr="00585922">
        <w:rPr>
          <w:sz w:val="25"/>
          <w:szCs w:val="25"/>
        </w:rPr>
        <w:t>Облкомимущество</w:t>
      </w:r>
      <w:proofErr w:type="spellEnd"/>
      <w:r w:rsidRPr="00585922">
        <w:rPr>
          <w:sz w:val="25"/>
          <w:szCs w:val="25"/>
        </w:rPr>
        <w:t>", с одной стороны, и ________</w:t>
      </w:r>
      <w:proofErr w:type="gramStart"/>
      <w:r w:rsidRPr="00585922">
        <w:rPr>
          <w:sz w:val="25"/>
          <w:szCs w:val="25"/>
        </w:rPr>
        <w:t xml:space="preserve"> ,</w:t>
      </w:r>
      <w:proofErr w:type="gramEnd"/>
      <w:r w:rsidRPr="00585922">
        <w:rPr>
          <w:sz w:val="25"/>
          <w:szCs w:val="25"/>
        </w:rPr>
        <w:t xml:space="preserve"> именуемый в дальнейшем "Покупатель", с другой стороны, именуемые совместно "Стороны", на основании статьи 239.1 Гражданского кодекса Российской Федерации, </w:t>
      </w:r>
      <w:r w:rsidR="002C664E" w:rsidRPr="00585922">
        <w:rPr>
          <w:sz w:val="25"/>
          <w:szCs w:val="25"/>
        </w:rPr>
        <w:t>Решение Арбитражного суда Волгоградской области от 22 декабря 2020 г. дело № А12-13552/2020</w:t>
      </w:r>
      <w:r w:rsidRPr="00585922">
        <w:rPr>
          <w:sz w:val="25"/>
          <w:szCs w:val="25"/>
        </w:rPr>
        <w:t xml:space="preserve">, заключили настоящий договор (далее именуется – Договор) о нижеследующем: </w:t>
      </w:r>
    </w:p>
    <w:p w:rsidR="00FC6FB8" w:rsidRPr="00585922" w:rsidRDefault="00FC6FB8" w:rsidP="00676F21">
      <w:pPr>
        <w:ind w:firstLine="709"/>
        <w:jc w:val="both"/>
        <w:rPr>
          <w:sz w:val="25"/>
          <w:szCs w:val="25"/>
        </w:rPr>
      </w:pPr>
    </w:p>
    <w:p w:rsidR="00DA0488" w:rsidRPr="00585922" w:rsidRDefault="006E0C56" w:rsidP="00676F21">
      <w:pPr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585922">
        <w:rPr>
          <w:b/>
          <w:sz w:val="25"/>
          <w:szCs w:val="25"/>
        </w:rPr>
        <w:t>Предмет договора</w:t>
      </w:r>
    </w:p>
    <w:p w:rsidR="00DA0488" w:rsidRPr="00585922" w:rsidRDefault="00DA0488" w:rsidP="00676F21">
      <w:pPr>
        <w:pStyle w:val="twpcp"/>
        <w:spacing w:beforeAutospacing="0" w:afterAutospacing="0" w:line="240" w:lineRule="auto"/>
        <w:ind w:firstLine="540"/>
        <w:rPr>
          <w:rFonts w:ascii="Times New Roman" w:hAnsi="Times New Roman"/>
          <w:sz w:val="25"/>
          <w:szCs w:val="25"/>
        </w:rPr>
      </w:pP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1.1. Продавец обязуется передать в собственность, а Покупатель </w:t>
      </w:r>
      <w:proofErr w:type="gramStart"/>
      <w:r w:rsidRPr="00585922">
        <w:rPr>
          <w:rFonts w:ascii="Times New Roman" w:hAnsi="Times New Roman"/>
          <w:sz w:val="25"/>
          <w:szCs w:val="25"/>
        </w:rPr>
        <w:t xml:space="preserve">принять </w:t>
      </w:r>
      <w:r w:rsidR="00FC6FB8" w:rsidRPr="00585922">
        <w:rPr>
          <w:rFonts w:ascii="Times New Roman" w:hAnsi="Times New Roman"/>
          <w:sz w:val="25"/>
          <w:szCs w:val="25"/>
        </w:rPr>
        <w:br/>
      </w:r>
      <w:r w:rsidRPr="00585922">
        <w:rPr>
          <w:rFonts w:ascii="Times New Roman" w:hAnsi="Times New Roman"/>
          <w:sz w:val="25"/>
          <w:szCs w:val="25"/>
        </w:rPr>
        <w:t>и оплатить</w:t>
      </w:r>
      <w:proofErr w:type="gramEnd"/>
      <w:r w:rsidRPr="00585922">
        <w:rPr>
          <w:rFonts w:ascii="Times New Roman" w:hAnsi="Times New Roman"/>
          <w:sz w:val="25"/>
          <w:szCs w:val="25"/>
        </w:rPr>
        <w:t xml:space="preserve"> по цене и на условиях Договора объект незавершенного строительства (далее – Имущество):</w:t>
      </w:r>
    </w:p>
    <w:p w:rsidR="002C664E" w:rsidRPr="00585922" w:rsidRDefault="002C664E" w:rsidP="002C664E">
      <w:pPr>
        <w:ind w:firstLine="720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кадастровый номер объекта незавершенного строительства – 34:34:010011:4002;</w:t>
      </w:r>
    </w:p>
    <w:p w:rsidR="002C664E" w:rsidRPr="00585922" w:rsidRDefault="002C664E" w:rsidP="002C664E">
      <w:pPr>
        <w:ind w:firstLine="720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местоположение – Волгоградская область, г. Волгоград, ул. им. Колумба, 18;</w:t>
      </w:r>
    </w:p>
    <w:p w:rsidR="002C664E" w:rsidRPr="00585922" w:rsidRDefault="002C664E" w:rsidP="002C664E">
      <w:pPr>
        <w:ind w:firstLine="720"/>
        <w:jc w:val="both"/>
        <w:rPr>
          <w:sz w:val="25"/>
          <w:szCs w:val="25"/>
        </w:rPr>
      </w:pPr>
      <w:r w:rsidRPr="00585922">
        <w:rPr>
          <w:sz w:val="25"/>
          <w:szCs w:val="25"/>
        </w:rPr>
        <w:t xml:space="preserve">степень готовности объекта незавершенного строительства </w:t>
      </w:r>
      <w:r w:rsidRPr="00585922">
        <w:rPr>
          <w:sz w:val="25"/>
          <w:szCs w:val="25"/>
        </w:rPr>
        <w:br/>
        <w:t>по данным Единого государственного реестра недвижимости – 31%;</w:t>
      </w:r>
    </w:p>
    <w:p w:rsidR="002C664E" w:rsidRPr="00585922" w:rsidRDefault="002C664E" w:rsidP="002C664E">
      <w:pPr>
        <w:ind w:firstLine="720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запись регистрации права собственности на объект незавершенного строительства – от 27 апреля 2017 г. № 34:34:010011:4002-34/001/2017-3;</w:t>
      </w:r>
    </w:p>
    <w:p w:rsidR="002C664E" w:rsidRPr="00585922" w:rsidRDefault="002C664E" w:rsidP="002C664E">
      <w:pPr>
        <w:ind w:firstLine="720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Сведения о земельном участке, в границах которого расположен объект незавершенного строительства, и не являющемся предметом аукциона:</w:t>
      </w:r>
    </w:p>
    <w:p w:rsidR="002C664E" w:rsidRPr="00585922" w:rsidRDefault="002C664E" w:rsidP="002C664E">
      <w:pPr>
        <w:ind w:firstLine="720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кадастровый номер земельного участка – 34:34:010011:3;</w:t>
      </w:r>
    </w:p>
    <w:p w:rsidR="002C664E" w:rsidRPr="00585922" w:rsidRDefault="002C664E" w:rsidP="002C664E">
      <w:pPr>
        <w:ind w:firstLine="720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площадь земельного участка – 3565 кв</w:t>
      </w:r>
      <w:proofErr w:type="gramStart"/>
      <w:r w:rsidRPr="00585922">
        <w:rPr>
          <w:sz w:val="25"/>
          <w:szCs w:val="25"/>
        </w:rPr>
        <w:t>.м</w:t>
      </w:r>
      <w:proofErr w:type="gramEnd"/>
      <w:r w:rsidRPr="00585922">
        <w:rPr>
          <w:sz w:val="25"/>
          <w:szCs w:val="25"/>
        </w:rPr>
        <w:t>;</w:t>
      </w:r>
    </w:p>
    <w:p w:rsidR="002C664E" w:rsidRPr="00585922" w:rsidRDefault="002C664E" w:rsidP="002C664E">
      <w:pPr>
        <w:ind w:firstLine="720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категория земель – земли населенных пунктов;</w:t>
      </w:r>
    </w:p>
    <w:p w:rsidR="002C664E" w:rsidRPr="00585922" w:rsidRDefault="002C664E" w:rsidP="002C664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вид разрешенного использования земельного участка – строительство торгового центра;</w:t>
      </w:r>
    </w:p>
    <w:p w:rsidR="00DA0488" w:rsidRPr="00585922" w:rsidRDefault="006E0C56" w:rsidP="00676F2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1.2. Продавец гарантирует, что на момент подписания настоящего договора Имущество, указанное в </w:t>
      </w:r>
      <w:proofErr w:type="gramStart"/>
      <w:r w:rsidRPr="00585922">
        <w:rPr>
          <w:rFonts w:ascii="Times New Roman" w:hAnsi="Times New Roman"/>
          <w:sz w:val="25"/>
          <w:szCs w:val="25"/>
        </w:rPr>
        <w:t>пункте</w:t>
      </w:r>
      <w:proofErr w:type="gramEnd"/>
      <w:r w:rsidRPr="00585922">
        <w:rPr>
          <w:rFonts w:ascii="Times New Roman" w:hAnsi="Times New Roman"/>
          <w:sz w:val="25"/>
          <w:szCs w:val="25"/>
        </w:rPr>
        <w:t xml:space="preserve"> 1.1 Договора не заложено, в споре и под арестом (запрещением) не состоит, право собственности не оспаривается. </w:t>
      </w:r>
    </w:p>
    <w:p w:rsidR="00FC6FB8" w:rsidRPr="00585922" w:rsidRDefault="00FC6FB8" w:rsidP="00676F21">
      <w:pPr>
        <w:jc w:val="center"/>
        <w:rPr>
          <w:b/>
          <w:sz w:val="25"/>
          <w:szCs w:val="25"/>
        </w:rPr>
      </w:pPr>
    </w:p>
    <w:p w:rsidR="00DA0488" w:rsidRPr="00585922" w:rsidRDefault="006E0C56" w:rsidP="00676F21">
      <w:pPr>
        <w:jc w:val="center"/>
        <w:rPr>
          <w:b/>
          <w:sz w:val="25"/>
          <w:szCs w:val="25"/>
        </w:rPr>
      </w:pPr>
      <w:r w:rsidRPr="00585922">
        <w:rPr>
          <w:b/>
          <w:sz w:val="25"/>
          <w:szCs w:val="25"/>
        </w:rPr>
        <w:t>2. Цена и порядок расчетов</w:t>
      </w:r>
    </w:p>
    <w:p w:rsidR="00DA0488" w:rsidRPr="00585922" w:rsidRDefault="00DA0488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2.1. Цена приобретаемого Покупателем Имущества, указанного </w:t>
      </w:r>
      <w:r w:rsidRPr="00585922">
        <w:rPr>
          <w:rFonts w:ascii="Times New Roman" w:hAnsi="Times New Roman"/>
          <w:sz w:val="25"/>
          <w:szCs w:val="25"/>
        </w:rPr>
        <w:br/>
        <w:t xml:space="preserve">в </w:t>
      </w:r>
      <w:proofErr w:type="gramStart"/>
      <w:r w:rsidRPr="00585922">
        <w:rPr>
          <w:rFonts w:ascii="Times New Roman" w:hAnsi="Times New Roman"/>
          <w:sz w:val="25"/>
          <w:szCs w:val="25"/>
        </w:rPr>
        <w:t>пункте</w:t>
      </w:r>
      <w:proofErr w:type="gramEnd"/>
      <w:r w:rsidRPr="00585922">
        <w:rPr>
          <w:rFonts w:ascii="Times New Roman" w:hAnsi="Times New Roman"/>
          <w:sz w:val="25"/>
          <w:szCs w:val="25"/>
        </w:rPr>
        <w:t xml:space="preserve"> 1.1 настоящего Договора, определена по результатам аукциона </w:t>
      </w:r>
      <w:r w:rsidRPr="00585922">
        <w:rPr>
          <w:rFonts w:ascii="Times New Roman" w:hAnsi="Times New Roman"/>
          <w:sz w:val="25"/>
          <w:szCs w:val="25"/>
        </w:rPr>
        <w:br/>
        <w:t>и составляет ________</w:t>
      </w:r>
      <w:r w:rsidR="00FC6FB8" w:rsidRPr="00585922">
        <w:rPr>
          <w:rFonts w:ascii="Times New Roman" w:hAnsi="Times New Roman"/>
          <w:sz w:val="25"/>
          <w:szCs w:val="25"/>
        </w:rPr>
        <w:t xml:space="preserve"> (________)</w:t>
      </w:r>
      <w:r w:rsidRPr="00585922">
        <w:rPr>
          <w:rFonts w:ascii="Times New Roman" w:hAnsi="Times New Roman"/>
          <w:sz w:val="25"/>
          <w:szCs w:val="25"/>
        </w:rPr>
        <w:t xml:space="preserve"> рублей.</w:t>
      </w:r>
    </w:p>
    <w:p w:rsidR="00DA0488" w:rsidRPr="00585922" w:rsidRDefault="006E0C56" w:rsidP="00676F21">
      <w:pPr>
        <w:pStyle w:val="ConsTitle"/>
        <w:ind w:right="0" w:firstLine="708"/>
        <w:jc w:val="both"/>
        <w:rPr>
          <w:rFonts w:ascii="Times New Roman" w:hAnsi="Times New Roman"/>
          <w:b w:val="0"/>
          <w:sz w:val="25"/>
          <w:szCs w:val="25"/>
        </w:rPr>
      </w:pPr>
      <w:r w:rsidRPr="00585922">
        <w:rPr>
          <w:rFonts w:ascii="Times New Roman" w:hAnsi="Times New Roman"/>
          <w:b w:val="0"/>
          <w:sz w:val="25"/>
          <w:szCs w:val="25"/>
        </w:rPr>
        <w:t>2.2. Задаток в сумме</w:t>
      </w:r>
      <w:proofErr w:type="gramStart"/>
      <w:r w:rsidRPr="00585922">
        <w:rPr>
          <w:rFonts w:ascii="Times New Roman" w:hAnsi="Times New Roman"/>
          <w:b w:val="0"/>
          <w:sz w:val="25"/>
          <w:szCs w:val="25"/>
        </w:rPr>
        <w:t xml:space="preserve"> </w:t>
      </w:r>
      <w:r w:rsidR="00FC6FB8" w:rsidRPr="00585922">
        <w:rPr>
          <w:rFonts w:ascii="Times New Roman" w:hAnsi="Times New Roman"/>
          <w:b w:val="0"/>
          <w:sz w:val="25"/>
          <w:szCs w:val="25"/>
        </w:rPr>
        <w:t xml:space="preserve">________ (________) </w:t>
      </w:r>
      <w:proofErr w:type="gramEnd"/>
      <w:r w:rsidR="00FC6FB8" w:rsidRPr="00585922">
        <w:rPr>
          <w:rFonts w:ascii="Times New Roman" w:hAnsi="Times New Roman"/>
          <w:b w:val="0"/>
          <w:sz w:val="25"/>
          <w:szCs w:val="25"/>
        </w:rPr>
        <w:t>рублей</w:t>
      </w:r>
      <w:r w:rsidRPr="00585922">
        <w:rPr>
          <w:rFonts w:ascii="Times New Roman" w:hAnsi="Times New Roman"/>
          <w:b w:val="0"/>
          <w:sz w:val="25"/>
          <w:szCs w:val="25"/>
        </w:rPr>
        <w:t xml:space="preserve">, внесенный Покупателем </w:t>
      </w:r>
      <w:r w:rsidR="00FC6FB8" w:rsidRPr="00585922">
        <w:rPr>
          <w:rFonts w:ascii="Times New Roman" w:hAnsi="Times New Roman"/>
          <w:b w:val="0"/>
          <w:sz w:val="25"/>
          <w:szCs w:val="25"/>
        </w:rPr>
        <w:br/>
      </w:r>
      <w:r w:rsidRPr="00585922">
        <w:rPr>
          <w:rFonts w:ascii="Times New Roman" w:hAnsi="Times New Roman"/>
          <w:b w:val="0"/>
          <w:sz w:val="25"/>
          <w:szCs w:val="25"/>
        </w:rPr>
        <w:t xml:space="preserve">на основании выписки из лицевого счета № 05292005340 за __________ 20____ г. Управления Федерального казначейства по Волгоградской области, засчитывается в счет оплаты стоимости Имущества. </w:t>
      </w:r>
    </w:p>
    <w:p w:rsidR="006E0C56" w:rsidRPr="00585922" w:rsidRDefault="006E0C56" w:rsidP="00676F21">
      <w:pPr>
        <w:ind w:firstLine="708"/>
        <w:jc w:val="both"/>
        <w:rPr>
          <w:sz w:val="25"/>
          <w:szCs w:val="25"/>
        </w:rPr>
      </w:pPr>
      <w:r w:rsidRPr="00585922">
        <w:rPr>
          <w:sz w:val="25"/>
          <w:szCs w:val="25"/>
        </w:rPr>
        <w:t xml:space="preserve">2.3. За вычетом суммы задатка Покупатель обязан уплатить </w:t>
      </w:r>
      <w:r w:rsidRPr="00585922">
        <w:rPr>
          <w:sz w:val="25"/>
          <w:szCs w:val="25"/>
        </w:rPr>
        <w:br/>
        <w:t>за Имущество</w:t>
      </w:r>
      <w:proofErr w:type="gramStart"/>
      <w:r w:rsidRPr="00585922">
        <w:rPr>
          <w:sz w:val="25"/>
          <w:szCs w:val="25"/>
        </w:rPr>
        <w:t xml:space="preserve"> </w:t>
      </w:r>
      <w:r w:rsidR="00FC6FB8" w:rsidRPr="00585922">
        <w:rPr>
          <w:sz w:val="25"/>
          <w:szCs w:val="25"/>
        </w:rPr>
        <w:t xml:space="preserve">________ (________) </w:t>
      </w:r>
      <w:proofErr w:type="gramEnd"/>
      <w:r w:rsidR="00FC6FB8" w:rsidRPr="00585922">
        <w:rPr>
          <w:sz w:val="25"/>
          <w:szCs w:val="25"/>
        </w:rPr>
        <w:t>рублей</w:t>
      </w:r>
      <w:r w:rsidRPr="00585922">
        <w:rPr>
          <w:sz w:val="25"/>
          <w:szCs w:val="25"/>
        </w:rPr>
        <w:t xml:space="preserve"> на счет Продавца по следующим реквизитам:</w:t>
      </w:r>
    </w:p>
    <w:tbl>
      <w:tblPr>
        <w:tblW w:w="9214" w:type="dxa"/>
        <w:tblInd w:w="108" w:type="dxa"/>
        <w:tblLook w:val="04A0"/>
      </w:tblPr>
      <w:tblGrid>
        <w:gridCol w:w="3402"/>
        <w:gridCol w:w="5812"/>
      </w:tblGrid>
      <w:tr w:rsidR="006E0C56" w:rsidRPr="00585922" w:rsidTr="006E0C56">
        <w:tc>
          <w:tcPr>
            <w:tcW w:w="340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lastRenderedPageBreak/>
              <w:t>Банк получателя:</w:t>
            </w:r>
          </w:p>
        </w:tc>
        <w:tc>
          <w:tcPr>
            <w:tcW w:w="581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ОТДЕЛЕНИЕ  ВОЛГОГРАД  БАНКА  РОССИИ// УФК  по Волгоградской области г</w:t>
            </w:r>
            <w:proofErr w:type="gramStart"/>
            <w:r w:rsidRPr="00585922">
              <w:rPr>
                <w:rFonts w:ascii="Times New Roman" w:hAnsi="Times New Roman"/>
                <w:sz w:val="25"/>
                <w:szCs w:val="25"/>
              </w:rPr>
              <w:t>.В</w:t>
            </w:r>
            <w:proofErr w:type="gramEnd"/>
            <w:r w:rsidRPr="00585922">
              <w:rPr>
                <w:rFonts w:ascii="Times New Roman" w:hAnsi="Times New Roman"/>
                <w:sz w:val="25"/>
                <w:szCs w:val="25"/>
              </w:rPr>
              <w:t>олгоград</w:t>
            </w:r>
          </w:p>
        </w:tc>
      </w:tr>
      <w:tr w:rsidR="006E0C56" w:rsidRPr="00585922" w:rsidTr="006E0C56">
        <w:tc>
          <w:tcPr>
            <w:tcW w:w="340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 xml:space="preserve">БИК </w:t>
            </w:r>
          </w:p>
        </w:tc>
        <w:tc>
          <w:tcPr>
            <w:tcW w:w="581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011806101</w:t>
            </w:r>
          </w:p>
        </w:tc>
      </w:tr>
      <w:tr w:rsidR="006E0C56" w:rsidRPr="00585922" w:rsidTr="006E0C56">
        <w:tc>
          <w:tcPr>
            <w:tcW w:w="340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Счет банка получателя №</w:t>
            </w:r>
          </w:p>
        </w:tc>
        <w:tc>
          <w:tcPr>
            <w:tcW w:w="581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40102810445370000021</w:t>
            </w:r>
          </w:p>
        </w:tc>
      </w:tr>
      <w:tr w:rsidR="006E0C56" w:rsidRPr="00585922" w:rsidTr="006E0C56">
        <w:tc>
          <w:tcPr>
            <w:tcW w:w="340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Получатель:</w:t>
            </w:r>
          </w:p>
        </w:tc>
        <w:tc>
          <w:tcPr>
            <w:tcW w:w="581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комитет финансов Волгоградской области (</w:t>
            </w:r>
            <w:proofErr w:type="spellStart"/>
            <w:r w:rsidRPr="00585922">
              <w:rPr>
                <w:rFonts w:ascii="Times New Roman" w:hAnsi="Times New Roman"/>
                <w:sz w:val="25"/>
                <w:szCs w:val="25"/>
              </w:rPr>
              <w:t>Облкомимущество</w:t>
            </w:r>
            <w:proofErr w:type="spellEnd"/>
            <w:r w:rsidRPr="00585922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</w:tr>
      <w:tr w:rsidR="006E0C56" w:rsidRPr="00585922" w:rsidTr="006E0C56">
        <w:tc>
          <w:tcPr>
            <w:tcW w:w="340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Лицевой счет:</w:t>
            </w:r>
          </w:p>
        </w:tc>
        <w:tc>
          <w:tcPr>
            <w:tcW w:w="581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05292005340</w:t>
            </w:r>
          </w:p>
        </w:tc>
      </w:tr>
      <w:tr w:rsidR="006E0C56" w:rsidRPr="00585922" w:rsidTr="006E0C56">
        <w:tc>
          <w:tcPr>
            <w:tcW w:w="340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ИНН</w:t>
            </w:r>
          </w:p>
        </w:tc>
        <w:tc>
          <w:tcPr>
            <w:tcW w:w="581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3444054540</w:t>
            </w:r>
          </w:p>
        </w:tc>
      </w:tr>
      <w:tr w:rsidR="006E0C56" w:rsidRPr="00585922" w:rsidTr="006E0C56">
        <w:tc>
          <w:tcPr>
            <w:tcW w:w="340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КПП</w:t>
            </w:r>
          </w:p>
        </w:tc>
        <w:tc>
          <w:tcPr>
            <w:tcW w:w="581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344401001</w:t>
            </w:r>
          </w:p>
        </w:tc>
      </w:tr>
      <w:tr w:rsidR="006E0C56" w:rsidRPr="00585922" w:rsidTr="006E0C56">
        <w:tc>
          <w:tcPr>
            <w:tcW w:w="340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Расчетный счет №</w:t>
            </w:r>
          </w:p>
        </w:tc>
        <w:tc>
          <w:tcPr>
            <w:tcW w:w="581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03222643180000002900</w:t>
            </w:r>
          </w:p>
        </w:tc>
      </w:tr>
      <w:tr w:rsidR="006E0C56" w:rsidRPr="00585922" w:rsidTr="006E0C56">
        <w:tc>
          <w:tcPr>
            <w:tcW w:w="340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КБК</w:t>
            </w:r>
          </w:p>
        </w:tc>
        <w:tc>
          <w:tcPr>
            <w:tcW w:w="581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 xml:space="preserve">818 000 00000 00 0000 000  </w:t>
            </w:r>
          </w:p>
        </w:tc>
      </w:tr>
      <w:tr w:rsidR="006E0C56" w:rsidRPr="00585922" w:rsidTr="006E0C56">
        <w:tc>
          <w:tcPr>
            <w:tcW w:w="340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ОКТМО</w:t>
            </w:r>
          </w:p>
        </w:tc>
        <w:tc>
          <w:tcPr>
            <w:tcW w:w="581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18701000</w:t>
            </w:r>
          </w:p>
        </w:tc>
      </w:tr>
      <w:tr w:rsidR="006E0C56" w:rsidRPr="00585922" w:rsidTr="006E0C56">
        <w:tc>
          <w:tcPr>
            <w:tcW w:w="340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Назначение платежа:</w:t>
            </w:r>
          </w:p>
        </w:tc>
        <w:tc>
          <w:tcPr>
            <w:tcW w:w="5812" w:type="dxa"/>
          </w:tcPr>
          <w:p w:rsidR="006E0C56" w:rsidRPr="00585922" w:rsidRDefault="006E0C56" w:rsidP="006E0C56">
            <w:pPr>
              <w:pStyle w:val="af8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85922">
              <w:rPr>
                <w:rFonts w:ascii="Times New Roman" w:hAnsi="Times New Roman"/>
                <w:sz w:val="25"/>
                <w:szCs w:val="25"/>
              </w:rPr>
              <w:t>Оплата  по договору купли-продажи №_____ от  ДД/ММ/ГГГГ.</w:t>
            </w:r>
          </w:p>
        </w:tc>
      </w:tr>
    </w:tbl>
    <w:p w:rsidR="00DA0488" w:rsidRPr="00585922" w:rsidRDefault="006E0C56" w:rsidP="00676F21">
      <w:pPr>
        <w:ind w:firstLine="708"/>
        <w:jc w:val="both"/>
        <w:rPr>
          <w:sz w:val="25"/>
          <w:szCs w:val="25"/>
        </w:rPr>
      </w:pPr>
      <w:r w:rsidRPr="00585922">
        <w:rPr>
          <w:sz w:val="25"/>
          <w:szCs w:val="25"/>
        </w:rPr>
        <w:t xml:space="preserve">2.4. Оплата </w:t>
      </w:r>
      <w:proofErr w:type="gramStart"/>
      <w:r w:rsidRPr="00585922">
        <w:rPr>
          <w:sz w:val="25"/>
          <w:szCs w:val="25"/>
        </w:rPr>
        <w:t>суммы, предусмотренной пунктом 2.3 настоящего Договора производится</w:t>
      </w:r>
      <w:proofErr w:type="gramEnd"/>
      <w:r w:rsidRPr="00585922">
        <w:rPr>
          <w:sz w:val="25"/>
          <w:szCs w:val="25"/>
        </w:rPr>
        <w:t xml:space="preserve"> Покупателем не позднее 10 календарных дней со дня подписания настоящего Договора. Обязательство по оплате считается исполненным со дня поступления денежных средств на счет Продавца, указанный в настоящем Договоре.</w:t>
      </w:r>
    </w:p>
    <w:p w:rsidR="00DA0488" w:rsidRPr="00585922" w:rsidRDefault="006E0C56" w:rsidP="00676F21">
      <w:pPr>
        <w:ind w:firstLine="708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2.5. 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2.3, 2.4 настоящего Договора.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>2.6. В случае неуплаты Покупателем выкупной цены в установленный срок Договор считается незаключенным, торги признаются несостоявшимися, задаток не возвращается.</w:t>
      </w:r>
    </w:p>
    <w:p w:rsidR="00DA0488" w:rsidRPr="00585922" w:rsidRDefault="00DA0488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0488" w:rsidRPr="00585922" w:rsidRDefault="006E0C56" w:rsidP="00676F21">
      <w:pPr>
        <w:pStyle w:val="ConsPlu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585922">
        <w:rPr>
          <w:rFonts w:ascii="Times New Roman" w:hAnsi="Times New Roman"/>
          <w:b/>
          <w:sz w:val="25"/>
          <w:szCs w:val="25"/>
        </w:rPr>
        <w:t>3. Права и обязанности Сторон</w:t>
      </w:r>
    </w:p>
    <w:p w:rsidR="00DA0488" w:rsidRPr="00585922" w:rsidRDefault="00DA0488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>3.1. Покупатель обязуется: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3.1.1. Оплатить приобретаемое Имущество путем безналичного перечисления денежных средств в срок, установленный пунктом 2.4 Договора. 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3.1.2. Оплатить не позднее 10 календарных дней со дня подписания Договора государственную пошлину за государственную регистрацию права собственности Покупателя на Имущество, указанное в пункте 1.1 Договора в размере, установленном Налоговым кодексом Российской Федерации. 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3.1.3. Принять Имущество по акту приема-передачи не позднее чем через </w:t>
      </w:r>
      <w:r w:rsidRPr="00585922">
        <w:rPr>
          <w:rFonts w:ascii="Times New Roman" w:hAnsi="Times New Roman"/>
          <w:sz w:val="25"/>
          <w:szCs w:val="25"/>
        </w:rPr>
        <w:br/>
        <w:t>30 календарных дней после дня полной оплаты Имущества.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>3.2. Продавец обязуется: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3.2.1. После получения выписки банка о зачислении на лицевой счет Продавца денежных средств, предусмотренных пунктом 2.3 Договора, обеспечить передачу Имущества Покупателю по акту приема-передачи не позднее чем через </w:t>
      </w:r>
      <w:r w:rsidRPr="00585922">
        <w:rPr>
          <w:rFonts w:ascii="Times New Roman" w:hAnsi="Times New Roman"/>
          <w:sz w:val="25"/>
          <w:szCs w:val="25"/>
        </w:rPr>
        <w:br/>
        <w:t>30 календарных дней после дня полной оплаты Имущества.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3.2.2. Направить в орган, осуществляющий государственную регистрацию прав, заявление о государственной регистрации прав и прилагаемые к нему документы в отношении Имущества, указанного в пункте 1.1 Договора, в порядке, установленном Федеральном законом от 13 июля 2015 г. № 218-ФЗ </w:t>
      </w:r>
      <w:r w:rsidRPr="00585922">
        <w:rPr>
          <w:rFonts w:ascii="Times New Roman" w:hAnsi="Times New Roman"/>
          <w:sz w:val="25"/>
          <w:szCs w:val="25"/>
        </w:rPr>
        <w:br/>
        <w:t>"О государственной регистрации недвижимости".</w:t>
      </w:r>
    </w:p>
    <w:p w:rsidR="00DA0488" w:rsidRPr="00585922" w:rsidRDefault="00DA0488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0488" w:rsidRPr="00585922" w:rsidRDefault="006E0C56" w:rsidP="00676F21">
      <w:pPr>
        <w:pStyle w:val="ConsPlu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585922">
        <w:rPr>
          <w:rFonts w:ascii="Times New Roman" w:hAnsi="Times New Roman"/>
          <w:b/>
          <w:sz w:val="25"/>
          <w:szCs w:val="25"/>
        </w:rPr>
        <w:t>4. Переход права собственности на имущество</w:t>
      </w:r>
    </w:p>
    <w:p w:rsidR="00DA0488" w:rsidRPr="00585922" w:rsidRDefault="00DA0488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4.1. Право собственности на Имущество, являющееся предметом Договора </w:t>
      </w:r>
      <w:r w:rsidRPr="00585922">
        <w:rPr>
          <w:rFonts w:ascii="Times New Roman" w:hAnsi="Times New Roman"/>
          <w:sz w:val="25"/>
          <w:szCs w:val="25"/>
        </w:rPr>
        <w:br/>
      </w:r>
      <w:r w:rsidRPr="00585922">
        <w:rPr>
          <w:rFonts w:ascii="Times New Roman" w:hAnsi="Times New Roman"/>
          <w:sz w:val="25"/>
          <w:szCs w:val="25"/>
        </w:rPr>
        <w:lastRenderedPageBreak/>
        <w:t>и указанное в пункте 1.1 Договора, возникает у Покупателя со дня его государственной регистрации в установленном порядке.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4.2. Риск случайного повреждения Имущества переходит к Покупателю </w:t>
      </w:r>
      <w:r w:rsidRPr="00585922">
        <w:rPr>
          <w:rFonts w:ascii="Times New Roman" w:hAnsi="Times New Roman"/>
          <w:sz w:val="25"/>
          <w:szCs w:val="25"/>
        </w:rPr>
        <w:br/>
        <w:t>с момента подписания акта приема-передачи Имущества.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>4.3. Покупатель до государственной регистрации права собственности Покупателя в установленном порядке, осуществляет полномочия собственника Имущества в части владения и пользования им после передачи Имущества по акту - приема передачи.</w:t>
      </w:r>
    </w:p>
    <w:p w:rsidR="00DA0488" w:rsidRPr="00585922" w:rsidRDefault="00DA0488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0488" w:rsidRPr="00585922" w:rsidRDefault="006E0C56" w:rsidP="00676F21">
      <w:pPr>
        <w:pStyle w:val="ConsPlu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585922">
        <w:rPr>
          <w:rFonts w:ascii="Times New Roman" w:hAnsi="Times New Roman"/>
          <w:b/>
          <w:sz w:val="25"/>
          <w:szCs w:val="25"/>
        </w:rPr>
        <w:t>5. Ответственность Сторон</w:t>
      </w:r>
    </w:p>
    <w:p w:rsidR="00DA0488" w:rsidRPr="00585922" w:rsidRDefault="00DA0488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F53AB" w:rsidRPr="00585922" w:rsidRDefault="00CF53AB" w:rsidP="00CF53AB">
      <w:pPr>
        <w:ind w:firstLine="709"/>
        <w:jc w:val="both"/>
        <w:rPr>
          <w:sz w:val="25"/>
          <w:szCs w:val="25"/>
        </w:rPr>
      </w:pPr>
      <w:r w:rsidRPr="00585922">
        <w:rPr>
          <w:sz w:val="25"/>
          <w:szCs w:val="25"/>
        </w:rPr>
        <w:t xml:space="preserve">5.1. За невыполнение или ненадлежащее выполнение обязательств </w:t>
      </w:r>
      <w:r w:rsidRPr="00585922">
        <w:rPr>
          <w:sz w:val="25"/>
          <w:szCs w:val="25"/>
        </w:rPr>
        <w:br/>
        <w:t xml:space="preserve">по настоящему Договору виновная Сторона несет имущественную ответственность в </w:t>
      </w:r>
      <w:proofErr w:type="gramStart"/>
      <w:r w:rsidRPr="00585922">
        <w:rPr>
          <w:sz w:val="25"/>
          <w:szCs w:val="25"/>
        </w:rPr>
        <w:t>соответствии</w:t>
      </w:r>
      <w:proofErr w:type="gramEnd"/>
      <w:r w:rsidRPr="00585922">
        <w:rPr>
          <w:sz w:val="25"/>
          <w:szCs w:val="25"/>
        </w:rPr>
        <w:t xml:space="preserve"> с законодательством Российской Федерации и настоящим Договором.</w:t>
      </w:r>
    </w:p>
    <w:p w:rsidR="00CF53AB" w:rsidRPr="00585922" w:rsidRDefault="00CF53AB" w:rsidP="00CF53AB">
      <w:pPr>
        <w:ind w:firstLine="709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5.2. В случае уклонения Покупателя от фактической оплаты Имущества в установленный настоящим Договором срок, либо в случае неисполнения обязательств, предусмотренных пунктом 3.1.2 Договора, Покупатель уплачивает Продавцу пеню в размере 0,5% от общей стоимости Имущества за каждый день просрочки. Уплата неустойки не освобождает Стороны от исполнения обязательств по Договору.</w:t>
      </w:r>
    </w:p>
    <w:p w:rsidR="00CF53AB" w:rsidRPr="00585922" w:rsidRDefault="00CF53AB" w:rsidP="00CF53AB">
      <w:pPr>
        <w:ind w:firstLine="709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В случае не оплаты Покупателем Имущества в срок и порядке, установленные пунктами 2.3, 2.4 Договора, Продавец вправе требовать расторжения Договора в судебном порядке.</w:t>
      </w:r>
    </w:p>
    <w:p w:rsidR="00CF53AB" w:rsidRPr="00585922" w:rsidRDefault="00CF53AB" w:rsidP="00CF53AB">
      <w:pPr>
        <w:ind w:firstLine="708"/>
        <w:jc w:val="both"/>
        <w:outlineLvl w:val="2"/>
        <w:rPr>
          <w:bCs/>
          <w:sz w:val="25"/>
          <w:szCs w:val="25"/>
        </w:rPr>
      </w:pPr>
      <w:r w:rsidRPr="00585922">
        <w:rPr>
          <w:sz w:val="25"/>
          <w:szCs w:val="25"/>
        </w:rPr>
        <w:t>5.3. В случае</w:t>
      </w:r>
      <w:proofErr w:type="gramStart"/>
      <w:r w:rsidRPr="00585922">
        <w:rPr>
          <w:sz w:val="25"/>
          <w:szCs w:val="25"/>
        </w:rPr>
        <w:t>,</w:t>
      </w:r>
      <w:proofErr w:type="gramEnd"/>
      <w:r w:rsidRPr="00585922">
        <w:rPr>
          <w:sz w:val="25"/>
          <w:szCs w:val="25"/>
        </w:rPr>
        <w:t xml:space="preserve"> если Покупатель отказывается от оплаты Имущества, </w:t>
      </w:r>
      <w:r w:rsidRPr="00585922">
        <w:rPr>
          <w:sz w:val="25"/>
          <w:szCs w:val="25"/>
        </w:rPr>
        <w:br/>
        <w:t xml:space="preserve">то настоящий Договор прекращает свое действие с момента уведомления Покупателем Продавца об отказе от оплаты Имущества, при этом </w:t>
      </w:r>
      <w:r w:rsidRPr="00585922">
        <w:rPr>
          <w:bCs/>
          <w:sz w:val="25"/>
          <w:szCs w:val="25"/>
        </w:rPr>
        <w:t>Покупатель выплачивает Продавцу штраф в размере внесенного задатка.</w:t>
      </w:r>
    </w:p>
    <w:p w:rsidR="00CF53AB" w:rsidRPr="00585922" w:rsidRDefault="00CF53AB" w:rsidP="00CF53AB">
      <w:pPr>
        <w:ind w:firstLine="708"/>
        <w:jc w:val="both"/>
        <w:outlineLvl w:val="2"/>
        <w:rPr>
          <w:bCs/>
          <w:sz w:val="25"/>
          <w:szCs w:val="25"/>
        </w:rPr>
      </w:pPr>
      <w:r w:rsidRPr="00585922">
        <w:rPr>
          <w:bCs/>
          <w:sz w:val="25"/>
          <w:szCs w:val="25"/>
        </w:rPr>
        <w:t>В предусмотренном настоящим пунктом случае,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оплате Имущества.</w:t>
      </w:r>
    </w:p>
    <w:p w:rsidR="00CF53AB" w:rsidRPr="00585922" w:rsidRDefault="00CF53AB" w:rsidP="00CF53AB">
      <w:pPr>
        <w:ind w:firstLine="709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5.4. В случае уклонения Покупателя от фактического принятия Имущества в установленный настоящим Договором срок, он уплачивает Продавцу пеню в размере 0,5% от общей стоимости Имущества за каждый день просрочки, но не более 50% от этой стоимости.</w:t>
      </w:r>
    </w:p>
    <w:p w:rsidR="00CF53AB" w:rsidRPr="00585922" w:rsidRDefault="00CF53AB" w:rsidP="00CF53AB">
      <w:pPr>
        <w:ind w:firstLine="709"/>
        <w:jc w:val="both"/>
        <w:rPr>
          <w:sz w:val="25"/>
          <w:szCs w:val="25"/>
        </w:rPr>
      </w:pPr>
      <w:r w:rsidRPr="00585922">
        <w:rPr>
          <w:sz w:val="25"/>
          <w:szCs w:val="25"/>
        </w:rPr>
        <w:t xml:space="preserve">5.5. В случае если Покупатель отказывается от принятия Имущества, </w:t>
      </w:r>
      <w:r w:rsidRPr="00585922">
        <w:rPr>
          <w:sz w:val="25"/>
          <w:szCs w:val="25"/>
        </w:rPr>
        <w:br/>
        <w:t xml:space="preserve">то настоящий Договор купли-продажи прекращает свое действие с момента уведомления Покупателем Продавца об отказе в получении Имущества, </w:t>
      </w:r>
      <w:r w:rsidRPr="00585922">
        <w:rPr>
          <w:sz w:val="25"/>
          <w:szCs w:val="25"/>
        </w:rPr>
        <w:br/>
        <w:t>при этом Покупатель выплачивает Продавцу штраф в размере внесенного задатка.</w:t>
      </w:r>
    </w:p>
    <w:p w:rsidR="00CF53AB" w:rsidRPr="00585922" w:rsidRDefault="00CF53AB" w:rsidP="00CF53AB">
      <w:pPr>
        <w:ind w:firstLine="709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CF53AB" w:rsidRPr="00585922" w:rsidRDefault="00CF53AB" w:rsidP="00CF53AB">
      <w:pPr>
        <w:ind w:firstLine="709"/>
        <w:jc w:val="both"/>
        <w:rPr>
          <w:sz w:val="25"/>
          <w:szCs w:val="25"/>
        </w:rPr>
      </w:pPr>
      <w:r w:rsidRPr="00585922">
        <w:rPr>
          <w:sz w:val="25"/>
          <w:szCs w:val="25"/>
        </w:rPr>
        <w:t>5.6. В случаях, указанных в пунктах 5.3, 5.5 настоящего Договора, оформление Сторонами дополнительного соглашения о прекращении действия настоящего договора не требуется.</w:t>
      </w:r>
    </w:p>
    <w:p w:rsidR="00CF53AB" w:rsidRPr="00585922" w:rsidRDefault="00CF53AB" w:rsidP="00CF53AB">
      <w:pPr>
        <w:ind w:firstLine="709"/>
        <w:jc w:val="both"/>
        <w:rPr>
          <w:sz w:val="25"/>
          <w:szCs w:val="25"/>
        </w:rPr>
      </w:pPr>
      <w:r w:rsidRPr="00585922">
        <w:rPr>
          <w:sz w:val="25"/>
          <w:szCs w:val="25"/>
        </w:rPr>
        <w:t xml:space="preserve">5.7. Споры, возникающие при исполнении настоящего Договора, разрешаются в суде по месту нахождения Продавца. Настоящий договор составлен в трех экземплярах (для Покупателя – 1 экз., для Продавца – 1 экз., для регистрирующего органа – 1 экз.), имеющих одинаковую юридическую силу. </w:t>
      </w:r>
    </w:p>
    <w:p w:rsidR="00DA0488" w:rsidRPr="00585922" w:rsidRDefault="00DA0488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0488" w:rsidRPr="00585922" w:rsidRDefault="006E0C56" w:rsidP="00676F21">
      <w:pPr>
        <w:pStyle w:val="ConsPlu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585922">
        <w:rPr>
          <w:rFonts w:ascii="Times New Roman" w:hAnsi="Times New Roman"/>
          <w:b/>
          <w:sz w:val="25"/>
          <w:szCs w:val="25"/>
        </w:rPr>
        <w:lastRenderedPageBreak/>
        <w:t>6. Прочие условия</w:t>
      </w:r>
    </w:p>
    <w:p w:rsidR="00DA0488" w:rsidRPr="00585922" w:rsidRDefault="00DA0488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6.1. Договор вступает в силу с момента его подписания и прекращает свое действие </w:t>
      </w:r>
      <w:proofErr w:type="gramStart"/>
      <w:r w:rsidRPr="00585922">
        <w:rPr>
          <w:rFonts w:ascii="Times New Roman" w:hAnsi="Times New Roman"/>
          <w:sz w:val="25"/>
          <w:szCs w:val="25"/>
        </w:rPr>
        <w:t>при</w:t>
      </w:r>
      <w:proofErr w:type="gramEnd"/>
      <w:r w:rsidRPr="00585922">
        <w:rPr>
          <w:rFonts w:ascii="Times New Roman" w:hAnsi="Times New Roman"/>
          <w:sz w:val="25"/>
          <w:szCs w:val="25"/>
        </w:rPr>
        <w:t>: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- надлежащем </w:t>
      </w:r>
      <w:proofErr w:type="gramStart"/>
      <w:r w:rsidRPr="00585922">
        <w:rPr>
          <w:rFonts w:ascii="Times New Roman" w:hAnsi="Times New Roman"/>
          <w:sz w:val="25"/>
          <w:szCs w:val="25"/>
        </w:rPr>
        <w:t>исполнении</w:t>
      </w:r>
      <w:proofErr w:type="gramEnd"/>
      <w:r w:rsidRPr="00585922">
        <w:rPr>
          <w:rFonts w:ascii="Times New Roman" w:hAnsi="Times New Roman"/>
          <w:sz w:val="25"/>
          <w:szCs w:val="25"/>
        </w:rPr>
        <w:t xml:space="preserve"> Сторонами своих обязательств;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>- </w:t>
      </w:r>
      <w:proofErr w:type="gramStart"/>
      <w:r w:rsidRPr="00585922">
        <w:rPr>
          <w:rFonts w:ascii="Times New Roman" w:hAnsi="Times New Roman"/>
          <w:sz w:val="25"/>
          <w:szCs w:val="25"/>
        </w:rPr>
        <w:t>расторжении</w:t>
      </w:r>
      <w:proofErr w:type="gramEnd"/>
      <w:r w:rsidRPr="00585922">
        <w:rPr>
          <w:rFonts w:ascii="Times New Roman" w:hAnsi="Times New Roman"/>
          <w:sz w:val="25"/>
          <w:szCs w:val="25"/>
        </w:rPr>
        <w:t xml:space="preserve"> в предусмотренных федеральным законодательством </w:t>
      </w:r>
      <w:r w:rsidRPr="00585922">
        <w:rPr>
          <w:rFonts w:ascii="Times New Roman" w:hAnsi="Times New Roman"/>
          <w:sz w:val="25"/>
          <w:szCs w:val="25"/>
        </w:rPr>
        <w:br/>
        <w:t>и настоящим Договором случаях;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>- </w:t>
      </w:r>
      <w:proofErr w:type="gramStart"/>
      <w:r w:rsidRPr="00585922">
        <w:rPr>
          <w:rFonts w:ascii="Times New Roman" w:hAnsi="Times New Roman"/>
          <w:sz w:val="25"/>
          <w:szCs w:val="25"/>
        </w:rPr>
        <w:t>возникновении</w:t>
      </w:r>
      <w:proofErr w:type="gramEnd"/>
      <w:r w:rsidRPr="00585922">
        <w:rPr>
          <w:rFonts w:ascii="Times New Roman" w:hAnsi="Times New Roman"/>
          <w:sz w:val="25"/>
          <w:szCs w:val="25"/>
        </w:rPr>
        <w:t xml:space="preserve"> оснований, предусмотренных законодательством Российской Федерации.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6.2. Любые изменения и дополнения к настоящему Договору действительны только в том случае, если они </w:t>
      </w:r>
      <w:proofErr w:type="gramStart"/>
      <w:r w:rsidRPr="00585922">
        <w:rPr>
          <w:rFonts w:ascii="Times New Roman" w:hAnsi="Times New Roman"/>
          <w:sz w:val="25"/>
          <w:szCs w:val="25"/>
        </w:rPr>
        <w:t>совершены в письменной форме и подписаны</w:t>
      </w:r>
      <w:proofErr w:type="gramEnd"/>
      <w:r w:rsidRPr="00585922">
        <w:rPr>
          <w:rFonts w:ascii="Times New Roman" w:hAnsi="Times New Roman"/>
          <w:sz w:val="25"/>
          <w:szCs w:val="25"/>
        </w:rPr>
        <w:t xml:space="preserve"> Сторонами или надлежаще уполномоченными </w:t>
      </w:r>
      <w:r w:rsidRPr="00585922">
        <w:rPr>
          <w:rFonts w:ascii="Times New Roman" w:hAnsi="Times New Roman"/>
          <w:sz w:val="25"/>
          <w:szCs w:val="25"/>
        </w:rPr>
        <w:br/>
        <w:t>на то представителями Сторон.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6.3. Все уведомления и сообщения должны направляться </w:t>
      </w:r>
      <w:r w:rsidRPr="00585922">
        <w:rPr>
          <w:rFonts w:ascii="Times New Roman" w:hAnsi="Times New Roman"/>
          <w:sz w:val="25"/>
          <w:szCs w:val="25"/>
        </w:rPr>
        <w:br/>
        <w:t>в письменной форме.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>6.4. Во всем остальном, что не предусмотрено настоящим Договором, Стороны руководствуются действующим законодательством.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6.5. Все споры и разногласия, возникающие между Сторонами </w:t>
      </w:r>
      <w:r w:rsidRPr="00585922">
        <w:rPr>
          <w:rFonts w:ascii="Times New Roman" w:hAnsi="Times New Roman"/>
          <w:sz w:val="25"/>
          <w:szCs w:val="25"/>
        </w:rPr>
        <w:br/>
        <w:t xml:space="preserve">по вопросам, не нашедшим своего отражения в </w:t>
      </w:r>
      <w:proofErr w:type="gramStart"/>
      <w:r w:rsidRPr="00585922">
        <w:rPr>
          <w:rFonts w:ascii="Times New Roman" w:hAnsi="Times New Roman"/>
          <w:sz w:val="25"/>
          <w:szCs w:val="25"/>
        </w:rPr>
        <w:t>тексте</w:t>
      </w:r>
      <w:proofErr w:type="gramEnd"/>
      <w:r w:rsidRPr="00585922">
        <w:rPr>
          <w:rFonts w:ascii="Times New Roman" w:hAnsi="Times New Roman"/>
          <w:sz w:val="25"/>
          <w:szCs w:val="25"/>
        </w:rPr>
        <w:t xml:space="preserve"> данного Договора, будут разрешаться путем переговоров на основе действующего законодательства.</w:t>
      </w:r>
    </w:p>
    <w:p w:rsidR="00DA0488" w:rsidRPr="00585922" w:rsidRDefault="006E0C56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sz w:val="25"/>
          <w:szCs w:val="25"/>
        </w:rPr>
        <w:t xml:space="preserve">При не урегулировании в процессе переговоров спорных вопросов споры разрешаются в суде в порядке, установленном действующим законодательством. </w:t>
      </w:r>
    </w:p>
    <w:p w:rsidR="00DA0488" w:rsidRPr="00585922" w:rsidRDefault="00DA0488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0488" w:rsidRPr="00585922" w:rsidRDefault="006E0C56" w:rsidP="00676F21">
      <w:pPr>
        <w:pStyle w:val="ConsPlusNormal"/>
        <w:ind w:firstLine="709"/>
        <w:jc w:val="center"/>
        <w:rPr>
          <w:rFonts w:ascii="Times New Roman" w:hAnsi="Times New Roman"/>
          <w:sz w:val="25"/>
          <w:szCs w:val="25"/>
        </w:rPr>
      </w:pPr>
      <w:r w:rsidRPr="00585922">
        <w:rPr>
          <w:rFonts w:ascii="Times New Roman" w:hAnsi="Times New Roman"/>
          <w:b/>
          <w:sz w:val="25"/>
          <w:szCs w:val="25"/>
        </w:rPr>
        <w:t>АДРЕСА И РЕКВИЗИТЫ СТОРОН</w:t>
      </w:r>
      <w:r w:rsidRPr="00585922">
        <w:rPr>
          <w:rFonts w:ascii="Times New Roman" w:hAnsi="Times New Roman"/>
          <w:sz w:val="25"/>
          <w:szCs w:val="25"/>
        </w:rPr>
        <w:t>:</w:t>
      </w:r>
    </w:p>
    <w:p w:rsidR="00DA0488" w:rsidRPr="00585922" w:rsidRDefault="00DA0488" w:rsidP="00676F21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21F54" w:rsidRPr="00585922" w:rsidRDefault="00421F54" w:rsidP="00421F54">
      <w:pPr>
        <w:ind w:firstLine="708"/>
        <w:jc w:val="both"/>
        <w:rPr>
          <w:b/>
          <w:sz w:val="25"/>
          <w:szCs w:val="25"/>
        </w:rPr>
      </w:pPr>
      <w:r w:rsidRPr="00585922">
        <w:rPr>
          <w:b/>
          <w:sz w:val="25"/>
          <w:szCs w:val="25"/>
        </w:rPr>
        <w:t>Продавец:</w:t>
      </w:r>
      <w:r w:rsidRPr="00585922">
        <w:rPr>
          <w:sz w:val="25"/>
          <w:szCs w:val="25"/>
        </w:rPr>
        <w:t xml:space="preserve"> Комитет по управлению государственным имуществом Волгоградской области</w:t>
      </w:r>
      <w:r w:rsidRPr="00585922">
        <w:rPr>
          <w:b/>
          <w:sz w:val="25"/>
          <w:szCs w:val="25"/>
        </w:rPr>
        <w:t xml:space="preserve"> </w:t>
      </w:r>
    </w:p>
    <w:p w:rsidR="00421F54" w:rsidRPr="00585922" w:rsidRDefault="00421F54" w:rsidP="00421F54">
      <w:pPr>
        <w:jc w:val="both"/>
        <w:rPr>
          <w:sz w:val="25"/>
          <w:szCs w:val="25"/>
        </w:rPr>
      </w:pPr>
      <w:r w:rsidRPr="00585922">
        <w:rPr>
          <w:sz w:val="25"/>
          <w:szCs w:val="25"/>
        </w:rPr>
        <w:t xml:space="preserve">Юридический адрес: ул. </w:t>
      </w:r>
      <w:proofErr w:type="gramStart"/>
      <w:r w:rsidRPr="00585922">
        <w:rPr>
          <w:sz w:val="25"/>
          <w:szCs w:val="25"/>
        </w:rPr>
        <w:t>Новороссийская</w:t>
      </w:r>
      <w:proofErr w:type="gramEnd"/>
      <w:r w:rsidRPr="00585922">
        <w:rPr>
          <w:sz w:val="25"/>
          <w:szCs w:val="25"/>
        </w:rPr>
        <w:t xml:space="preserve">, </w:t>
      </w:r>
      <w:smartTag w:uri="urn:schemas-microsoft-com:office:smarttags" w:element="metricconverter">
        <w:smartTagPr>
          <w:attr w:name="ProductID" w:val="15, г"/>
        </w:smartTagPr>
        <w:r w:rsidRPr="00585922">
          <w:rPr>
            <w:sz w:val="25"/>
            <w:szCs w:val="25"/>
          </w:rPr>
          <w:t>15, г</w:t>
        </w:r>
      </w:smartTag>
      <w:r w:rsidRPr="00585922">
        <w:rPr>
          <w:sz w:val="25"/>
          <w:szCs w:val="25"/>
        </w:rPr>
        <w:t>. Волгоград, 400066.</w:t>
      </w:r>
    </w:p>
    <w:p w:rsidR="00421F54" w:rsidRPr="00585922" w:rsidRDefault="00421F54" w:rsidP="00421F54">
      <w:pPr>
        <w:pStyle w:val="a9"/>
        <w:jc w:val="both"/>
        <w:rPr>
          <w:b w:val="0"/>
          <w:sz w:val="25"/>
          <w:szCs w:val="25"/>
        </w:rPr>
      </w:pPr>
      <w:r w:rsidRPr="00585922">
        <w:rPr>
          <w:b w:val="0"/>
          <w:sz w:val="25"/>
          <w:szCs w:val="25"/>
        </w:rPr>
        <w:t xml:space="preserve">ИНН 3444054540, КПП 344401001, </w:t>
      </w:r>
    </w:p>
    <w:p w:rsidR="00421F54" w:rsidRPr="00585922" w:rsidRDefault="00421F54" w:rsidP="00421F54">
      <w:pPr>
        <w:pStyle w:val="a9"/>
        <w:jc w:val="both"/>
        <w:rPr>
          <w:b w:val="0"/>
          <w:sz w:val="25"/>
          <w:szCs w:val="25"/>
        </w:rPr>
      </w:pPr>
      <w:r w:rsidRPr="00585922">
        <w:rPr>
          <w:b w:val="0"/>
          <w:sz w:val="25"/>
          <w:szCs w:val="25"/>
        </w:rPr>
        <w:t>комитет финансов Волгоградской области  (</w:t>
      </w:r>
      <w:proofErr w:type="spellStart"/>
      <w:r w:rsidRPr="00585922">
        <w:rPr>
          <w:b w:val="0"/>
          <w:sz w:val="25"/>
          <w:szCs w:val="25"/>
        </w:rPr>
        <w:t>Облкомимущество</w:t>
      </w:r>
      <w:proofErr w:type="spellEnd"/>
      <w:r w:rsidRPr="00585922">
        <w:rPr>
          <w:b w:val="0"/>
          <w:sz w:val="25"/>
          <w:szCs w:val="25"/>
        </w:rPr>
        <w:t xml:space="preserve">), </w:t>
      </w:r>
    </w:p>
    <w:p w:rsidR="00421F54" w:rsidRPr="00585922" w:rsidRDefault="00421F54" w:rsidP="00421F54">
      <w:pPr>
        <w:pStyle w:val="a9"/>
        <w:jc w:val="both"/>
        <w:rPr>
          <w:b w:val="0"/>
          <w:sz w:val="25"/>
          <w:szCs w:val="25"/>
        </w:rPr>
      </w:pPr>
      <w:proofErr w:type="gramStart"/>
      <w:r w:rsidRPr="00585922">
        <w:rPr>
          <w:b w:val="0"/>
          <w:sz w:val="25"/>
          <w:szCs w:val="25"/>
        </w:rPr>
        <w:t>л</w:t>
      </w:r>
      <w:proofErr w:type="gramEnd"/>
      <w:r w:rsidRPr="00585922">
        <w:rPr>
          <w:b w:val="0"/>
          <w:sz w:val="25"/>
          <w:szCs w:val="25"/>
        </w:rPr>
        <w:t>/с 03292005340</w:t>
      </w:r>
      <w:r w:rsidRPr="00585922">
        <w:rPr>
          <w:b w:val="0"/>
          <w:bCs/>
          <w:sz w:val="25"/>
          <w:szCs w:val="25"/>
        </w:rPr>
        <w:t xml:space="preserve">; </w:t>
      </w:r>
      <w:r w:rsidRPr="00585922">
        <w:rPr>
          <w:b w:val="0"/>
          <w:sz w:val="25"/>
          <w:szCs w:val="25"/>
        </w:rPr>
        <w:t xml:space="preserve">Номер счета: 03221643180000002900, </w:t>
      </w:r>
    </w:p>
    <w:p w:rsidR="00421F54" w:rsidRPr="00585922" w:rsidRDefault="00421F54" w:rsidP="00421F54">
      <w:pPr>
        <w:pStyle w:val="a9"/>
        <w:jc w:val="both"/>
        <w:rPr>
          <w:b w:val="0"/>
          <w:sz w:val="25"/>
          <w:szCs w:val="25"/>
        </w:rPr>
      </w:pPr>
      <w:r w:rsidRPr="00585922">
        <w:rPr>
          <w:b w:val="0"/>
          <w:bCs/>
          <w:sz w:val="25"/>
          <w:szCs w:val="25"/>
        </w:rPr>
        <w:t>Наименование банка</w:t>
      </w:r>
      <w:r w:rsidRPr="00585922">
        <w:rPr>
          <w:b w:val="0"/>
          <w:sz w:val="25"/>
          <w:szCs w:val="25"/>
        </w:rPr>
        <w:t>: ОТДЕЛЕНИЕ  ВОЛГОГРАД  БАНКА  РОССИИ// УФК  по Волгоградской области г</w:t>
      </w:r>
      <w:proofErr w:type="gramStart"/>
      <w:r w:rsidRPr="00585922">
        <w:rPr>
          <w:b w:val="0"/>
          <w:sz w:val="25"/>
          <w:szCs w:val="25"/>
        </w:rPr>
        <w:t>.В</w:t>
      </w:r>
      <w:proofErr w:type="gramEnd"/>
      <w:r w:rsidRPr="00585922">
        <w:rPr>
          <w:b w:val="0"/>
          <w:sz w:val="25"/>
          <w:szCs w:val="25"/>
        </w:rPr>
        <w:t xml:space="preserve">олгоград, </w:t>
      </w:r>
    </w:p>
    <w:p w:rsidR="00421F54" w:rsidRPr="00585922" w:rsidRDefault="00421F54" w:rsidP="00421F54">
      <w:pPr>
        <w:pStyle w:val="a9"/>
        <w:jc w:val="both"/>
        <w:rPr>
          <w:b w:val="0"/>
          <w:sz w:val="25"/>
          <w:szCs w:val="25"/>
        </w:rPr>
      </w:pPr>
      <w:r w:rsidRPr="00585922">
        <w:rPr>
          <w:b w:val="0"/>
          <w:sz w:val="25"/>
          <w:szCs w:val="25"/>
        </w:rPr>
        <w:t>Номер корреспондентского счета: 40102810445370000021, БИК 011806101.</w:t>
      </w:r>
    </w:p>
    <w:p w:rsidR="00421F54" w:rsidRPr="00585922" w:rsidRDefault="00421F54" w:rsidP="00421F54">
      <w:pPr>
        <w:jc w:val="center"/>
        <w:rPr>
          <w:sz w:val="25"/>
          <w:szCs w:val="25"/>
        </w:rPr>
      </w:pPr>
    </w:p>
    <w:p w:rsidR="00421F54" w:rsidRPr="00585922" w:rsidRDefault="00421F54" w:rsidP="00421F54">
      <w:pPr>
        <w:ind w:firstLine="709"/>
        <w:jc w:val="both"/>
        <w:rPr>
          <w:sz w:val="25"/>
          <w:szCs w:val="25"/>
        </w:rPr>
      </w:pPr>
      <w:r w:rsidRPr="00585922">
        <w:rPr>
          <w:b/>
          <w:sz w:val="25"/>
          <w:szCs w:val="25"/>
        </w:rPr>
        <w:t>Покупатель:</w:t>
      </w:r>
      <w:r w:rsidRPr="00585922">
        <w:rPr>
          <w:sz w:val="25"/>
          <w:szCs w:val="25"/>
        </w:rPr>
        <w:t xml:space="preserve"> ___________, ___________ года рождения, паспорт серия ___________, выдан ___________, дата выдачи ___________, код подразделения ___________, зарегистрированный по адресу: ___________ (для физических лиц).</w:t>
      </w:r>
    </w:p>
    <w:p w:rsidR="00421F54" w:rsidRPr="00585922" w:rsidRDefault="00421F54" w:rsidP="00421F54">
      <w:pPr>
        <w:pStyle w:val="a9"/>
        <w:ind w:firstLine="708"/>
        <w:jc w:val="both"/>
        <w:rPr>
          <w:b w:val="0"/>
          <w:sz w:val="25"/>
          <w:szCs w:val="25"/>
        </w:rPr>
      </w:pPr>
      <w:r w:rsidRPr="00585922">
        <w:rPr>
          <w:sz w:val="25"/>
          <w:szCs w:val="25"/>
        </w:rPr>
        <w:t>Покупатель:</w:t>
      </w:r>
      <w:r w:rsidRPr="00585922">
        <w:rPr>
          <w:b w:val="0"/>
          <w:sz w:val="25"/>
          <w:szCs w:val="25"/>
        </w:rPr>
        <w:t xml:space="preserve"> </w:t>
      </w:r>
      <w:r w:rsidRPr="00585922">
        <w:rPr>
          <w:sz w:val="25"/>
          <w:szCs w:val="25"/>
        </w:rPr>
        <w:t>___________</w:t>
      </w:r>
      <w:r w:rsidRPr="00585922">
        <w:rPr>
          <w:b w:val="0"/>
          <w:sz w:val="25"/>
          <w:szCs w:val="25"/>
        </w:rPr>
        <w:t>, Юридический адрес ________, ИНН  _______,  КПП _______ (для юридических лиц).</w:t>
      </w:r>
    </w:p>
    <w:p w:rsidR="00DA0488" w:rsidRPr="00585922" w:rsidRDefault="00DA0488" w:rsidP="00676F21">
      <w:pPr>
        <w:jc w:val="center"/>
        <w:rPr>
          <w:sz w:val="25"/>
          <w:szCs w:val="25"/>
        </w:rPr>
      </w:pPr>
    </w:p>
    <w:p w:rsidR="00DA0488" w:rsidRPr="00585922" w:rsidRDefault="006E0C56" w:rsidP="00676F21">
      <w:pPr>
        <w:jc w:val="center"/>
        <w:rPr>
          <w:sz w:val="25"/>
          <w:szCs w:val="25"/>
        </w:rPr>
      </w:pPr>
      <w:r w:rsidRPr="00585922">
        <w:rPr>
          <w:sz w:val="25"/>
          <w:szCs w:val="25"/>
        </w:rPr>
        <w:t>Подписи Сторон:</w:t>
      </w:r>
    </w:p>
    <w:p w:rsidR="00DA0488" w:rsidRPr="00585922" w:rsidRDefault="00DA0488" w:rsidP="00676F21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8"/>
        <w:gridCol w:w="4351"/>
      </w:tblGrid>
      <w:tr w:rsidR="00DA0488" w:rsidRPr="0058592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488" w:rsidRPr="00585922" w:rsidRDefault="006E0C56" w:rsidP="00676F21">
            <w:pPr>
              <w:jc w:val="center"/>
              <w:rPr>
                <w:sz w:val="25"/>
                <w:szCs w:val="25"/>
              </w:rPr>
            </w:pPr>
            <w:r w:rsidRPr="00585922">
              <w:rPr>
                <w:sz w:val="25"/>
                <w:szCs w:val="25"/>
              </w:rPr>
              <w:t>от Продавца: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488" w:rsidRPr="00585922" w:rsidRDefault="006E0C56" w:rsidP="00676F21">
            <w:pPr>
              <w:jc w:val="center"/>
              <w:rPr>
                <w:sz w:val="25"/>
                <w:szCs w:val="25"/>
              </w:rPr>
            </w:pPr>
            <w:r w:rsidRPr="00585922">
              <w:rPr>
                <w:sz w:val="25"/>
                <w:szCs w:val="25"/>
              </w:rPr>
              <w:t>от Покупателя:</w:t>
            </w:r>
          </w:p>
          <w:p w:rsidR="00DA0488" w:rsidRPr="00585922" w:rsidRDefault="00DA0488" w:rsidP="00676F21">
            <w:pPr>
              <w:jc w:val="center"/>
              <w:rPr>
                <w:sz w:val="25"/>
                <w:szCs w:val="25"/>
              </w:rPr>
            </w:pPr>
          </w:p>
        </w:tc>
      </w:tr>
      <w:tr w:rsidR="00DA0488" w:rsidRPr="0058592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488" w:rsidRPr="00585922" w:rsidRDefault="00DA0488" w:rsidP="00676F21">
            <w:pPr>
              <w:rPr>
                <w:sz w:val="25"/>
                <w:szCs w:val="25"/>
              </w:rPr>
            </w:pPr>
          </w:p>
          <w:p w:rsidR="00DA0488" w:rsidRPr="00585922" w:rsidRDefault="006E0C56" w:rsidP="00421F54">
            <w:pPr>
              <w:rPr>
                <w:sz w:val="25"/>
                <w:szCs w:val="25"/>
              </w:rPr>
            </w:pPr>
            <w:r w:rsidRPr="00585922">
              <w:rPr>
                <w:sz w:val="25"/>
                <w:szCs w:val="25"/>
              </w:rPr>
              <w:t>____________________ /________/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488" w:rsidRPr="00585922" w:rsidRDefault="00DA0488" w:rsidP="00676F21">
            <w:pPr>
              <w:rPr>
                <w:sz w:val="25"/>
                <w:szCs w:val="25"/>
              </w:rPr>
            </w:pPr>
          </w:p>
          <w:p w:rsidR="00DA0488" w:rsidRPr="00585922" w:rsidRDefault="006E0C56" w:rsidP="00421F54">
            <w:pPr>
              <w:rPr>
                <w:sz w:val="25"/>
                <w:szCs w:val="25"/>
              </w:rPr>
            </w:pPr>
            <w:r w:rsidRPr="00585922">
              <w:rPr>
                <w:sz w:val="25"/>
                <w:szCs w:val="25"/>
              </w:rPr>
              <w:t>________________  /___________/</w:t>
            </w:r>
          </w:p>
        </w:tc>
      </w:tr>
    </w:tbl>
    <w:p w:rsidR="00DA0488" w:rsidRPr="00585922" w:rsidRDefault="00DA0488" w:rsidP="00421F54">
      <w:pPr>
        <w:ind w:right="99"/>
        <w:jc w:val="both"/>
        <w:rPr>
          <w:sz w:val="25"/>
          <w:szCs w:val="25"/>
        </w:rPr>
      </w:pPr>
    </w:p>
    <w:sectPr w:rsidR="00DA0488" w:rsidRPr="00585922" w:rsidSect="00421F54">
      <w:headerReference w:type="default" r:id="rId7"/>
      <w:footerReference w:type="default" r:id="rId8"/>
      <w:pgSz w:w="11906" w:h="16838"/>
      <w:pgMar w:top="1021" w:right="992" w:bottom="1021" w:left="1531" w:header="709" w:footer="1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AB" w:rsidRDefault="00CF53AB" w:rsidP="00DA0488">
      <w:r>
        <w:separator/>
      </w:r>
    </w:p>
  </w:endnote>
  <w:endnote w:type="continuationSeparator" w:id="0">
    <w:p w:rsidR="00CF53AB" w:rsidRDefault="00CF53AB" w:rsidP="00DA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AB" w:rsidRDefault="00CF53AB"/>
  <w:p w:rsidR="00CF53AB" w:rsidRDefault="00CF53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AB" w:rsidRDefault="00CF53AB" w:rsidP="00DA0488">
      <w:r>
        <w:separator/>
      </w:r>
    </w:p>
  </w:footnote>
  <w:footnote w:type="continuationSeparator" w:id="0">
    <w:p w:rsidR="00CF53AB" w:rsidRDefault="00CF53AB" w:rsidP="00DA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AB" w:rsidRDefault="00B23027">
    <w:pPr>
      <w:framePr w:wrap="around" w:vAnchor="text" w:hAnchor="margin" w:xAlign="center" w:y="1"/>
    </w:pPr>
    <w:fldSimple w:instr="PAGE ">
      <w:r w:rsidR="00585922">
        <w:rPr>
          <w:noProof/>
        </w:rPr>
        <w:t>2</w:t>
      </w:r>
    </w:fldSimple>
  </w:p>
  <w:p w:rsidR="00CF53AB" w:rsidRDefault="00CF53AB">
    <w:pPr>
      <w:pStyle w:val="a7"/>
      <w:jc w:val="center"/>
    </w:pPr>
  </w:p>
  <w:p w:rsidR="00CF53AB" w:rsidRDefault="00CF53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57F7"/>
    <w:multiLevelType w:val="multilevel"/>
    <w:tmpl w:val="D4CA0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488"/>
    <w:rsid w:val="00026967"/>
    <w:rsid w:val="0004421D"/>
    <w:rsid w:val="000805D1"/>
    <w:rsid w:val="002C664E"/>
    <w:rsid w:val="002D4D3C"/>
    <w:rsid w:val="00421F54"/>
    <w:rsid w:val="004222EE"/>
    <w:rsid w:val="00482880"/>
    <w:rsid w:val="00585922"/>
    <w:rsid w:val="005C4D46"/>
    <w:rsid w:val="00676F21"/>
    <w:rsid w:val="006E0C56"/>
    <w:rsid w:val="00971425"/>
    <w:rsid w:val="00B23027"/>
    <w:rsid w:val="00CF53AB"/>
    <w:rsid w:val="00DA0488"/>
    <w:rsid w:val="00F00408"/>
    <w:rsid w:val="00FC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0488"/>
  </w:style>
  <w:style w:type="paragraph" w:styleId="10">
    <w:name w:val="heading 1"/>
    <w:basedOn w:val="a"/>
    <w:next w:val="a"/>
    <w:link w:val="11"/>
    <w:uiPriority w:val="9"/>
    <w:qFormat/>
    <w:rsid w:val="00DA0488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DA0488"/>
    <w:pPr>
      <w:keepNext/>
      <w:spacing w:before="160" w:line="12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DA048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DA048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DA0488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DA0488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DA0488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0488"/>
  </w:style>
  <w:style w:type="paragraph" w:styleId="21">
    <w:name w:val="toc 2"/>
    <w:next w:val="a"/>
    <w:link w:val="22"/>
    <w:uiPriority w:val="39"/>
    <w:rsid w:val="00DA0488"/>
    <w:pPr>
      <w:ind w:left="200"/>
    </w:pPr>
  </w:style>
  <w:style w:type="character" w:customStyle="1" w:styleId="22">
    <w:name w:val="Оглавление 2 Знак"/>
    <w:link w:val="21"/>
    <w:rsid w:val="00DA0488"/>
  </w:style>
  <w:style w:type="paragraph" w:styleId="41">
    <w:name w:val="toc 4"/>
    <w:next w:val="a"/>
    <w:link w:val="42"/>
    <w:uiPriority w:val="39"/>
    <w:rsid w:val="00DA0488"/>
    <w:pPr>
      <w:ind w:left="600"/>
    </w:pPr>
  </w:style>
  <w:style w:type="character" w:customStyle="1" w:styleId="42">
    <w:name w:val="Оглавление 4 Знак"/>
    <w:link w:val="41"/>
    <w:rsid w:val="00DA0488"/>
  </w:style>
  <w:style w:type="paragraph" w:styleId="61">
    <w:name w:val="toc 6"/>
    <w:next w:val="a"/>
    <w:link w:val="62"/>
    <w:uiPriority w:val="39"/>
    <w:rsid w:val="00DA0488"/>
    <w:pPr>
      <w:ind w:left="1000"/>
    </w:pPr>
  </w:style>
  <w:style w:type="character" w:customStyle="1" w:styleId="62">
    <w:name w:val="Оглавление 6 Знак"/>
    <w:link w:val="61"/>
    <w:rsid w:val="00DA0488"/>
  </w:style>
  <w:style w:type="paragraph" w:styleId="7">
    <w:name w:val="toc 7"/>
    <w:next w:val="a"/>
    <w:link w:val="70"/>
    <w:uiPriority w:val="39"/>
    <w:rsid w:val="00DA0488"/>
    <w:pPr>
      <w:ind w:left="1200"/>
    </w:pPr>
  </w:style>
  <w:style w:type="character" w:customStyle="1" w:styleId="70">
    <w:name w:val="Оглавление 7 Знак"/>
    <w:link w:val="7"/>
    <w:rsid w:val="00DA0488"/>
  </w:style>
  <w:style w:type="character" w:customStyle="1" w:styleId="30">
    <w:name w:val="Заголовок 3 Знак"/>
    <w:basedOn w:val="1"/>
    <w:link w:val="3"/>
    <w:rsid w:val="00DA0488"/>
    <w:rPr>
      <w:rFonts w:ascii="Cambria" w:hAnsi="Cambria"/>
      <w:b/>
      <w:sz w:val="26"/>
    </w:rPr>
  </w:style>
  <w:style w:type="paragraph" w:styleId="a3">
    <w:name w:val="annotation text"/>
    <w:basedOn w:val="a"/>
    <w:link w:val="a4"/>
    <w:rsid w:val="00DA0488"/>
  </w:style>
  <w:style w:type="character" w:customStyle="1" w:styleId="a4">
    <w:name w:val="Текст примечания Знак"/>
    <w:basedOn w:val="1"/>
    <w:link w:val="a3"/>
    <w:rsid w:val="00DA0488"/>
  </w:style>
  <w:style w:type="paragraph" w:styleId="a5">
    <w:name w:val="footer"/>
    <w:basedOn w:val="a"/>
    <w:link w:val="a6"/>
    <w:rsid w:val="00DA0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DA0488"/>
  </w:style>
  <w:style w:type="paragraph" w:styleId="23">
    <w:name w:val="Body Text 2"/>
    <w:basedOn w:val="a"/>
    <w:link w:val="24"/>
    <w:rsid w:val="00DA0488"/>
    <w:pPr>
      <w:ind w:firstLine="708"/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sid w:val="00DA0488"/>
    <w:rPr>
      <w:sz w:val="24"/>
    </w:rPr>
  </w:style>
  <w:style w:type="paragraph" w:customStyle="1" w:styleId="ConsTitle">
    <w:name w:val="ConsTitle"/>
    <w:link w:val="ConsTitle0"/>
    <w:rsid w:val="00DA0488"/>
    <w:pPr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DA0488"/>
    <w:rPr>
      <w:rFonts w:ascii="Arial" w:hAnsi="Arial"/>
      <w:b/>
      <w:sz w:val="16"/>
    </w:rPr>
  </w:style>
  <w:style w:type="paragraph" w:customStyle="1" w:styleId="ConsPlusNonformat">
    <w:name w:val="ConsPlusNonformat"/>
    <w:link w:val="ConsPlusNonformat0"/>
    <w:rsid w:val="00DA048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A0488"/>
    <w:rPr>
      <w:rFonts w:ascii="Courier New" w:hAnsi="Courier New"/>
    </w:rPr>
  </w:style>
  <w:style w:type="paragraph" w:customStyle="1" w:styleId="ConsPlusNormal">
    <w:name w:val="ConsPlusNormal"/>
    <w:link w:val="ConsPlusNormal0"/>
    <w:rsid w:val="00DA048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A0488"/>
    <w:rPr>
      <w:rFonts w:ascii="Arial" w:hAnsi="Arial"/>
    </w:rPr>
  </w:style>
  <w:style w:type="paragraph" w:styleId="a7">
    <w:name w:val="header"/>
    <w:basedOn w:val="a"/>
    <w:link w:val="a8"/>
    <w:rsid w:val="00DA04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DA0488"/>
  </w:style>
  <w:style w:type="paragraph" w:styleId="a9">
    <w:name w:val="Body Text"/>
    <w:basedOn w:val="a"/>
    <w:link w:val="aa"/>
    <w:rsid w:val="00DA0488"/>
    <w:rPr>
      <w:b/>
      <w:sz w:val="24"/>
    </w:rPr>
  </w:style>
  <w:style w:type="character" w:customStyle="1" w:styleId="aa">
    <w:name w:val="Основной текст Знак"/>
    <w:basedOn w:val="1"/>
    <w:link w:val="a9"/>
    <w:rsid w:val="00DA0488"/>
    <w:rPr>
      <w:b/>
      <w:sz w:val="24"/>
    </w:rPr>
  </w:style>
  <w:style w:type="paragraph" w:styleId="ab">
    <w:name w:val="Body Text Indent"/>
    <w:basedOn w:val="a"/>
    <w:link w:val="ac"/>
    <w:rsid w:val="00DA0488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sid w:val="00DA0488"/>
  </w:style>
  <w:style w:type="paragraph" w:styleId="31">
    <w:name w:val="toc 3"/>
    <w:next w:val="a"/>
    <w:link w:val="32"/>
    <w:uiPriority w:val="39"/>
    <w:rsid w:val="00DA0488"/>
    <w:pPr>
      <w:ind w:left="400"/>
    </w:pPr>
  </w:style>
  <w:style w:type="character" w:customStyle="1" w:styleId="32">
    <w:name w:val="Оглавление 3 Знак"/>
    <w:link w:val="31"/>
    <w:rsid w:val="00DA0488"/>
  </w:style>
  <w:style w:type="character" w:customStyle="1" w:styleId="50">
    <w:name w:val="Заголовок 5 Знак"/>
    <w:basedOn w:val="1"/>
    <w:link w:val="5"/>
    <w:rsid w:val="00DA0488"/>
    <w:rPr>
      <w:rFonts w:ascii="Calibri" w:hAnsi="Calibri"/>
      <w:b/>
      <w:i/>
      <w:sz w:val="26"/>
    </w:rPr>
  </w:style>
  <w:style w:type="paragraph" w:styleId="ad">
    <w:name w:val="annotation subject"/>
    <w:basedOn w:val="a3"/>
    <w:next w:val="a3"/>
    <w:link w:val="ae"/>
    <w:rsid w:val="00DA0488"/>
    <w:rPr>
      <w:b/>
    </w:rPr>
  </w:style>
  <w:style w:type="character" w:customStyle="1" w:styleId="ae">
    <w:name w:val="Тема примечания Знак"/>
    <w:basedOn w:val="a4"/>
    <w:link w:val="ad"/>
    <w:rsid w:val="00DA0488"/>
    <w:rPr>
      <w:b/>
    </w:rPr>
  </w:style>
  <w:style w:type="character" w:customStyle="1" w:styleId="11">
    <w:name w:val="Заголовок 1 Знак"/>
    <w:basedOn w:val="1"/>
    <w:link w:val="10"/>
    <w:rsid w:val="00DA0488"/>
    <w:rPr>
      <w:rFonts w:ascii="Arial" w:hAnsi="Arial"/>
      <w:b/>
      <w:sz w:val="32"/>
    </w:rPr>
  </w:style>
  <w:style w:type="paragraph" w:customStyle="1" w:styleId="12">
    <w:name w:val="Гиперссылка1"/>
    <w:link w:val="af"/>
    <w:rsid w:val="00DA0488"/>
    <w:rPr>
      <w:color w:val="0000FF"/>
      <w:u w:val="single"/>
    </w:rPr>
  </w:style>
  <w:style w:type="character" w:styleId="af">
    <w:name w:val="Hyperlink"/>
    <w:link w:val="12"/>
    <w:rsid w:val="00DA0488"/>
    <w:rPr>
      <w:color w:val="0000FF"/>
      <w:u w:val="single"/>
    </w:rPr>
  </w:style>
  <w:style w:type="paragraph" w:customStyle="1" w:styleId="Footnote">
    <w:name w:val="Footnote"/>
    <w:link w:val="Footnote0"/>
    <w:rsid w:val="00DA048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A048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DA0488"/>
    <w:rPr>
      <w:b/>
      <w:sz w:val="24"/>
    </w:rPr>
  </w:style>
  <w:style w:type="paragraph" w:styleId="13">
    <w:name w:val="toc 1"/>
    <w:next w:val="a"/>
    <w:link w:val="14"/>
    <w:uiPriority w:val="39"/>
    <w:rsid w:val="00DA0488"/>
    <w:rPr>
      <w:rFonts w:ascii="XO Thames" w:hAnsi="XO Thames"/>
      <w:b/>
    </w:rPr>
  </w:style>
  <w:style w:type="character" w:customStyle="1" w:styleId="14">
    <w:name w:val="Оглавление 1 Знак"/>
    <w:link w:val="13"/>
    <w:rsid w:val="00DA0488"/>
    <w:rPr>
      <w:rFonts w:ascii="XO Thames" w:hAnsi="XO Thames"/>
      <w:b/>
    </w:rPr>
  </w:style>
  <w:style w:type="paragraph" w:styleId="25">
    <w:name w:val="Body Text Indent 2"/>
    <w:basedOn w:val="a"/>
    <w:link w:val="26"/>
    <w:rsid w:val="00DA0488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sid w:val="00DA0488"/>
    <w:rPr>
      <w:sz w:val="24"/>
    </w:rPr>
  </w:style>
  <w:style w:type="paragraph" w:customStyle="1" w:styleId="HeaderandFooter">
    <w:name w:val="Header and Footer"/>
    <w:link w:val="HeaderandFooter0"/>
    <w:rsid w:val="00DA048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A0488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DA0488"/>
  </w:style>
  <w:style w:type="paragraph" w:styleId="9">
    <w:name w:val="toc 9"/>
    <w:next w:val="a"/>
    <w:link w:val="90"/>
    <w:uiPriority w:val="39"/>
    <w:rsid w:val="00DA0488"/>
    <w:pPr>
      <w:ind w:left="1600"/>
    </w:pPr>
  </w:style>
  <w:style w:type="character" w:customStyle="1" w:styleId="90">
    <w:name w:val="Оглавление 9 Знак"/>
    <w:link w:val="9"/>
    <w:rsid w:val="00DA0488"/>
  </w:style>
  <w:style w:type="paragraph" w:customStyle="1" w:styleId="twpcp">
    <w:name w:val="t_wpc_p"/>
    <w:basedOn w:val="a"/>
    <w:link w:val="twpcp0"/>
    <w:rsid w:val="00DA0488"/>
    <w:pPr>
      <w:spacing w:beforeAutospacing="1" w:afterAutospacing="1" w:line="210" w:lineRule="atLeast"/>
      <w:jc w:val="both"/>
    </w:pPr>
    <w:rPr>
      <w:rFonts w:ascii="Arial" w:hAnsi="Arial"/>
      <w:color w:val="333333"/>
      <w:sz w:val="18"/>
    </w:rPr>
  </w:style>
  <w:style w:type="character" w:customStyle="1" w:styleId="twpcp0">
    <w:name w:val="t_wpc_p"/>
    <w:basedOn w:val="1"/>
    <w:link w:val="twpcp"/>
    <w:rsid w:val="00DA0488"/>
    <w:rPr>
      <w:rFonts w:ascii="Arial" w:hAnsi="Arial"/>
      <w:color w:val="333333"/>
      <w:sz w:val="18"/>
    </w:rPr>
  </w:style>
  <w:style w:type="paragraph" w:styleId="81">
    <w:name w:val="toc 8"/>
    <w:next w:val="a"/>
    <w:link w:val="82"/>
    <w:uiPriority w:val="39"/>
    <w:rsid w:val="00DA0488"/>
    <w:pPr>
      <w:ind w:left="1400"/>
    </w:pPr>
  </w:style>
  <w:style w:type="character" w:customStyle="1" w:styleId="82">
    <w:name w:val="Оглавление 8 Знак"/>
    <w:link w:val="81"/>
    <w:rsid w:val="00DA0488"/>
  </w:style>
  <w:style w:type="paragraph" w:styleId="af0">
    <w:name w:val="Balloon Text"/>
    <w:basedOn w:val="a"/>
    <w:link w:val="af1"/>
    <w:rsid w:val="00DA0488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DA048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DA0488"/>
    <w:pPr>
      <w:ind w:left="800"/>
    </w:pPr>
  </w:style>
  <w:style w:type="character" w:customStyle="1" w:styleId="52">
    <w:name w:val="Оглавление 5 Знак"/>
    <w:link w:val="51"/>
    <w:rsid w:val="00DA0488"/>
  </w:style>
  <w:style w:type="paragraph" w:styleId="af2">
    <w:name w:val="Subtitle"/>
    <w:next w:val="a"/>
    <w:link w:val="af3"/>
    <w:uiPriority w:val="11"/>
    <w:qFormat/>
    <w:rsid w:val="00DA0488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DA048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A0488"/>
    <w:pPr>
      <w:ind w:left="1800"/>
    </w:pPr>
  </w:style>
  <w:style w:type="character" w:customStyle="1" w:styleId="toc100">
    <w:name w:val="toc 10"/>
    <w:link w:val="toc10"/>
    <w:rsid w:val="00DA0488"/>
  </w:style>
  <w:style w:type="paragraph" w:styleId="af4">
    <w:name w:val="Title"/>
    <w:next w:val="a"/>
    <w:link w:val="af5"/>
    <w:uiPriority w:val="10"/>
    <w:qFormat/>
    <w:rsid w:val="00DA0488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DA0488"/>
    <w:rPr>
      <w:rFonts w:ascii="XO Thames" w:hAnsi="XO Thames"/>
      <w:b/>
      <w:sz w:val="52"/>
    </w:rPr>
  </w:style>
  <w:style w:type="paragraph" w:customStyle="1" w:styleId="16">
    <w:name w:val="Знак примечания1"/>
    <w:basedOn w:val="15"/>
    <w:link w:val="af6"/>
    <w:rsid w:val="00DA0488"/>
    <w:rPr>
      <w:sz w:val="16"/>
    </w:rPr>
  </w:style>
  <w:style w:type="character" w:styleId="af6">
    <w:name w:val="annotation reference"/>
    <w:basedOn w:val="a0"/>
    <w:link w:val="16"/>
    <w:rsid w:val="00DA0488"/>
    <w:rPr>
      <w:sz w:val="16"/>
    </w:rPr>
  </w:style>
  <w:style w:type="character" w:customStyle="1" w:styleId="40">
    <w:name w:val="Заголовок 4 Знак"/>
    <w:basedOn w:val="1"/>
    <w:link w:val="4"/>
    <w:rsid w:val="00DA0488"/>
    <w:rPr>
      <w:b/>
      <w:sz w:val="28"/>
    </w:rPr>
  </w:style>
  <w:style w:type="character" w:customStyle="1" w:styleId="20">
    <w:name w:val="Заголовок 2 Знак"/>
    <w:basedOn w:val="1"/>
    <w:link w:val="2"/>
    <w:rsid w:val="00DA0488"/>
    <w:rPr>
      <w:sz w:val="24"/>
    </w:rPr>
  </w:style>
  <w:style w:type="character" w:customStyle="1" w:styleId="60">
    <w:name w:val="Заголовок 6 Знак"/>
    <w:basedOn w:val="1"/>
    <w:link w:val="6"/>
    <w:rsid w:val="00DA0488"/>
    <w:rPr>
      <w:rFonts w:ascii="Calibri" w:hAnsi="Calibri"/>
      <w:b/>
      <w:sz w:val="22"/>
    </w:rPr>
  </w:style>
  <w:style w:type="table" w:styleId="af7">
    <w:name w:val="Table Grid"/>
    <w:basedOn w:val="a1"/>
    <w:rsid w:val="00DA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6E0C5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9">
    <w:name w:val="Абзац списка Знак"/>
    <w:link w:val="af8"/>
    <w:uiPriority w:val="34"/>
    <w:rsid w:val="006E0C56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F2BA3-69E0-4151-8300-DC505A60F53E}"/>
</file>

<file path=customXml/itemProps2.xml><?xml version="1.0" encoding="utf-8"?>
<ds:datastoreItem xmlns:ds="http://schemas.openxmlformats.org/officeDocument/2006/customXml" ds:itemID="{BE3BD2D7-D8F0-474E-98EA-2D344B0F1E82}"/>
</file>

<file path=customXml/itemProps3.xml><?xml version="1.0" encoding="utf-8"?>
<ds:datastoreItem xmlns:ds="http://schemas.openxmlformats.org/officeDocument/2006/customXml" ds:itemID="{A2C75CFB-DE62-45FB-9223-7BAB27BCD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O_Tabakova</cp:lastModifiedBy>
  <cp:revision>11</cp:revision>
  <cp:lastPrinted>2021-10-01T13:39:00Z</cp:lastPrinted>
  <dcterms:created xsi:type="dcterms:W3CDTF">2021-04-06T11:35:00Z</dcterms:created>
  <dcterms:modified xsi:type="dcterms:W3CDTF">2021-10-01T13:44:00Z</dcterms:modified>
</cp:coreProperties>
</file>