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0250E7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Default="009D6A89" w:rsidP="000250E7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A82576">
              <w:rPr>
                <w:rFonts w:ascii="Times New Roman" w:hAnsi="Times New Roman"/>
                <w:b/>
              </w:rPr>
              <w:t>1.</w:t>
            </w:r>
            <w:r w:rsidRPr="00A82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Дата </w:t>
            </w:r>
            <w:r w:rsidRPr="00297929">
              <w:rPr>
                <w:rFonts w:ascii="Times New Roman" w:hAnsi="Times New Roman"/>
              </w:rPr>
              <w:t xml:space="preserve">подготовки </w:t>
            </w:r>
            <w:r>
              <w:rPr>
                <w:rFonts w:ascii="Times New Roman" w:hAnsi="Times New Roman"/>
              </w:rPr>
              <w:t>заключения:</w:t>
            </w:r>
            <w:r w:rsidRPr="00297929">
              <w:rPr>
                <w:rFonts w:ascii="Times New Roman" w:hAnsi="Times New Roman"/>
              </w:rPr>
              <w:t xml:space="preserve"> </w:t>
            </w:r>
            <w:r w:rsidR="00B23540">
              <w:rPr>
                <w:rFonts w:ascii="Times New Roman" w:hAnsi="Times New Roman"/>
                <w:bCs/>
              </w:rPr>
              <w:t>04</w:t>
            </w:r>
            <w:r w:rsidR="00690C43" w:rsidRPr="00690C43">
              <w:rPr>
                <w:rFonts w:ascii="Times New Roman" w:hAnsi="Times New Roman"/>
                <w:bCs/>
              </w:rPr>
              <w:t xml:space="preserve"> </w:t>
            </w:r>
            <w:r w:rsidR="00B23540">
              <w:rPr>
                <w:rFonts w:ascii="Times New Roman" w:hAnsi="Times New Roman"/>
                <w:bCs/>
              </w:rPr>
              <w:t>июня</w:t>
            </w:r>
            <w:r w:rsidR="00690C43" w:rsidRPr="00690C43">
              <w:rPr>
                <w:rFonts w:ascii="Times New Roman" w:hAnsi="Times New Roman"/>
                <w:bCs/>
              </w:rPr>
              <w:t xml:space="preserve"> 2019 г.</w:t>
            </w:r>
          </w:p>
          <w:p w:rsidR="00812729" w:rsidRDefault="00812729" w:rsidP="000250E7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 xml:space="preserve">1.1. </w:t>
            </w:r>
            <w:r w:rsidRPr="00871850">
              <w:rPr>
                <w:rFonts w:ascii="Times New Roman" w:hAnsi="Times New Roman"/>
                <w:bCs/>
                <w:spacing w:val="-6"/>
              </w:rPr>
              <w:t xml:space="preserve">Заключение подготовлено на основании протокола общественных обсуждений от </w:t>
            </w:r>
            <w:r>
              <w:rPr>
                <w:rFonts w:ascii="Times New Roman" w:hAnsi="Times New Roman"/>
                <w:bCs/>
                <w:spacing w:val="-6"/>
              </w:rPr>
              <w:t>04</w:t>
            </w:r>
            <w:r w:rsidRPr="00690C43">
              <w:rPr>
                <w:rFonts w:ascii="Times New Roman" w:hAnsi="Times New Roman"/>
                <w:b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</w:rPr>
              <w:t>июня</w:t>
            </w:r>
            <w:r w:rsidRPr="00690C43">
              <w:rPr>
                <w:rFonts w:ascii="Times New Roman" w:hAnsi="Times New Roman"/>
                <w:bCs/>
                <w:spacing w:val="-6"/>
              </w:rPr>
              <w:t xml:space="preserve"> 2019 г.</w:t>
            </w:r>
          </w:p>
          <w:p w:rsidR="00690C43" w:rsidRPr="00A62557" w:rsidRDefault="00690C43" w:rsidP="000250E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/>
                <w:b/>
              </w:rPr>
              <w:t>2.</w:t>
            </w:r>
            <w:r w:rsidRPr="00A62557"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B23540" w:rsidRPr="00B23540" w:rsidRDefault="00690C43" w:rsidP="00B2354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  <w:r w:rsidR="00B23540" w:rsidRPr="00B23540">
              <w:rPr>
                <w:rFonts w:ascii="Times New Roman" w:hAnsi="Times New Roman" w:cs="Times New Roman"/>
              </w:rPr>
              <w:t>Информация о вопросе, вынесенном на общественные обсуждения: рассмотрение проекта планировки и межевания территории по ул. Автотранспортной, ограниченной кварталами 05_02_057, 05_02_056 в В</w:t>
            </w:r>
            <w:r w:rsidR="00B23540" w:rsidRPr="00B23540">
              <w:rPr>
                <w:rFonts w:ascii="Times New Roman" w:hAnsi="Times New Roman" w:cs="Times New Roman"/>
              </w:rPr>
              <w:t>о</w:t>
            </w:r>
            <w:r w:rsidR="00B23540" w:rsidRPr="00B23540">
              <w:rPr>
                <w:rFonts w:ascii="Times New Roman" w:hAnsi="Times New Roman" w:cs="Times New Roman"/>
              </w:rPr>
              <w:t>рошиловском районе Волгограда.</w:t>
            </w:r>
          </w:p>
          <w:p w:rsidR="00B23540" w:rsidRPr="00B23540" w:rsidRDefault="00B23540" w:rsidP="00B2354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12729">
              <w:rPr>
                <w:rFonts w:ascii="Times New Roman" w:hAnsi="Times New Roman" w:cs="Times New Roman"/>
                <w:b/>
              </w:rPr>
              <w:t>3.1</w:t>
            </w:r>
            <w:r w:rsidRPr="00B23540">
              <w:rPr>
                <w:rFonts w:ascii="Times New Roman" w:hAnsi="Times New Roman" w:cs="Times New Roman"/>
              </w:rPr>
              <w:t>. Общественные обсуждения назначены постановлением главы Волгограда от 26.04.2019 № 123-п «О назначении и проведении общественных обсуждений по проекту планировки и межевания территории».</w:t>
            </w:r>
          </w:p>
          <w:p w:rsidR="00B23540" w:rsidRPr="00B23540" w:rsidRDefault="00B23540" w:rsidP="00B2354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540">
              <w:rPr>
                <w:rFonts w:ascii="Times New Roman" w:hAnsi="Times New Roman" w:cs="Times New Roman"/>
              </w:rPr>
              <w:t>Постановление главы Волгограда от 26.04.2019 № 123-п, а также информационное сообщение с приглаш</w:t>
            </w:r>
            <w:r w:rsidRPr="00B23540">
              <w:rPr>
                <w:rFonts w:ascii="Times New Roman" w:hAnsi="Times New Roman" w:cs="Times New Roman"/>
              </w:rPr>
              <w:t>е</w:t>
            </w:r>
            <w:r w:rsidRPr="00B23540">
              <w:rPr>
                <w:rFonts w:ascii="Times New Roman" w:hAnsi="Times New Roman" w:cs="Times New Roman"/>
              </w:rPr>
              <w:t>нием жителей принять участие в общественных обсуждениях опубликованы в муниципальном печатном издании «Городские вести. Царицын. Сталинград. Волгоград» 27.04.2019 и размещены на официальном сайте администрации Волгограда в информационно-телекоммуникационной сети Интернет.</w:t>
            </w:r>
          </w:p>
          <w:p w:rsidR="00B23540" w:rsidRPr="00B23540" w:rsidRDefault="00B23540" w:rsidP="00B2354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12729">
              <w:rPr>
                <w:rFonts w:ascii="Times New Roman" w:hAnsi="Times New Roman" w:cs="Times New Roman"/>
                <w:b/>
              </w:rPr>
              <w:t>3.2.</w:t>
            </w:r>
            <w:r w:rsidRPr="00B23540">
              <w:rPr>
                <w:rFonts w:ascii="Times New Roman" w:hAnsi="Times New Roman" w:cs="Times New Roman"/>
              </w:rPr>
              <w:t xml:space="preserve"> Заказчиком подготовки проекта является: ТСЖ «Оазис».</w:t>
            </w:r>
          </w:p>
          <w:p w:rsidR="00B23540" w:rsidRPr="00B23540" w:rsidRDefault="00B23540" w:rsidP="00B2354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540">
              <w:rPr>
                <w:rFonts w:ascii="Times New Roman" w:hAnsi="Times New Roman" w:cs="Times New Roman"/>
              </w:rPr>
              <w:t>Проект разработан: МБУ «Институт градостроительного планирования Волгограда «Мегаполис».</w:t>
            </w:r>
          </w:p>
          <w:p w:rsidR="00B23540" w:rsidRPr="00B23540" w:rsidRDefault="00B23540" w:rsidP="00B2354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12729">
              <w:rPr>
                <w:rFonts w:ascii="Times New Roman" w:hAnsi="Times New Roman" w:cs="Times New Roman"/>
                <w:b/>
              </w:rPr>
              <w:t>3.3.</w:t>
            </w:r>
            <w:r w:rsidRPr="00B23540">
              <w:rPr>
                <w:rFonts w:ascii="Times New Roman" w:hAnsi="Times New Roman" w:cs="Times New Roman"/>
              </w:rPr>
              <w:t xml:space="preserve"> Период проведения общественных обсуждений: с 30 апреля по 03 июня 2019 г.</w:t>
            </w:r>
          </w:p>
          <w:p w:rsidR="00B23540" w:rsidRPr="00B23540" w:rsidRDefault="00B23540" w:rsidP="00B2354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12729">
              <w:rPr>
                <w:rFonts w:ascii="Times New Roman" w:hAnsi="Times New Roman" w:cs="Times New Roman"/>
                <w:b/>
              </w:rPr>
              <w:t>4.</w:t>
            </w:r>
            <w:r w:rsidRPr="00B23540">
              <w:rPr>
                <w:rFonts w:ascii="Times New Roman" w:hAnsi="Times New Roman" w:cs="Times New Roman"/>
              </w:rPr>
              <w:t xml:space="preserve"> Период проведения экспозиции проекта с 20 мая по 03 июня 2019 г. с 10.00 до 12.00 часов в рабочие дни по адресу: 400066, Волгоград, ул. Порт-Саида, 7а.</w:t>
            </w:r>
          </w:p>
          <w:p w:rsidR="00B23540" w:rsidRPr="00B23540" w:rsidRDefault="00B23540" w:rsidP="00B2354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12729">
              <w:rPr>
                <w:rFonts w:ascii="Times New Roman" w:hAnsi="Times New Roman" w:cs="Times New Roman"/>
                <w:b/>
              </w:rPr>
              <w:t>4.1.</w:t>
            </w:r>
            <w:r w:rsidRPr="00B23540">
              <w:rPr>
                <w:rFonts w:ascii="Times New Roman" w:hAnsi="Times New Roman" w:cs="Times New Roman"/>
              </w:rPr>
              <w:t xml:space="preserve"> Предложения и замечания участников общественных обсуждений принимались в срок до 03 июня </w:t>
            </w:r>
          </w:p>
          <w:p w:rsidR="00B23540" w:rsidRPr="00B23540" w:rsidRDefault="00B23540" w:rsidP="00B2354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540">
              <w:rPr>
                <w:rFonts w:ascii="Times New Roman" w:hAnsi="Times New Roman" w:cs="Times New Roman"/>
              </w:rPr>
              <w:t>2019 г.</w:t>
            </w:r>
          </w:p>
          <w:p w:rsidR="0044523A" w:rsidRPr="007D69C0" w:rsidRDefault="00B23540" w:rsidP="00B23540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812729">
              <w:rPr>
                <w:rFonts w:ascii="Times New Roman" w:hAnsi="Times New Roman" w:cs="Times New Roman"/>
                <w:b/>
              </w:rPr>
              <w:t>4.2.</w:t>
            </w:r>
            <w:r w:rsidRPr="00B23540">
              <w:rPr>
                <w:rFonts w:ascii="Times New Roman" w:hAnsi="Times New Roman" w:cs="Times New Roman"/>
              </w:rPr>
              <w:t xml:space="preserve"> В общественных обсуждениях приняли участие (граждан/организаций): </w:t>
            </w:r>
            <w:r w:rsidR="00812729">
              <w:rPr>
                <w:rFonts w:ascii="Times New Roman" w:hAnsi="Times New Roman" w:cs="Times New Roman"/>
              </w:rPr>
              <w:t>12</w:t>
            </w:r>
            <w:r w:rsidRPr="00B23540">
              <w:rPr>
                <w:rFonts w:ascii="Times New Roman" w:hAnsi="Times New Roman" w:cs="Times New Roman"/>
              </w:rPr>
              <w:t xml:space="preserve"> участников</w:t>
            </w:r>
            <w:r w:rsidR="00690C43" w:rsidRPr="000250E7">
              <w:rPr>
                <w:rFonts w:ascii="Times New Roman" w:hAnsi="Times New Roman"/>
                <w:bCs/>
              </w:rPr>
              <w:t>.</w:t>
            </w:r>
          </w:p>
          <w:p w:rsidR="00A82576" w:rsidRPr="00871850" w:rsidRDefault="00A82576" w:rsidP="000250E7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 xml:space="preserve">5. </w:t>
            </w: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 общественных обсуждений</w:t>
            </w:r>
            <w:r w:rsidR="00DF7A47" w:rsidRPr="00871850">
              <w:rPr>
                <w:rFonts w:ascii="Times New Roman" w:hAnsi="Times New Roman"/>
                <w:spacing w:val="-6"/>
              </w:rPr>
              <w:t>:</w:t>
            </w:r>
          </w:p>
        </w:tc>
      </w:tr>
    </w:tbl>
    <w:p w:rsidR="00DD3BFE" w:rsidRPr="00871850" w:rsidRDefault="00DD3BFE" w:rsidP="000250E7">
      <w:pPr>
        <w:spacing w:after="0" w:line="216" w:lineRule="auto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085"/>
        <w:gridCol w:w="3969"/>
        <w:gridCol w:w="2869"/>
      </w:tblGrid>
      <w:tr w:rsidR="006E5716" w:rsidRPr="00871850" w:rsidTr="00410DD1">
        <w:trPr>
          <w:trHeight w:val="340"/>
        </w:trPr>
        <w:tc>
          <w:tcPr>
            <w:tcW w:w="10348" w:type="dxa"/>
            <w:gridSpan w:val="4"/>
            <w:vAlign w:val="center"/>
          </w:tcPr>
          <w:p w:rsidR="006E5716" w:rsidRPr="00871850" w:rsidRDefault="006E5716" w:rsidP="000250E7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B27788">
        <w:trPr>
          <w:trHeight w:val="1411"/>
        </w:trPr>
        <w:tc>
          <w:tcPr>
            <w:tcW w:w="425" w:type="dxa"/>
            <w:vAlign w:val="center"/>
          </w:tcPr>
          <w:p w:rsidR="00D43B65" w:rsidRPr="00871850" w:rsidRDefault="00381F26" w:rsidP="000250E7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085" w:type="dxa"/>
            <w:vAlign w:val="center"/>
          </w:tcPr>
          <w:p w:rsidR="00B0651B" w:rsidRPr="00871850" w:rsidRDefault="00B0651B" w:rsidP="000250E7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</w:t>
            </w:r>
            <w:r w:rsidR="00C0531C" w:rsidRPr="00C0531C">
              <w:rPr>
                <w:rFonts w:ascii="Times New Roman" w:hAnsi="Times New Roman"/>
                <w:spacing w:val="-6"/>
              </w:rPr>
              <w:t>н</w:t>
            </w:r>
            <w:r w:rsidR="00C0531C" w:rsidRPr="00C0531C">
              <w:rPr>
                <w:rFonts w:ascii="Times New Roman" w:hAnsi="Times New Roman"/>
                <w:spacing w:val="-6"/>
              </w:rPr>
              <w:t>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Наименов</w:t>
            </w:r>
            <w:r w:rsidR="00405F79" w:rsidRPr="00405F79">
              <w:rPr>
                <w:rFonts w:ascii="Times New Roman" w:hAnsi="Times New Roman"/>
                <w:spacing w:val="-6"/>
              </w:rPr>
              <w:t>а</w:t>
            </w:r>
            <w:r w:rsidR="00405F79" w:rsidRPr="00405F79">
              <w:rPr>
                <w:rFonts w:ascii="Times New Roman" w:hAnsi="Times New Roman"/>
                <w:spacing w:val="-6"/>
              </w:rPr>
              <w:t>ние организации</w:t>
            </w:r>
          </w:p>
        </w:tc>
        <w:tc>
          <w:tcPr>
            <w:tcW w:w="3969" w:type="dxa"/>
            <w:vAlign w:val="center"/>
          </w:tcPr>
          <w:p w:rsidR="00CF55ED" w:rsidRPr="00871850" w:rsidRDefault="00D43B65" w:rsidP="000250E7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869" w:type="dxa"/>
            <w:vAlign w:val="center"/>
          </w:tcPr>
          <w:p w:rsidR="00D43B65" w:rsidRPr="00871850" w:rsidRDefault="00D43B65" w:rsidP="000250E7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 xml:space="preserve">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</w:t>
            </w:r>
            <w:r w:rsidR="00865C12" w:rsidRPr="00871850">
              <w:rPr>
                <w:rFonts w:ascii="Times New Roman" w:hAnsi="Times New Roman"/>
                <w:spacing w:val="-6"/>
              </w:rPr>
              <w:t>о</w:t>
            </w:r>
            <w:r w:rsidR="00865C12" w:rsidRPr="00871850">
              <w:rPr>
                <w:rFonts w:ascii="Times New Roman" w:hAnsi="Times New Roman"/>
                <w:spacing w:val="-6"/>
              </w:rPr>
              <w:t>ведения общественных о</w:t>
            </w:r>
            <w:r w:rsidR="00865C12" w:rsidRPr="00871850">
              <w:rPr>
                <w:rFonts w:ascii="Times New Roman" w:hAnsi="Times New Roman"/>
                <w:spacing w:val="-6"/>
              </w:rPr>
              <w:t>б</w:t>
            </w:r>
            <w:r w:rsidR="00865C12" w:rsidRPr="00871850">
              <w:rPr>
                <w:rFonts w:ascii="Times New Roman" w:hAnsi="Times New Roman"/>
                <w:spacing w:val="-6"/>
              </w:rPr>
              <w:t>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>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замеч</w:t>
            </w:r>
            <w:r w:rsidR="00865C12" w:rsidRPr="00871850">
              <w:rPr>
                <w:rFonts w:ascii="Times New Roman" w:hAnsi="Times New Roman"/>
                <w:spacing w:val="-6"/>
              </w:rPr>
              <w:t>а</w:t>
            </w:r>
            <w:r w:rsidR="00865C12" w:rsidRPr="00871850">
              <w:rPr>
                <w:rFonts w:ascii="Times New Roman" w:hAnsi="Times New Roman"/>
                <w:spacing w:val="-6"/>
              </w:rPr>
              <w:t>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B27788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0250E7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0250E7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0250E7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0250E7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3D56">
              <w:rPr>
                <w:rFonts w:ascii="Times New Roman" w:hAnsi="Times New Roman"/>
              </w:rPr>
              <w:t>Собина</w:t>
            </w:r>
            <w:proofErr w:type="spellEnd"/>
            <w:r w:rsidRPr="00643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Т.Н.</w:t>
            </w:r>
            <w:r w:rsidRPr="00643D56">
              <w:rPr>
                <w:rFonts w:ascii="Times New Roman" w:hAnsi="Times New Roman"/>
              </w:rPr>
              <w:t xml:space="preserve">, </w:t>
            </w:r>
          </w:p>
          <w:p w:rsidR="004F5FED" w:rsidRPr="00643D56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>(запись в журнале экспозиции проекта 24.05.2019)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F5FED" w:rsidRPr="00643D56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>Предлагаю утвердить проект план</w:t>
            </w:r>
            <w:r w:rsidRPr="00643D56">
              <w:rPr>
                <w:rFonts w:ascii="Times New Roman" w:hAnsi="Times New Roman"/>
              </w:rPr>
              <w:t>и</w:t>
            </w:r>
            <w:r w:rsidRPr="00643D56">
              <w:rPr>
                <w:rFonts w:ascii="Times New Roman" w:hAnsi="Times New Roman"/>
              </w:rPr>
              <w:t>ровки и межевания территории по ул. Автотранспортной, ограниченной кварталами 05_02_057, 05_02_056 в Ворошиловском районе Волгограда.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:rsidR="004F5FED" w:rsidRPr="00410F80" w:rsidRDefault="004F5FED" w:rsidP="000250E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10F80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4F5FED" w:rsidRPr="00A26169" w:rsidRDefault="004F5FED" w:rsidP="000250E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10F80">
              <w:rPr>
                <w:rFonts w:ascii="Times New Roman" w:hAnsi="Times New Roman" w:cs="Times New Roman"/>
              </w:rPr>
              <w:t>учесть предложение.</w:t>
            </w: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Pr="00643D56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3D56">
              <w:rPr>
                <w:rFonts w:ascii="Times New Roman" w:hAnsi="Times New Roman"/>
              </w:rPr>
              <w:t>Мантула</w:t>
            </w:r>
            <w:proofErr w:type="spellEnd"/>
            <w:r>
              <w:rPr>
                <w:rFonts w:ascii="Times New Roman" w:hAnsi="Times New Roman"/>
              </w:rPr>
              <w:t xml:space="preserve"> И.В.,</w:t>
            </w:r>
          </w:p>
          <w:p w:rsidR="004F5FED" w:rsidRPr="00643D56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>(запись в журнале экспозиции проекта 24.05.2019)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F5FED" w:rsidRPr="004F1F08" w:rsidRDefault="004F5FED" w:rsidP="00F813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Pr="00643D56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3D56">
              <w:rPr>
                <w:rFonts w:ascii="Times New Roman" w:hAnsi="Times New Roman"/>
              </w:rPr>
              <w:t>Собина</w:t>
            </w:r>
            <w:proofErr w:type="spellEnd"/>
            <w:r w:rsidRPr="00643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И.Н.,</w:t>
            </w:r>
          </w:p>
          <w:p w:rsidR="004F5FED" w:rsidRPr="00643D56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>(запись в журнале экспозиции проекта 24.05.2019)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Pr="00643D56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>б</w:t>
            </w:r>
            <w:r w:rsidRPr="00643D56">
              <w:rPr>
                <w:rFonts w:ascii="Times New Roman" w:hAnsi="Times New Roman"/>
              </w:rPr>
              <w:t xml:space="preserve">отин </w:t>
            </w:r>
            <w:r>
              <w:rPr>
                <w:rFonts w:ascii="Times New Roman" w:hAnsi="Times New Roman"/>
              </w:rPr>
              <w:t>Р.И.</w:t>
            </w:r>
          </w:p>
          <w:p w:rsidR="004F5FED" w:rsidRPr="00643D56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>(запись в журнале экспозиции проекта 27.05.2019)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Pr="00643D56" w:rsidRDefault="004F5FED" w:rsidP="004F5FE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 xml:space="preserve">Арутюнян </w:t>
            </w:r>
            <w:r>
              <w:rPr>
                <w:rFonts w:ascii="Times New Roman" w:hAnsi="Times New Roman"/>
              </w:rPr>
              <w:t>А.А.,</w:t>
            </w:r>
          </w:p>
          <w:p w:rsidR="004F5FED" w:rsidRPr="00643D56" w:rsidRDefault="004F5FED" w:rsidP="00CE5F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>(запись в журнале экспозиции проекта 28.05.2019)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Pr="00643D56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3D56">
              <w:rPr>
                <w:rFonts w:ascii="Times New Roman" w:hAnsi="Times New Roman"/>
              </w:rPr>
              <w:t>Гречкин</w:t>
            </w:r>
            <w:proofErr w:type="spellEnd"/>
            <w:r w:rsidRPr="00643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Е.Л.,</w:t>
            </w:r>
          </w:p>
          <w:p w:rsidR="004F5FED" w:rsidRPr="00643D56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>(запись в журнале экспозиции проекта 28.05.2019)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F5FED" w:rsidRPr="00643D56" w:rsidRDefault="004F5FED" w:rsidP="00C173BB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>Замечаний к проекту нет. Предлагаю одобрить проект планировки, межев</w:t>
            </w:r>
            <w:r w:rsidRPr="00643D56">
              <w:rPr>
                <w:rFonts w:ascii="Times New Roman" w:hAnsi="Times New Roman"/>
              </w:rPr>
              <w:t>а</w:t>
            </w:r>
            <w:r w:rsidRPr="00643D56">
              <w:rPr>
                <w:rFonts w:ascii="Times New Roman" w:hAnsi="Times New Roman"/>
              </w:rPr>
              <w:t>ния территории по ул. Автотранспор</w:t>
            </w:r>
            <w:r w:rsidRPr="00643D56">
              <w:rPr>
                <w:rFonts w:ascii="Times New Roman" w:hAnsi="Times New Roman"/>
              </w:rPr>
              <w:t>т</w:t>
            </w:r>
            <w:r w:rsidRPr="00643D56">
              <w:rPr>
                <w:rFonts w:ascii="Times New Roman" w:hAnsi="Times New Roman"/>
              </w:rPr>
              <w:t>ной в Ворошиловском районе Волг</w:t>
            </w:r>
            <w:r w:rsidRPr="00643D56">
              <w:rPr>
                <w:rFonts w:ascii="Times New Roman" w:hAnsi="Times New Roman"/>
              </w:rPr>
              <w:t>о</w:t>
            </w:r>
            <w:r w:rsidRPr="00643D56">
              <w:rPr>
                <w:rFonts w:ascii="Times New Roman" w:hAnsi="Times New Roman"/>
              </w:rPr>
              <w:t xml:space="preserve">града. 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:rsidR="004F5FED" w:rsidRPr="00410F80" w:rsidRDefault="004F5FED" w:rsidP="00B2354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10F80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4F5FED" w:rsidRPr="004F1F08" w:rsidRDefault="004F5FED" w:rsidP="00B2354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10F80">
              <w:rPr>
                <w:rFonts w:ascii="Times New Roman" w:hAnsi="Times New Roman" w:cs="Times New Roman"/>
              </w:rPr>
              <w:t>учесть предложение.</w:t>
            </w: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Pr="00643D56" w:rsidRDefault="004F5FED" w:rsidP="00B2354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 xml:space="preserve">Кириченко </w:t>
            </w:r>
            <w:r>
              <w:rPr>
                <w:rFonts w:ascii="Times New Roman" w:hAnsi="Times New Roman"/>
              </w:rPr>
              <w:t>Е.В.</w:t>
            </w:r>
            <w:r w:rsidRPr="00643D56">
              <w:rPr>
                <w:rFonts w:ascii="Times New Roman" w:hAnsi="Times New Roman"/>
              </w:rPr>
              <w:t>,</w:t>
            </w:r>
          </w:p>
          <w:p w:rsidR="004F5FED" w:rsidRPr="00643D56" w:rsidRDefault="004F5FED" w:rsidP="00C173B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3D56">
              <w:rPr>
                <w:rFonts w:ascii="Times New Roman" w:hAnsi="Times New Roman"/>
              </w:rPr>
              <w:t>(запись в журнале экспозиции проекта 29.05.2019)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Pr="00F44D05" w:rsidRDefault="004F5FED" w:rsidP="00CE5F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44D05">
              <w:rPr>
                <w:rFonts w:ascii="Times New Roman" w:hAnsi="Times New Roman"/>
              </w:rPr>
              <w:t xml:space="preserve">Плюшкина </w:t>
            </w:r>
            <w:r>
              <w:rPr>
                <w:rFonts w:ascii="Times New Roman" w:hAnsi="Times New Roman"/>
              </w:rPr>
              <w:t>И.А.</w:t>
            </w:r>
          </w:p>
          <w:p w:rsidR="004F5FED" w:rsidRPr="00F44D05" w:rsidRDefault="004F5FED" w:rsidP="00CE5F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44D05">
              <w:rPr>
                <w:rFonts w:ascii="Times New Roman" w:hAnsi="Times New Roman"/>
              </w:rPr>
              <w:t>(запись в журнале экспозиции проекта 29.05.2019)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Default="004F5FED" w:rsidP="00CE5F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0F5809">
              <w:rPr>
                <w:rFonts w:ascii="Times New Roman" w:hAnsi="Times New Roman"/>
              </w:rPr>
              <w:t xml:space="preserve">Рыбалкина </w:t>
            </w:r>
            <w:r>
              <w:rPr>
                <w:rFonts w:ascii="Times New Roman" w:hAnsi="Times New Roman"/>
              </w:rPr>
              <w:t>Н.И.</w:t>
            </w:r>
          </w:p>
          <w:p w:rsidR="004F5FED" w:rsidRDefault="004F5FED" w:rsidP="00CE5F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0F5809">
              <w:rPr>
                <w:rFonts w:ascii="Times New Roman" w:hAnsi="Times New Roman"/>
              </w:rPr>
              <w:t>(запись в журнале экспозиции проекта 29.05.2019)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Default="004F5FED" w:rsidP="00CE5F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С.В.</w:t>
            </w:r>
          </w:p>
          <w:p w:rsidR="004F5FED" w:rsidRPr="00643D56" w:rsidRDefault="004F5FED" w:rsidP="00CE5F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91F45">
              <w:rPr>
                <w:rFonts w:ascii="Times New Roman" w:hAnsi="Times New Roman"/>
              </w:rPr>
              <w:t>(запись в журнале экспозиции проекта 30.05.2019)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F5FED" w:rsidRPr="00643D56" w:rsidRDefault="004F5FED" w:rsidP="00CE5F39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407F81">
              <w:rPr>
                <w:rFonts w:ascii="Times New Roman" w:hAnsi="Times New Roman"/>
              </w:rPr>
              <w:t xml:space="preserve">Предлагаю </w:t>
            </w:r>
            <w:r>
              <w:rPr>
                <w:rFonts w:ascii="Times New Roman" w:hAnsi="Times New Roman"/>
              </w:rPr>
              <w:t xml:space="preserve">утвердить </w:t>
            </w:r>
            <w:r w:rsidRPr="00407F81">
              <w:rPr>
                <w:rFonts w:ascii="Times New Roman" w:hAnsi="Times New Roman"/>
              </w:rPr>
              <w:t xml:space="preserve"> проект план</w:t>
            </w:r>
            <w:r w:rsidRPr="00407F81">
              <w:rPr>
                <w:rFonts w:ascii="Times New Roman" w:hAnsi="Times New Roman"/>
              </w:rPr>
              <w:t>и</w:t>
            </w:r>
            <w:r w:rsidRPr="00407F81">
              <w:rPr>
                <w:rFonts w:ascii="Times New Roman" w:hAnsi="Times New Roman"/>
              </w:rPr>
              <w:t>ровки, межевания территории по ул. Автотранспортной в Ворошиловском районе Волгограда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:rsidR="004F5FED" w:rsidRPr="00410F80" w:rsidRDefault="004F5FED" w:rsidP="00CE5F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10F80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4F5FED" w:rsidRPr="004F1F08" w:rsidRDefault="004F5FED" w:rsidP="00CE5F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10F80">
              <w:rPr>
                <w:rFonts w:ascii="Times New Roman" w:hAnsi="Times New Roman" w:cs="Times New Roman"/>
              </w:rPr>
              <w:t>учесть предложение.</w:t>
            </w: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Default="004F5FED" w:rsidP="004F5FE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Гречкина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  <w:p w:rsidR="004F5FED" w:rsidRPr="00643D56" w:rsidRDefault="004F5FED" w:rsidP="00CE5F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91F45">
              <w:rPr>
                <w:rFonts w:ascii="Times New Roman" w:hAnsi="Times New Roman"/>
              </w:rPr>
              <w:t>(запись в журнале экспозиции проекта 30.05.2019)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F5FED" w:rsidRPr="00BE5045" w:rsidTr="00B2778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F5FED" w:rsidRPr="00B27788" w:rsidRDefault="004F5FED" w:rsidP="000250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F5FED" w:rsidRDefault="004F5FED" w:rsidP="004F5FE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Т.В.</w:t>
            </w:r>
          </w:p>
          <w:p w:rsidR="004F5FED" w:rsidRPr="00643D56" w:rsidRDefault="004F5FED" w:rsidP="00CE5F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07F81">
              <w:rPr>
                <w:rFonts w:ascii="Times New Roman" w:hAnsi="Times New Roman"/>
              </w:rPr>
              <w:t xml:space="preserve">(запись в журнале экспозиции проекта </w:t>
            </w:r>
            <w:r>
              <w:rPr>
                <w:rFonts w:ascii="Times New Roman" w:hAnsi="Times New Roman"/>
              </w:rPr>
              <w:t>30</w:t>
            </w:r>
            <w:r w:rsidRPr="00407F81">
              <w:rPr>
                <w:rFonts w:ascii="Times New Roman" w:hAnsi="Times New Roman"/>
              </w:rPr>
              <w:t>.05.2019)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4F5FED" w:rsidRPr="004F1F08" w:rsidRDefault="004F5FED" w:rsidP="000250E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3540" w:rsidRPr="004F5FED" w:rsidRDefault="00B23540" w:rsidP="004F5FED">
      <w:pPr>
        <w:spacing w:after="0" w:line="216" w:lineRule="auto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085"/>
        <w:gridCol w:w="3969"/>
        <w:gridCol w:w="2869"/>
      </w:tblGrid>
      <w:tr w:rsidR="00405F79" w:rsidRPr="00871850" w:rsidTr="00410DD1">
        <w:trPr>
          <w:trHeight w:val="340"/>
        </w:trPr>
        <w:tc>
          <w:tcPr>
            <w:tcW w:w="10348" w:type="dxa"/>
            <w:gridSpan w:val="4"/>
            <w:vAlign w:val="center"/>
          </w:tcPr>
          <w:p w:rsidR="00405F79" w:rsidRPr="00871850" w:rsidRDefault="00405F79" w:rsidP="000250E7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405F79" w:rsidRPr="00871850" w:rsidTr="00B27788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0250E7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0250E7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0250E7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0250E7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4F5FED" w:rsidRPr="00BE5045" w:rsidTr="00364368">
        <w:trPr>
          <w:trHeight w:val="412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4F5FED" w:rsidRPr="00A26169" w:rsidRDefault="004F5FED" w:rsidP="000250E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0011" w:rsidRPr="00871850" w:rsidRDefault="00ED0011" w:rsidP="000250E7">
      <w:pPr>
        <w:spacing w:after="0" w:line="216" w:lineRule="auto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0250E7">
            <w:pPr>
              <w:spacing w:line="216" w:lineRule="auto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0250E7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поступившие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предложения участников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и аргументированные рекомендации департамента по градостроительству и архитектуре администрации Волгогр</w:t>
            </w:r>
            <w:r w:rsidR="006732EA" w:rsidRPr="00871850">
              <w:rPr>
                <w:rFonts w:ascii="Times New Roman" w:hAnsi="Times New Roman"/>
                <w:spacing w:val="-6"/>
              </w:rPr>
              <w:t>а</w:t>
            </w:r>
            <w:r w:rsidR="006732EA" w:rsidRPr="00871850">
              <w:rPr>
                <w:rFonts w:ascii="Times New Roman" w:hAnsi="Times New Roman"/>
                <w:spacing w:val="-6"/>
              </w:rPr>
              <w:t>да</w:t>
            </w:r>
            <w:r w:rsidR="0045048A" w:rsidRPr="00871850">
              <w:rPr>
                <w:rFonts w:ascii="Times New Roman" w:hAnsi="Times New Roman"/>
                <w:spacing w:val="-6"/>
              </w:rPr>
              <w:t xml:space="preserve">, целесообразно </w:t>
            </w:r>
            <w:r w:rsidR="00AB64B8" w:rsidRPr="00871850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AC5B3C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1641FA"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315261" w:rsidRPr="00315261">
              <w:rPr>
                <w:rFonts w:ascii="Times New Roman" w:hAnsi="Times New Roman" w:cs="Times New Roman"/>
                <w:spacing w:val="-4"/>
              </w:rPr>
              <w:t xml:space="preserve">проект </w:t>
            </w:r>
            <w:r w:rsidR="00B23540" w:rsidRPr="00B23540">
              <w:rPr>
                <w:rFonts w:ascii="Times New Roman" w:hAnsi="Times New Roman" w:cs="Times New Roman"/>
                <w:spacing w:val="-4"/>
              </w:rPr>
              <w:t>планировки и межевания территории по ул. Автотранспортной, ограниченной кварталами 05_02_057, 05_02_056 в Ворошиловском районе Волгограда</w:t>
            </w:r>
            <w:r w:rsidR="001641FA" w:rsidRPr="00871850">
              <w:rPr>
                <w:rFonts w:ascii="Times New Roman" w:hAnsi="Times New Roman"/>
                <w:bCs/>
                <w:spacing w:val="-6"/>
              </w:rPr>
              <w:t>.</w:t>
            </w:r>
          </w:p>
        </w:tc>
      </w:tr>
      <w:tr w:rsidR="005C1CE7" w:rsidRPr="007E305E" w:rsidTr="000250E7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29" w:rsidRDefault="005C1CE7" w:rsidP="00C6756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5C1CE7" w:rsidRPr="005F6F68" w:rsidRDefault="005C1CE7" w:rsidP="00C6756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C6756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5C1CE7" w:rsidRPr="005F6F68" w:rsidRDefault="00B23540" w:rsidP="00C6756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 Евгеньевич Володькин</w:t>
            </w:r>
          </w:p>
        </w:tc>
      </w:tr>
      <w:bookmarkEnd w:id="0"/>
    </w:tbl>
    <w:p w:rsidR="008C32E7" w:rsidRPr="00871850" w:rsidRDefault="00C67560" w:rsidP="000250E7">
      <w:pPr>
        <w:spacing w:line="216" w:lineRule="auto"/>
        <w:jc w:val="right"/>
        <w:rPr>
          <w:rFonts w:ascii="Times New Roman" w:hAnsi="Times New Roman"/>
          <w:spacing w:val="-6"/>
        </w:rPr>
      </w:pPr>
    </w:p>
    <w:p w:rsidR="00637589" w:rsidRPr="00871850" w:rsidRDefault="00637589">
      <w:pPr>
        <w:spacing w:line="216" w:lineRule="auto"/>
        <w:jc w:val="right"/>
        <w:rPr>
          <w:rFonts w:ascii="Times New Roman" w:hAnsi="Times New Roman"/>
          <w:spacing w:val="-6"/>
        </w:rPr>
      </w:pPr>
    </w:p>
    <w:sectPr w:rsidR="00637589" w:rsidRPr="00871850" w:rsidSect="000250E7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50E7"/>
    <w:rsid w:val="0003224C"/>
    <w:rsid w:val="000661D2"/>
    <w:rsid w:val="00070AEE"/>
    <w:rsid w:val="000A5B59"/>
    <w:rsid w:val="0010188D"/>
    <w:rsid w:val="00120D71"/>
    <w:rsid w:val="00126E89"/>
    <w:rsid w:val="00134338"/>
    <w:rsid w:val="001641FA"/>
    <w:rsid w:val="00164C00"/>
    <w:rsid w:val="00180763"/>
    <w:rsid w:val="001A544E"/>
    <w:rsid w:val="001B332C"/>
    <w:rsid w:val="001C61DC"/>
    <w:rsid w:val="001D4E43"/>
    <w:rsid w:val="001E056B"/>
    <w:rsid w:val="001E0C8F"/>
    <w:rsid w:val="001E2BE8"/>
    <w:rsid w:val="001E7CB5"/>
    <w:rsid w:val="001F34A1"/>
    <w:rsid w:val="00215AC0"/>
    <w:rsid w:val="00233D6C"/>
    <w:rsid w:val="00251814"/>
    <w:rsid w:val="00256689"/>
    <w:rsid w:val="002851E6"/>
    <w:rsid w:val="002A3365"/>
    <w:rsid w:val="002B19ED"/>
    <w:rsid w:val="002B3493"/>
    <w:rsid w:val="002D7B63"/>
    <w:rsid w:val="002F0B6D"/>
    <w:rsid w:val="00312B73"/>
    <w:rsid w:val="00315261"/>
    <w:rsid w:val="003376F1"/>
    <w:rsid w:val="00340BE8"/>
    <w:rsid w:val="00352B55"/>
    <w:rsid w:val="00364FB7"/>
    <w:rsid w:val="00374038"/>
    <w:rsid w:val="00381F26"/>
    <w:rsid w:val="00395098"/>
    <w:rsid w:val="003A4CFF"/>
    <w:rsid w:val="003B20C9"/>
    <w:rsid w:val="003D43FC"/>
    <w:rsid w:val="00402FE4"/>
    <w:rsid w:val="00405F79"/>
    <w:rsid w:val="00410DD1"/>
    <w:rsid w:val="00410F80"/>
    <w:rsid w:val="00420712"/>
    <w:rsid w:val="004276F2"/>
    <w:rsid w:val="004312EF"/>
    <w:rsid w:val="00441548"/>
    <w:rsid w:val="0044523A"/>
    <w:rsid w:val="0045048A"/>
    <w:rsid w:val="00450E1D"/>
    <w:rsid w:val="00457730"/>
    <w:rsid w:val="004719AF"/>
    <w:rsid w:val="00475788"/>
    <w:rsid w:val="004C0D2C"/>
    <w:rsid w:val="004E23A5"/>
    <w:rsid w:val="004E43CE"/>
    <w:rsid w:val="004F5FED"/>
    <w:rsid w:val="005328AD"/>
    <w:rsid w:val="00541601"/>
    <w:rsid w:val="00594207"/>
    <w:rsid w:val="005B5B50"/>
    <w:rsid w:val="005C1CE7"/>
    <w:rsid w:val="005D3C3F"/>
    <w:rsid w:val="00616C0D"/>
    <w:rsid w:val="00637589"/>
    <w:rsid w:val="00657C27"/>
    <w:rsid w:val="00661F56"/>
    <w:rsid w:val="006732EA"/>
    <w:rsid w:val="00690C43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55BFE"/>
    <w:rsid w:val="0077242A"/>
    <w:rsid w:val="00787764"/>
    <w:rsid w:val="00790E0B"/>
    <w:rsid w:val="00794D41"/>
    <w:rsid w:val="007A6035"/>
    <w:rsid w:val="007C7C40"/>
    <w:rsid w:val="007D38F0"/>
    <w:rsid w:val="007E305E"/>
    <w:rsid w:val="007E589C"/>
    <w:rsid w:val="007F2AF5"/>
    <w:rsid w:val="0080165A"/>
    <w:rsid w:val="00810501"/>
    <w:rsid w:val="00812729"/>
    <w:rsid w:val="008266D8"/>
    <w:rsid w:val="00827590"/>
    <w:rsid w:val="00830EE9"/>
    <w:rsid w:val="00841B2A"/>
    <w:rsid w:val="00865C12"/>
    <w:rsid w:val="00871850"/>
    <w:rsid w:val="00873414"/>
    <w:rsid w:val="00876DBF"/>
    <w:rsid w:val="008B351A"/>
    <w:rsid w:val="008B7E38"/>
    <w:rsid w:val="008C4FF2"/>
    <w:rsid w:val="008D38AC"/>
    <w:rsid w:val="0090793F"/>
    <w:rsid w:val="00922106"/>
    <w:rsid w:val="00962E34"/>
    <w:rsid w:val="00976D2C"/>
    <w:rsid w:val="00991CB2"/>
    <w:rsid w:val="009C6923"/>
    <w:rsid w:val="009D6A89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B0651B"/>
    <w:rsid w:val="00B07AFA"/>
    <w:rsid w:val="00B20E2D"/>
    <w:rsid w:val="00B23540"/>
    <w:rsid w:val="00B27788"/>
    <w:rsid w:val="00B53096"/>
    <w:rsid w:val="00B5456C"/>
    <w:rsid w:val="00B61312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5045"/>
    <w:rsid w:val="00C041EB"/>
    <w:rsid w:val="00C0531C"/>
    <w:rsid w:val="00C1541D"/>
    <w:rsid w:val="00C55B79"/>
    <w:rsid w:val="00C55E4E"/>
    <w:rsid w:val="00C67560"/>
    <w:rsid w:val="00C74746"/>
    <w:rsid w:val="00C81335"/>
    <w:rsid w:val="00C83AD9"/>
    <w:rsid w:val="00C9559B"/>
    <w:rsid w:val="00CE2FE1"/>
    <w:rsid w:val="00CF1B25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B5515"/>
    <w:rsid w:val="00EC0B51"/>
    <w:rsid w:val="00EC46E2"/>
    <w:rsid w:val="00EC6C7B"/>
    <w:rsid w:val="00ED0011"/>
    <w:rsid w:val="00F10849"/>
    <w:rsid w:val="00F36593"/>
    <w:rsid w:val="00F5051E"/>
    <w:rsid w:val="00F80D33"/>
    <w:rsid w:val="00F81380"/>
    <w:rsid w:val="00F821D3"/>
    <w:rsid w:val="00F875FE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3A49C-0A6C-4F9F-A903-0B4A272EE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E97F0-6923-4F95-B4D3-E4A59B92E208}"/>
</file>

<file path=customXml/itemProps3.xml><?xml version="1.0" encoding="utf-8"?>
<ds:datastoreItem xmlns:ds="http://schemas.openxmlformats.org/officeDocument/2006/customXml" ds:itemID="{B99FA07C-C1A0-4D32-BE5F-FB30FD7EC3E6}"/>
</file>

<file path=customXml/itemProps4.xml><?xml version="1.0" encoding="utf-8"?>
<ds:datastoreItem xmlns:ds="http://schemas.openxmlformats.org/officeDocument/2006/customXml" ds:itemID="{2A06147B-3281-4B03-8817-272C28281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187</cp:revision>
  <cp:lastPrinted>2019-06-04T06:03:00Z</cp:lastPrinted>
  <dcterms:created xsi:type="dcterms:W3CDTF">2018-08-14T12:34:00Z</dcterms:created>
  <dcterms:modified xsi:type="dcterms:W3CDTF">2019-06-04T06:04:00Z</dcterms:modified>
</cp:coreProperties>
</file>