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E2" w:rsidRDefault="00EF19E2" w:rsidP="0010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</w:pPr>
      <w:bookmarkStart w:id="0" w:name="_GoBack"/>
      <w:bookmarkEnd w:id="0"/>
      <w:r w:rsidRPr="001020DA"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  <w:t>Обновлен сервис «Уплата налогов и пошлин»</w:t>
      </w: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</w:pP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 xml:space="preserve">ФНС России усовершенствовала сервис «Уплата налогов и пошлин». Теперь типы налогов и сборов в нем сгруппированы под конкретные категории налогоплательщиков. </w:t>
      </w: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 xml:space="preserve">Так, сервис содержит отдельные разделы для физических лиц, индивидуальных предпринимателей и юридических лиц. Они могут сформировать расчетный документ, оплатить налоги за себя или третье лицо, государственную пошлину и др. </w:t>
      </w: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 xml:space="preserve">Кроме того, все категории налогоплательщиков теперь могут уплатить налоги картой иностранного банка, находясь за пределами Российской Федерации. Это можно сделать в разделе «Уплата налогов картой иностранного банка». </w:t>
      </w: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 xml:space="preserve">С начала года возможностями сервиса воспользовались более 5 млн граждан. Его обновленная версия поможет плательщикам быстро и правильно заполнять расчетные документы и своевременно исполнять обязанность по уплате налогов. </w:t>
      </w:r>
    </w:p>
    <w:p w:rsidR="00EF19E2" w:rsidRPr="00EF19E2" w:rsidRDefault="00EF19E2" w:rsidP="00EF19E2">
      <w:pPr>
        <w:jc w:val="both"/>
        <w:rPr>
          <w:rFonts w:ascii="Arial" w:hAnsi="Arial" w:cs="Arial"/>
          <w:sz w:val="28"/>
          <w:szCs w:val="28"/>
        </w:rPr>
      </w:pPr>
    </w:p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EF19E2" w:rsidP="00EF19E2"/>
    <w:p w:rsidR="00EF19E2" w:rsidRDefault="001020DA" w:rsidP="00EF19E2">
      <w:r>
        <w:rPr>
          <w:noProof/>
          <w:lang w:eastAsia="ru-RU"/>
        </w:rPr>
        <w:drawing>
          <wp:inline distT="0" distB="0" distL="0" distR="0" wp14:anchorId="2343790F" wp14:editId="6E87F123">
            <wp:extent cx="5940425" cy="610824"/>
            <wp:effectExtent l="0" t="0" r="3175" b="0"/>
            <wp:docPr id="54" name="Рисунок 54" descr="нижний колонтитул_rn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ий колонтитул_rn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E2" w:rsidRDefault="00EF19E2" w:rsidP="00EF19E2"/>
    <w:p w:rsidR="00EF19E2" w:rsidRDefault="00EF19E2" w:rsidP="00EF19E2"/>
    <w:p w:rsidR="00EF19E2" w:rsidRPr="001020DA" w:rsidRDefault="00EF19E2" w:rsidP="0010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</w:pPr>
      <w:r w:rsidRPr="001020DA"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  <w:t>Что будет, если не заплатить имущественные налоги вовремя, расскажет видеоролик на сайте ФНС России</w:t>
      </w:r>
    </w:p>
    <w:p w:rsidR="00EF19E2" w:rsidRPr="00EF19E2" w:rsidRDefault="00EF19E2" w:rsidP="00EF19E2">
      <w:pPr>
        <w:jc w:val="both"/>
        <w:rPr>
          <w:rFonts w:ascii="Arial" w:hAnsi="Arial" w:cs="Arial"/>
          <w:sz w:val="36"/>
          <w:szCs w:val="36"/>
        </w:rPr>
      </w:pP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 xml:space="preserve">На сайте ФНС России опубликован видеоролик о последствиях неуплаты задолженности по имущественным налогам физических лиц. Последний срок уплаты этих налогов в 2018 году 3 декабря. Заплатить налоги можно как лично через банк, так и с помощью онлайн-сервисов ФНС России «Заплати налоги», «Личный кабинет налогоплательщика для физических лиц» и программы «Налоги ФЛ» для мобильных устройств. С начала года таким образом россияне оплатили уже более 15 млрд рублей налогов. </w:t>
      </w: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 xml:space="preserve">Как предупреждает видеоролик, в случае неуплаты вовремя уже с 4 декабря начнут начислять пени. Впоследствии неуплата может привести к ограничению выезда за границу, аресту счетов и распродаже личного имущества должника. Причем, если государство задействует принудительные механизмы взыскания долга, то налогоплательщику помимо долга и пеней придется заплатить государственную пошлину и исполнительский сбор Федеральной службы судебных приставов. </w:t>
      </w: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 xml:space="preserve">В 2017 году суды удовлетворили более 5,5 млн заявлений налоговых органов о принудительном взыскании с физических лиц налоговой задолженности. </w:t>
      </w:r>
    </w:p>
    <w:p w:rsidR="00EF19E2" w:rsidRPr="00EF19E2" w:rsidRDefault="00EF19E2" w:rsidP="00EF19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F19E2">
        <w:rPr>
          <w:rFonts w:ascii="Arial" w:hAnsi="Arial" w:cs="Arial"/>
          <w:sz w:val="28"/>
          <w:szCs w:val="28"/>
        </w:rPr>
        <w:t>Для упрощения уплаты налогов специалисты Налоговой службы рекомендуют зарегистрироваться в сервисе «Личный кабинет налогоплательщика для физических лиц». Для этого нужно один раз обратиться в любую налоговую инспекцию и получить логин и пароль. С помощью сервиса пользователь сможет не только оплачивать налоги онлайн, но и отправлять заявления на получение льгот и налоговых вычетов, обращаться за разъяснениями, а также отслеживать информацию о своем имуществе.</w:t>
      </w:r>
    </w:p>
    <w:p w:rsidR="00EF19E2" w:rsidRDefault="00EF19E2" w:rsidP="00EF19E2">
      <w:pPr>
        <w:jc w:val="both"/>
        <w:rPr>
          <w:rFonts w:ascii="Arial" w:hAnsi="Arial" w:cs="Arial"/>
          <w:sz w:val="28"/>
          <w:szCs w:val="28"/>
        </w:rPr>
      </w:pPr>
    </w:p>
    <w:p w:rsidR="005F74E9" w:rsidRPr="00EF19E2" w:rsidRDefault="005F74E9" w:rsidP="00EF19E2">
      <w:pPr>
        <w:jc w:val="both"/>
        <w:rPr>
          <w:rFonts w:ascii="Arial" w:hAnsi="Arial" w:cs="Arial"/>
          <w:sz w:val="28"/>
          <w:szCs w:val="28"/>
        </w:rPr>
      </w:pPr>
    </w:p>
    <w:p w:rsidR="004112D1" w:rsidRDefault="001020DA" w:rsidP="00EF19E2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43790F" wp14:editId="6E87F123">
            <wp:extent cx="5940425" cy="610824"/>
            <wp:effectExtent l="0" t="0" r="3175" b="0"/>
            <wp:docPr id="1" name="Рисунок 1" descr="нижний колонтитул_rn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ий колонтитул_rn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</w:pPr>
      <w:r w:rsidRPr="001020DA"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  <w:lastRenderedPageBreak/>
        <w:t>На 245 млн рублей граждане пополнили свои электронные налоговые кошельки</w:t>
      </w: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</w:pP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20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Российские налогоплательщики заплатили 245 млн рублей единым налоговым платежом. Такая возможность появилась с 1 января. </w:t>
      </w: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20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налогов. </w:t>
      </w: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20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20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Электронный кошелек можно пополнить через Личный кабинет или воспользоваться сервисами в разделе «Уплата налогов и пошлин» на сайте ФНС России. </w:t>
      </w: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20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 </w:t>
      </w: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20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 сайте ФНС России </w:t>
      </w:r>
      <w:hyperlink r:id="rId6" w:tgtFrame="_blank" w:history="1">
        <w:r w:rsidRPr="001020DA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размещен видеоролик</w:t>
        </w:r>
      </w:hyperlink>
      <w:r w:rsidRPr="001020D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разъясняющий механизм перечисления единого налогового платежа. </w:t>
      </w: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020DA" w:rsidRPr="001020DA" w:rsidRDefault="001020DA" w:rsidP="0010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406040" wp14:editId="60B935D0">
            <wp:extent cx="5940425" cy="610235"/>
            <wp:effectExtent l="0" t="0" r="3175" b="0"/>
            <wp:docPr id="2" name="Рисунок 2" descr="нижний колонтитул_rn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ий колонтитул_rn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0DA" w:rsidRPr="0010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2"/>
    <w:rsid w:val="001020DA"/>
    <w:rsid w:val="001A6E4F"/>
    <w:rsid w:val="005F74E9"/>
    <w:rsid w:val="00B31AFE"/>
    <w:rsid w:val="00B32340"/>
    <w:rsid w:val="00C37CD9"/>
    <w:rsid w:val="00E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video/8266149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D8308-9DCA-4A4B-817F-129418865834}"/>
</file>

<file path=customXml/itemProps2.xml><?xml version="1.0" encoding="utf-8"?>
<ds:datastoreItem xmlns:ds="http://schemas.openxmlformats.org/officeDocument/2006/customXml" ds:itemID="{C9FDAC64-3BF1-4CE3-A9DE-517BB38CDEF2}"/>
</file>

<file path=customXml/itemProps3.xml><?xml version="1.0" encoding="utf-8"?>
<ds:datastoreItem xmlns:ds="http://schemas.openxmlformats.org/officeDocument/2006/customXml" ds:itemID="{1E433AD4-2CBD-48D0-AC42-6C3ACA92C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Цыбанева Елена Борисовна</dc:creator>
  <cp:lastModifiedBy>Манько Наталья Геннадьевна</cp:lastModifiedBy>
  <cp:revision>2</cp:revision>
  <cp:lastPrinted>2019-11-19T07:22:00Z</cp:lastPrinted>
  <dcterms:created xsi:type="dcterms:W3CDTF">2019-11-22T05:26:00Z</dcterms:created>
  <dcterms:modified xsi:type="dcterms:W3CDTF">2019-11-22T05:26:00Z</dcterms:modified>
</cp:coreProperties>
</file>