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2" w:rsidRDefault="005026DA" w:rsidP="003021A8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219075</wp:posOffset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Default="00236D4D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МИФНС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 xml:space="preserve"> РОССИИ </w:t>
      </w:r>
      <w:r>
        <w:rPr>
          <w:rFonts w:ascii="PF Din Text Comp Pro Medium" w:hAnsi="PF Din Text Comp Pro Medium"/>
          <w:color w:val="595959"/>
          <w:sz w:val="32"/>
          <w:szCs w:val="32"/>
        </w:rPr>
        <w:t xml:space="preserve">№11 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>ПО ВОЛГОГРАДСКОЙ ОБЛАСТИ</w:t>
      </w:r>
    </w:p>
    <w:tbl>
      <w:tblPr>
        <w:tblW w:w="265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0"/>
      </w:tblGrid>
      <w:tr w:rsidR="003021A8" w:rsidRPr="00FC4DE2" w:rsidTr="00874D55">
        <w:trPr>
          <w:trHeight w:val="393"/>
        </w:trPr>
        <w:tc>
          <w:tcPr>
            <w:tcW w:w="560" w:type="dxa"/>
            <w:vAlign w:val="center"/>
          </w:tcPr>
          <w:p w:rsidR="003021A8" w:rsidRPr="00FC4DE2" w:rsidRDefault="003021A8" w:rsidP="003021A8">
            <w:pPr>
              <w:rPr>
                <w:rFonts w:ascii="PF Din Text Comp Pro" w:hAnsi="PF Din Text Comp Pro" w:cs="Arial"/>
                <w:b/>
                <w:color w:val="0070C0"/>
                <w:sz w:val="40"/>
                <w:szCs w:val="40"/>
              </w:rPr>
            </w:pPr>
          </w:p>
        </w:tc>
      </w:tr>
    </w:tbl>
    <w:p w:rsidR="00BF4C13" w:rsidRDefault="00BF4C13" w:rsidP="00DA5BDC">
      <w:pPr>
        <w:autoSpaceDE w:val="0"/>
        <w:autoSpaceDN w:val="0"/>
        <w:adjustRightInd w:val="0"/>
        <w:jc w:val="center"/>
        <w:rPr>
          <w:rFonts w:ascii="PF Din Text Comp Pro" w:hAnsi="PF Din Text Comp Pro"/>
          <w:b/>
          <w:bCs/>
          <w:color w:val="0070C0"/>
          <w:sz w:val="40"/>
          <w:szCs w:val="40"/>
        </w:rPr>
      </w:pPr>
      <w:r w:rsidRPr="00BF4C13">
        <w:rPr>
          <w:rFonts w:ascii="PF Din Text Comp Pro" w:hAnsi="PF Din Text Comp Pro"/>
          <w:b/>
          <w:bCs/>
          <w:color w:val="0070C0"/>
          <w:sz w:val="40"/>
          <w:szCs w:val="40"/>
        </w:rPr>
        <w:t xml:space="preserve">О применении </w:t>
      </w:r>
      <w:proofErr w:type="spellStart"/>
      <w:r w:rsidRPr="00BF4C13">
        <w:rPr>
          <w:rFonts w:ascii="PF Din Text Comp Pro" w:hAnsi="PF Din Text Comp Pro"/>
          <w:b/>
          <w:bCs/>
          <w:color w:val="0070C0"/>
          <w:sz w:val="40"/>
          <w:szCs w:val="40"/>
        </w:rPr>
        <w:t>беззаявительного</w:t>
      </w:r>
      <w:proofErr w:type="spellEnd"/>
      <w:r w:rsidRPr="00BF4C13">
        <w:rPr>
          <w:rFonts w:ascii="PF Din Text Comp Pro" w:hAnsi="PF Din Text Comp Pro"/>
          <w:b/>
          <w:bCs/>
          <w:color w:val="0070C0"/>
          <w:sz w:val="40"/>
          <w:szCs w:val="40"/>
        </w:rPr>
        <w:t xml:space="preserve"> порядка предоставления налоговых льгот по транспортному налогу физических лиц</w:t>
      </w:r>
    </w:p>
    <w:p w:rsidR="00BF4C13" w:rsidRPr="00BF4C13" w:rsidRDefault="00BF4C13" w:rsidP="00BF4C13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  <w:bCs/>
          <w:color w:val="0070C0"/>
          <w:sz w:val="40"/>
          <w:szCs w:val="40"/>
        </w:rPr>
      </w:pPr>
    </w:p>
    <w:p w:rsidR="00BF4C13" w:rsidRPr="00BF4C13" w:rsidRDefault="00BF4C13" w:rsidP="00BF4C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F Din Text Comp Pro" w:hAnsi="PF Din Text Comp Pro"/>
          <w:bCs/>
          <w:sz w:val="36"/>
          <w:szCs w:val="36"/>
        </w:rPr>
      </w:pPr>
      <w:r w:rsidRPr="00BF4C13">
        <w:rPr>
          <w:rFonts w:ascii="PF Din Text Comp Pro" w:hAnsi="PF Din Text Comp Pro"/>
          <w:sz w:val="36"/>
          <w:szCs w:val="36"/>
        </w:rPr>
        <w:t xml:space="preserve">Межрайонная ИФНС России №11 по Волгоградской области сообщает, что </w:t>
      </w:r>
      <w:r>
        <w:rPr>
          <w:rFonts w:ascii="PF Din Text Comp Pro" w:hAnsi="PF Din Text Comp Pro"/>
          <w:sz w:val="36"/>
          <w:szCs w:val="36"/>
        </w:rPr>
        <w:t>в</w:t>
      </w:r>
      <w:r w:rsidRPr="00BF4C13">
        <w:rPr>
          <w:rFonts w:ascii="PF Din Text Comp Pro" w:hAnsi="PF Din Text Comp Pro"/>
          <w:bCs/>
          <w:sz w:val="36"/>
          <w:szCs w:val="36"/>
        </w:rPr>
        <w:t xml:space="preserve"> соответствии с </w:t>
      </w:r>
      <w:hyperlink r:id="rId10" w:history="1">
        <w:r w:rsidRPr="00BF4C13">
          <w:rPr>
            <w:rFonts w:ascii="PF Din Text Comp Pro" w:hAnsi="PF Din Text Comp Pro"/>
            <w:bCs/>
            <w:sz w:val="36"/>
            <w:szCs w:val="36"/>
          </w:rPr>
          <w:t>абзацем девятым пункта 3 статьи 361.1</w:t>
        </w:r>
      </w:hyperlink>
      <w:r w:rsidRPr="00BF4C13">
        <w:rPr>
          <w:rFonts w:ascii="PF Din Text Comp Pro" w:hAnsi="PF Din Text Comp Pro"/>
          <w:bCs/>
          <w:sz w:val="36"/>
          <w:szCs w:val="36"/>
        </w:rPr>
        <w:t xml:space="preserve"> Налогового кодекса Российской Федерации (далее - Кодек</w:t>
      </w:r>
      <w:bookmarkStart w:id="0" w:name="_GoBack"/>
      <w:bookmarkEnd w:id="0"/>
      <w:r w:rsidRPr="00BF4C13">
        <w:rPr>
          <w:rFonts w:ascii="PF Din Text Comp Pro" w:hAnsi="PF Din Text Comp Pro"/>
          <w:bCs/>
          <w:sz w:val="36"/>
          <w:szCs w:val="36"/>
        </w:rPr>
        <w:t xml:space="preserve">с, в редакции Федерального закона от 29.09.2019 N 325-ФЗ) 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hyperlink r:id="rId11" w:history="1">
        <w:r w:rsidRPr="00BF4C13">
          <w:rPr>
            <w:rFonts w:ascii="PF Din Text Comp Pro" w:hAnsi="PF Din Text Comp Pro"/>
            <w:bCs/>
            <w:sz w:val="36"/>
            <w:szCs w:val="36"/>
          </w:rPr>
          <w:t>Кодексом</w:t>
        </w:r>
      </w:hyperlink>
      <w:r w:rsidRPr="00BF4C13">
        <w:rPr>
          <w:rFonts w:ascii="PF Din Text Comp Pro" w:hAnsi="PF Din Text Comp Pro"/>
          <w:bCs/>
          <w:sz w:val="36"/>
          <w:szCs w:val="36"/>
        </w:rPr>
        <w:t xml:space="preserve"> и другими федеральными законами.</w:t>
      </w:r>
    </w:p>
    <w:p w:rsidR="00BF4C13" w:rsidRPr="00BF4C13" w:rsidRDefault="00BF4C13" w:rsidP="00BF4C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F Din Text Comp Pro" w:hAnsi="PF Din Text Comp Pro"/>
          <w:bCs/>
          <w:sz w:val="36"/>
          <w:szCs w:val="36"/>
        </w:rPr>
      </w:pPr>
      <w:r w:rsidRPr="00BF4C13">
        <w:rPr>
          <w:rFonts w:ascii="PF Din Text Comp Pro" w:hAnsi="PF Din Text Comp Pro"/>
          <w:bCs/>
          <w:sz w:val="36"/>
          <w:szCs w:val="36"/>
        </w:rPr>
        <w:t xml:space="preserve">К сведениям, полученным в соответствии с </w:t>
      </w:r>
      <w:hyperlink r:id="rId12" w:history="1">
        <w:r w:rsidRPr="00BF4C13">
          <w:rPr>
            <w:rFonts w:ascii="PF Din Text Comp Pro" w:hAnsi="PF Din Text Comp Pro"/>
            <w:bCs/>
            <w:sz w:val="36"/>
            <w:szCs w:val="36"/>
          </w:rPr>
          <w:t>Кодексом</w:t>
        </w:r>
      </w:hyperlink>
      <w:r w:rsidRPr="00BF4C13">
        <w:rPr>
          <w:rFonts w:ascii="PF Din Text Comp Pro" w:hAnsi="PF Din Text Comp Pro"/>
          <w:bCs/>
          <w:sz w:val="36"/>
          <w:szCs w:val="36"/>
        </w:rPr>
        <w:t>, относятся</w:t>
      </w:r>
      <w:r>
        <w:rPr>
          <w:rFonts w:ascii="PF Din Text Comp Pro" w:hAnsi="PF Din Text Comp Pro"/>
          <w:bCs/>
          <w:sz w:val="36"/>
          <w:szCs w:val="36"/>
        </w:rPr>
        <w:t>,</w:t>
      </w:r>
      <w:r w:rsidRPr="00BF4C13">
        <w:rPr>
          <w:rFonts w:ascii="PF Din Text Comp Pro" w:hAnsi="PF Din Text Comp Pro"/>
          <w:bCs/>
          <w:sz w:val="36"/>
          <w:szCs w:val="36"/>
        </w:rPr>
        <w:t xml:space="preserve"> в том числе</w:t>
      </w:r>
      <w:r>
        <w:rPr>
          <w:rFonts w:ascii="PF Din Text Comp Pro" w:hAnsi="PF Din Text Comp Pro"/>
          <w:bCs/>
          <w:sz w:val="36"/>
          <w:szCs w:val="36"/>
        </w:rPr>
        <w:t>,</w:t>
      </w:r>
      <w:r w:rsidRPr="00BF4C13">
        <w:rPr>
          <w:rFonts w:ascii="PF Din Text Comp Pro" w:hAnsi="PF Din Text Comp Pro"/>
          <w:bCs/>
          <w:sz w:val="36"/>
          <w:szCs w:val="36"/>
        </w:rPr>
        <w:t xml:space="preserve"> актуальные документированные сведения, подтверждающие право налогоплательщика на налоговую льготу, ранее представленные в налоговый орган, например, с заявлением о предоставлении налоговой льготы.</w:t>
      </w:r>
    </w:p>
    <w:p w:rsidR="00BF4C13" w:rsidRPr="00BF4C13" w:rsidRDefault="00BF4C13" w:rsidP="00BF4C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F Din Text Comp Pro" w:hAnsi="PF Din Text Comp Pro"/>
          <w:bCs/>
          <w:sz w:val="36"/>
          <w:szCs w:val="36"/>
        </w:rPr>
      </w:pPr>
      <w:r w:rsidRPr="00BF4C13">
        <w:rPr>
          <w:rFonts w:ascii="PF Din Text Comp Pro" w:hAnsi="PF Din Text Comp Pro"/>
          <w:bCs/>
          <w:sz w:val="36"/>
          <w:szCs w:val="36"/>
        </w:rPr>
        <w:t xml:space="preserve">Согласно </w:t>
      </w:r>
      <w:hyperlink r:id="rId13" w:history="1">
        <w:r w:rsidRPr="00BF4C13">
          <w:rPr>
            <w:rFonts w:ascii="PF Din Text Comp Pro" w:hAnsi="PF Din Text Comp Pro"/>
            <w:bCs/>
            <w:sz w:val="36"/>
            <w:szCs w:val="36"/>
          </w:rPr>
          <w:t>части 3 статьи 3</w:t>
        </w:r>
      </w:hyperlink>
      <w:r w:rsidRPr="00BF4C13">
        <w:rPr>
          <w:rFonts w:ascii="PF Din Text Comp Pro" w:hAnsi="PF Din Text Comp Pro"/>
          <w:bCs/>
          <w:sz w:val="36"/>
          <w:szCs w:val="36"/>
        </w:rPr>
        <w:t xml:space="preserve"> Федерального закона от 29.09.2019 N 325-ФЗ, </w:t>
      </w:r>
      <w:hyperlink r:id="rId14" w:history="1">
        <w:r w:rsidRPr="00BF4C13">
          <w:rPr>
            <w:rFonts w:ascii="PF Din Text Comp Pro" w:hAnsi="PF Din Text Comp Pro"/>
            <w:bCs/>
            <w:sz w:val="36"/>
            <w:szCs w:val="36"/>
          </w:rPr>
          <w:t>абзац девятый пункта 3 статьи 361.1</w:t>
        </w:r>
      </w:hyperlink>
      <w:r w:rsidRPr="00BF4C13">
        <w:rPr>
          <w:rFonts w:ascii="PF Din Text Comp Pro" w:hAnsi="PF Din Text Comp Pro"/>
          <w:bCs/>
          <w:sz w:val="36"/>
          <w:szCs w:val="36"/>
        </w:rPr>
        <w:t xml:space="preserve"> Кодекса вступает в силу с 1 января 2020 года и не имеет ограничений по налоговым периодам, за которые может применяться указанный порядок предоставления налоговых льгот по налогу.</w:t>
      </w:r>
    </w:p>
    <w:p w:rsidR="0013209D" w:rsidRPr="00662104" w:rsidRDefault="0013209D" w:rsidP="00662104">
      <w:pPr>
        <w:spacing w:line="276" w:lineRule="auto"/>
        <w:ind w:firstLine="708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13209D" w:rsidRPr="00605309" w:rsidRDefault="0013209D" w:rsidP="00D064B9">
      <w:pPr>
        <w:autoSpaceDE w:val="0"/>
        <w:autoSpaceDN w:val="0"/>
        <w:adjustRightInd w:val="0"/>
        <w:jc w:val="both"/>
        <w:rPr>
          <w:rFonts w:ascii="PF Din Text Comp Pro" w:hAnsi="PF Din Text Comp Pro"/>
          <w:sz w:val="36"/>
          <w:szCs w:val="36"/>
        </w:rPr>
      </w:pPr>
    </w:p>
    <w:sectPr w:rsidR="0013209D" w:rsidRPr="00605309" w:rsidSect="003021A8">
      <w:headerReference w:type="even" r:id="rId15"/>
      <w:headerReference w:type="default" r:id="rId16"/>
      <w:footerReference w:type="first" r:id="rId17"/>
      <w:pgSz w:w="11907" w:h="16839" w:code="9"/>
      <w:pgMar w:top="0" w:right="567" w:bottom="567" w:left="1134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C" w:rsidRDefault="00DA5BDC">
      <w:r>
        <w:separator/>
      </w:r>
    </w:p>
  </w:endnote>
  <w:endnote w:type="continuationSeparator" w:id="0">
    <w:p w:rsidR="00DA5BDC" w:rsidRDefault="00DA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DC" w:rsidRDefault="00DA5BDC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BDC" w:rsidRPr="002240E3" w:rsidRDefault="00DA5BDC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DA5BDC" w:rsidRPr="004936BF" w:rsidRDefault="00DA5BDC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8372E2" w:rsidRPr="002240E3" w:rsidRDefault="008372E2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8372E2" w:rsidRPr="004936BF" w:rsidRDefault="008372E2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A5BDC" w:rsidRDefault="00DA5B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C" w:rsidRDefault="00DA5BDC">
      <w:r>
        <w:separator/>
      </w:r>
    </w:p>
  </w:footnote>
  <w:footnote w:type="continuationSeparator" w:id="0">
    <w:p w:rsidR="00DA5BDC" w:rsidRDefault="00DA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DC" w:rsidRDefault="00DA5BDC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5BDC" w:rsidRDefault="00DA5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DC" w:rsidRDefault="00DA5BDC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A5BDC" w:rsidRDefault="00DA5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4FB3"/>
    <w:rsid w:val="00055449"/>
    <w:rsid w:val="0005585A"/>
    <w:rsid w:val="00060610"/>
    <w:rsid w:val="00065F4D"/>
    <w:rsid w:val="000712AC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09D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09B7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36D4D"/>
    <w:rsid w:val="00240752"/>
    <w:rsid w:val="00242FCD"/>
    <w:rsid w:val="00244526"/>
    <w:rsid w:val="00251C52"/>
    <w:rsid w:val="002551B7"/>
    <w:rsid w:val="002554DF"/>
    <w:rsid w:val="00256B82"/>
    <w:rsid w:val="00266450"/>
    <w:rsid w:val="00266AD1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2C02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5326"/>
    <w:rsid w:val="002E6FFF"/>
    <w:rsid w:val="002F58CC"/>
    <w:rsid w:val="002F5E22"/>
    <w:rsid w:val="003021A8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3EDB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75"/>
    <w:rsid w:val="00376C7A"/>
    <w:rsid w:val="00382474"/>
    <w:rsid w:val="00382E3D"/>
    <w:rsid w:val="00384505"/>
    <w:rsid w:val="0039128E"/>
    <w:rsid w:val="00396D51"/>
    <w:rsid w:val="003A138B"/>
    <w:rsid w:val="003A3F95"/>
    <w:rsid w:val="003A6449"/>
    <w:rsid w:val="003B1CEE"/>
    <w:rsid w:val="003B287F"/>
    <w:rsid w:val="003B6599"/>
    <w:rsid w:val="003C041F"/>
    <w:rsid w:val="003C2735"/>
    <w:rsid w:val="003D085B"/>
    <w:rsid w:val="003D1D5D"/>
    <w:rsid w:val="003D3356"/>
    <w:rsid w:val="003D5B34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277B0"/>
    <w:rsid w:val="0043095F"/>
    <w:rsid w:val="0043412A"/>
    <w:rsid w:val="0044193A"/>
    <w:rsid w:val="004519B8"/>
    <w:rsid w:val="00460278"/>
    <w:rsid w:val="00461ED5"/>
    <w:rsid w:val="0046634D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6742E"/>
    <w:rsid w:val="0057115F"/>
    <w:rsid w:val="0057563B"/>
    <w:rsid w:val="00576645"/>
    <w:rsid w:val="00577B99"/>
    <w:rsid w:val="00580F36"/>
    <w:rsid w:val="00581318"/>
    <w:rsid w:val="00583884"/>
    <w:rsid w:val="00585FD9"/>
    <w:rsid w:val="00586E09"/>
    <w:rsid w:val="00592982"/>
    <w:rsid w:val="00595CAF"/>
    <w:rsid w:val="00597B5D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309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2104"/>
    <w:rsid w:val="006636EF"/>
    <w:rsid w:val="00676280"/>
    <w:rsid w:val="00685DC8"/>
    <w:rsid w:val="006861C8"/>
    <w:rsid w:val="006876F0"/>
    <w:rsid w:val="00691A6E"/>
    <w:rsid w:val="00692F3E"/>
    <w:rsid w:val="00693165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1FEC"/>
    <w:rsid w:val="00725E6B"/>
    <w:rsid w:val="00730761"/>
    <w:rsid w:val="007364D6"/>
    <w:rsid w:val="00740900"/>
    <w:rsid w:val="00741228"/>
    <w:rsid w:val="007412DA"/>
    <w:rsid w:val="00747882"/>
    <w:rsid w:val="00747C06"/>
    <w:rsid w:val="00750A7C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051B"/>
    <w:rsid w:val="007F1C7C"/>
    <w:rsid w:val="007F38D9"/>
    <w:rsid w:val="007F4B7B"/>
    <w:rsid w:val="007F6C86"/>
    <w:rsid w:val="007F7C35"/>
    <w:rsid w:val="008012F8"/>
    <w:rsid w:val="00803570"/>
    <w:rsid w:val="00810516"/>
    <w:rsid w:val="00814059"/>
    <w:rsid w:val="00816E28"/>
    <w:rsid w:val="008228A7"/>
    <w:rsid w:val="008260A5"/>
    <w:rsid w:val="00833B7B"/>
    <w:rsid w:val="008372E2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74D55"/>
    <w:rsid w:val="0088172E"/>
    <w:rsid w:val="00881851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B9B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0CCC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1FEB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C64"/>
    <w:rsid w:val="00B35D49"/>
    <w:rsid w:val="00B4761A"/>
    <w:rsid w:val="00B510CE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4C1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4D3A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80657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C7CA1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64B9"/>
    <w:rsid w:val="00D07437"/>
    <w:rsid w:val="00D10909"/>
    <w:rsid w:val="00D10FB6"/>
    <w:rsid w:val="00D12AB8"/>
    <w:rsid w:val="00D1387E"/>
    <w:rsid w:val="00D14207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BDC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4286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0416"/>
    <w:rsid w:val="00EF3754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31AA"/>
    <w:rsid w:val="00F47724"/>
    <w:rsid w:val="00F50483"/>
    <w:rsid w:val="00F512ED"/>
    <w:rsid w:val="00F52750"/>
    <w:rsid w:val="00F56EAB"/>
    <w:rsid w:val="00F61015"/>
    <w:rsid w:val="00F67A61"/>
    <w:rsid w:val="00F846AC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4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024CAF330F2C5BD9B44D1869390676D40EDFAB69CF4B7AFB3BA5CBAEC7761393BB707E4DA76D30D339E8EA6518400269035236F4E51A1BIBr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024CAF330F2C5BD9B44D1869390676D40CDFAA68CB4B7AFB3BA5CBAEC7761381BB28724CA27435D02CBEBB23I4r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024CAF330F2C5BD9B44D1869390676D40CDFAA68CB4B7AFB3BA5CBAEC7761381BB28724CA27435D02CBEBB23I4r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024CAF330F2C5BD9B44D1869390676D40CDFAB6CC84B7AFB3BA5CBAEC7761393BB707E45A46D3DDA66EDFF74404C06721D5329E8E718I1r8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024CAF330F2C5BD9B44D1869390676D40CDFAB6CC84B7AFB3BA5CBAEC7761393BB707E45A46D3DDA66EDFF74404C06721D5329E8E718I1r8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A94E7-7196-4AA5-8A5A-002FD8352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9B0D0-6E5B-4E4A-BDB2-CC541FD3227A}"/>
</file>

<file path=customXml/itemProps3.xml><?xml version="1.0" encoding="utf-8"?>
<ds:datastoreItem xmlns:ds="http://schemas.openxmlformats.org/officeDocument/2006/customXml" ds:itemID="{4125C1A5-14D5-4893-B1CA-3CF90E85FF5B}"/>
</file>

<file path=customXml/itemProps4.xml><?xml version="1.0" encoding="utf-8"?>
<ds:datastoreItem xmlns:ds="http://schemas.openxmlformats.org/officeDocument/2006/customXml" ds:itemID="{A348A372-5ABE-4B22-9D5F-986CFCB6B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Сабельникова Анна Сергеевна</cp:lastModifiedBy>
  <cp:revision>4</cp:revision>
  <cp:lastPrinted>2021-02-20T06:21:00Z</cp:lastPrinted>
  <dcterms:created xsi:type="dcterms:W3CDTF">2021-02-19T10:53:00Z</dcterms:created>
  <dcterms:modified xsi:type="dcterms:W3CDTF">2021-02-20T06:42:00Z</dcterms:modified>
</cp:coreProperties>
</file>