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9EE" w:rsidRDefault="003579EE">
      <w:pPr>
        <w:jc w:val="both"/>
        <w:rPr>
          <w:sz w:val="28"/>
        </w:rPr>
      </w:pPr>
    </w:p>
    <w:p w:rsidR="003579EE" w:rsidRDefault="003579EE">
      <w:pPr>
        <w:jc w:val="center"/>
        <w:rPr>
          <w:sz w:val="28"/>
        </w:rPr>
      </w:pPr>
    </w:p>
    <w:p w:rsidR="003579EE" w:rsidRDefault="00963764">
      <w:pPr>
        <w:ind w:firstLine="720"/>
        <w:jc w:val="center"/>
        <w:rPr>
          <w:sz w:val="28"/>
        </w:rPr>
      </w:pPr>
      <w:r>
        <w:rPr>
          <w:sz w:val="28"/>
        </w:rPr>
        <w:t>Информационное сообщение</w:t>
      </w:r>
    </w:p>
    <w:p w:rsidR="003579EE" w:rsidRDefault="003579EE">
      <w:pPr>
        <w:ind w:firstLine="720"/>
        <w:jc w:val="center"/>
        <w:rPr>
          <w:b/>
          <w:sz w:val="28"/>
        </w:rPr>
      </w:pPr>
    </w:p>
    <w:p w:rsidR="003579EE" w:rsidRPr="00AE2189" w:rsidRDefault="00963764">
      <w:pPr>
        <w:ind w:firstLine="720"/>
        <w:jc w:val="both"/>
        <w:rPr>
          <w:sz w:val="28"/>
          <w:szCs w:val="28"/>
        </w:rPr>
      </w:pPr>
      <w:r w:rsidRPr="00AE2189">
        <w:rPr>
          <w:sz w:val="28"/>
          <w:szCs w:val="28"/>
        </w:rPr>
        <w:t xml:space="preserve">Комитет по управлению государственным имуществом Волгоградской области выступает организатором публичных торгов </w:t>
      </w:r>
      <w:r w:rsidRPr="00AE2189">
        <w:rPr>
          <w:sz w:val="28"/>
          <w:szCs w:val="28"/>
        </w:rPr>
        <w:br/>
        <w:t xml:space="preserve">в форме аукциона, открытого по составу участников, по продаже </w:t>
      </w:r>
      <w:r w:rsidRPr="00AE2189">
        <w:rPr>
          <w:sz w:val="28"/>
          <w:szCs w:val="28"/>
        </w:rPr>
        <w:br/>
      </w:r>
      <w:r w:rsidRPr="00AE2189">
        <w:rPr>
          <w:b/>
          <w:sz w:val="28"/>
          <w:szCs w:val="28"/>
        </w:rPr>
        <w:t>объекта незавершенного строительства</w:t>
      </w:r>
      <w:r w:rsidRPr="00AE2189">
        <w:rPr>
          <w:sz w:val="28"/>
          <w:szCs w:val="28"/>
        </w:rPr>
        <w:t xml:space="preserve">, расположенного на земельном участке, находящемся в государственной </w:t>
      </w:r>
      <w:proofErr w:type="spellStart"/>
      <w:r w:rsidRPr="00AE2189">
        <w:rPr>
          <w:sz w:val="28"/>
          <w:szCs w:val="28"/>
        </w:rPr>
        <w:t>неразграниченной</w:t>
      </w:r>
      <w:proofErr w:type="spellEnd"/>
      <w:r w:rsidRPr="00AE2189">
        <w:rPr>
          <w:sz w:val="28"/>
          <w:szCs w:val="28"/>
        </w:rPr>
        <w:t xml:space="preserve"> собственности, в связи с прекращением действия договора аренды такого земельного участка. Аукцион проводится в соответствии с Постановлением Правительства Российской Федерации от 03 декабря 2014 г. № 1299 </w:t>
      </w:r>
      <w:r w:rsidRPr="00AE2189">
        <w:rPr>
          <w:sz w:val="28"/>
          <w:szCs w:val="28"/>
        </w:rPr>
        <w:br/>
        <w:t>"О</w:t>
      </w:r>
      <w:r w:rsidR="00B03859">
        <w:rPr>
          <w:sz w:val="28"/>
          <w:szCs w:val="28"/>
        </w:rPr>
        <w:t>б</w:t>
      </w:r>
      <w:r w:rsidRPr="00AE2189">
        <w:rPr>
          <w:sz w:val="28"/>
          <w:szCs w:val="28"/>
        </w:rPr>
        <w:t xml:space="preserve"> утверждении Правил проведения публичных торгов по продаже объектов незавершенного строительства".</w:t>
      </w:r>
    </w:p>
    <w:p w:rsidR="003579EE" w:rsidRPr="00AE2189" w:rsidRDefault="00963764">
      <w:pPr>
        <w:ind w:firstLine="720"/>
        <w:jc w:val="both"/>
        <w:rPr>
          <w:b/>
          <w:sz w:val="28"/>
          <w:szCs w:val="28"/>
        </w:rPr>
      </w:pPr>
      <w:r w:rsidRPr="00AE2189">
        <w:rPr>
          <w:b/>
          <w:sz w:val="28"/>
          <w:szCs w:val="28"/>
        </w:rPr>
        <w:t xml:space="preserve">Сведения о суде, принявшем решение об изъятии объекта незавершенного строительством у собственника путем продажи </w:t>
      </w:r>
      <w:r w:rsidRPr="00AE2189">
        <w:rPr>
          <w:b/>
          <w:sz w:val="28"/>
          <w:szCs w:val="28"/>
        </w:rPr>
        <w:br/>
        <w:t>с публичных торгов:</w:t>
      </w:r>
    </w:p>
    <w:p w:rsidR="003579EE" w:rsidRPr="00AE2189" w:rsidRDefault="003356AF">
      <w:pPr>
        <w:ind w:firstLine="720"/>
        <w:jc w:val="both"/>
        <w:rPr>
          <w:sz w:val="28"/>
          <w:szCs w:val="28"/>
        </w:rPr>
      </w:pPr>
      <w:r w:rsidRPr="00AE2189">
        <w:rPr>
          <w:sz w:val="28"/>
          <w:szCs w:val="28"/>
        </w:rPr>
        <w:t xml:space="preserve">Решение </w:t>
      </w:r>
      <w:r w:rsidR="00B31B07">
        <w:rPr>
          <w:sz w:val="28"/>
          <w:szCs w:val="28"/>
        </w:rPr>
        <w:t xml:space="preserve">Арбитражного </w:t>
      </w:r>
      <w:r w:rsidRPr="00AE2189">
        <w:rPr>
          <w:sz w:val="28"/>
          <w:szCs w:val="28"/>
        </w:rPr>
        <w:t>суда Волгоград</w:t>
      </w:r>
      <w:r w:rsidR="00B31B07">
        <w:rPr>
          <w:sz w:val="28"/>
          <w:szCs w:val="28"/>
        </w:rPr>
        <w:t>ской области</w:t>
      </w:r>
      <w:r w:rsidRPr="00AE2189">
        <w:rPr>
          <w:sz w:val="28"/>
          <w:szCs w:val="28"/>
        </w:rPr>
        <w:t xml:space="preserve"> от 22 </w:t>
      </w:r>
      <w:r w:rsidR="00B31B07">
        <w:rPr>
          <w:sz w:val="28"/>
          <w:szCs w:val="28"/>
        </w:rPr>
        <w:t>декабря</w:t>
      </w:r>
      <w:r w:rsidRPr="00AE2189">
        <w:rPr>
          <w:sz w:val="28"/>
          <w:szCs w:val="28"/>
        </w:rPr>
        <w:t xml:space="preserve"> 2020 г. по делу № </w:t>
      </w:r>
      <w:r w:rsidR="00B31B07">
        <w:rPr>
          <w:sz w:val="28"/>
          <w:szCs w:val="28"/>
        </w:rPr>
        <w:t>А12-13552/2020</w:t>
      </w:r>
      <w:r w:rsidR="00963764" w:rsidRPr="00AE2189">
        <w:rPr>
          <w:sz w:val="28"/>
          <w:szCs w:val="28"/>
        </w:rPr>
        <w:t>.</w:t>
      </w:r>
    </w:p>
    <w:p w:rsidR="003579EE" w:rsidRPr="00AE2189" w:rsidRDefault="00963764">
      <w:pPr>
        <w:ind w:firstLine="720"/>
        <w:jc w:val="both"/>
        <w:rPr>
          <w:b/>
          <w:sz w:val="28"/>
          <w:szCs w:val="28"/>
        </w:rPr>
      </w:pPr>
      <w:r w:rsidRPr="00AE2189">
        <w:rPr>
          <w:b/>
          <w:sz w:val="28"/>
          <w:szCs w:val="28"/>
        </w:rPr>
        <w:t>Резолютивная часть решения суда:</w:t>
      </w:r>
    </w:p>
    <w:p w:rsidR="00B03859" w:rsidRDefault="00963764">
      <w:pPr>
        <w:ind w:firstLine="720"/>
        <w:jc w:val="both"/>
        <w:rPr>
          <w:sz w:val="28"/>
          <w:szCs w:val="28"/>
        </w:rPr>
      </w:pPr>
      <w:r w:rsidRPr="00AE2189">
        <w:rPr>
          <w:sz w:val="28"/>
          <w:szCs w:val="28"/>
        </w:rPr>
        <w:t>"</w:t>
      </w:r>
      <w:r w:rsidR="00B03859">
        <w:rPr>
          <w:sz w:val="28"/>
          <w:szCs w:val="28"/>
        </w:rPr>
        <w:t>иск удовлетворить.</w:t>
      </w:r>
    </w:p>
    <w:p w:rsidR="00B31B07" w:rsidRDefault="00B31B07">
      <w:pPr>
        <w:ind w:firstLine="720"/>
        <w:jc w:val="both"/>
        <w:rPr>
          <w:sz w:val="28"/>
          <w:szCs w:val="28"/>
        </w:rPr>
      </w:pPr>
      <w:r>
        <w:rPr>
          <w:sz w:val="28"/>
          <w:szCs w:val="28"/>
        </w:rPr>
        <w:t xml:space="preserve">Изъять у индивидуального предпринимателя Соловьева Сергея Михайловича </w:t>
      </w:r>
      <w:r w:rsidRPr="00AE2189">
        <w:rPr>
          <w:sz w:val="28"/>
          <w:szCs w:val="28"/>
        </w:rPr>
        <w:t>объект незавершенного ст</w:t>
      </w:r>
      <w:r>
        <w:rPr>
          <w:sz w:val="28"/>
          <w:szCs w:val="28"/>
        </w:rPr>
        <w:t>р</w:t>
      </w:r>
      <w:r w:rsidRPr="00AE2189">
        <w:rPr>
          <w:sz w:val="28"/>
          <w:szCs w:val="28"/>
        </w:rPr>
        <w:t>оительства</w:t>
      </w:r>
      <w:r>
        <w:rPr>
          <w:sz w:val="28"/>
          <w:szCs w:val="28"/>
        </w:rPr>
        <w:t xml:space="preserve"> с кадастровым номером 34:34:010011:4002, площадью застройки 976,1 кв.м, расположенный по адресу: г. Волгоград, ул. им. Колумба, 18, путем продажи с публичных торгов в порядке, установленном постановлением Правительства Российской Федерации </w:t>
      </w:r>
      <w:r w:rsidR="00B03859">
        <w:rPr>
          <w:sz w:val="28"/>
          <w:szCs w:val="28"/>
        </w:rPr>
        <w:t xml:space="preserve">от 03.12.2014 № 1299 </w:t>
      </w:r>
      <w:r w:rsidR="00B03859" w:rsidRPr="00AE2189">
        <w:rPr>
          <w:sz w:val="28"/>
          <w:szCs w:val="28"/>
        </w:rPr>
        <w:t>"О</w:t>
      </w:r>
      <w:r w:rsidR="00B03859">
        <w:rPr>
          <w:sz w:val="28"/>
          <w:szCs w:val="28"/>
        </w:rPr>
        <w:t>б</w:t>
      </w:r>
      <w:r w:rsidR="00B03859" w:rsidRPr="00AE2189">
        <w:rPr>
          <w:sz w:val="28"/>
          <w:szCs w:val="28"/>
        </w:rPr>
        <w:t xml:space="preserve"> утверждении Правил проведения публичных торгов по продаже объектов незавершенного строительства"</w:t>
      </w:r>
      <w:r w:rsidR="00B03859">
        <w:rPr>
          <w:sz w:val="28"/>
          <w:szCs w:val="28"/>
        </w:rPr>
        <w:t>.</w:t>
      </w:r>
    </w:p>
    <w:p w:rsidR="003579EE" w:rsidRPr="00AE2189" w:rsidRDefault="00963764">
      <w:pPr>
        <w:ind w:firstLine="720"/>
        <w:jc w:val="both"/>
        <w:rPr>
          <w:b/>
          <w:sz w:val="28"/>
          <w:szCs w:val="28"/>
        </w:rPr>
      </w:pPr>
      <w:r w:rsidRPr="00AE2189">
        <w:rPr>
          <w:b/>
          <w:sz w:val="28"/>
          <w:szCs w:val="28"/>
        </w:rPr>
        <w:t>Сведения о месте, дате, времени и порядке проведения аукциона:</w:t>
      </w:r>
    </w:p>
    <w:p w:rsidR="003579EE" w:rsidRPr="00AE2189" w:rsidRDefault="00963764">
      <w:pPr>
        <w:ind w:firstLine="720"/>
        <w:jc w:val="both"/>
        <w:rPr>
          <w:b/>
          <w:sz w:val="28"/>
          <w:szCs w:val="28"/>
        </w:rPr>
      </w:pPr>
      <w:r w:rsidRPr="00AE2189">
        <w:rPr>
          <w:sz w:val="28"/>
          <w:szCs w:val="28"/>
        </w:rPr>
        <w:t xml:space="preserve">аукцион состоится </w:t>
      </w:r>
      <w:r w:rsidR="00EE18ED">
        <w:rPr>
          <w:b/>
          <w:sz w:val="28"/>
          <w:szCs w:val="28"/>
        </w:rPr>
        <w:t>1</w:t>
      </w:r>
      <w:r w:rsidR="00460032">
        <w:rPr>
          <w:b/>
          <w:sz w:val="28"/>
          <w:szCs w:val="28"/>
        </w:rPr>
        <w:t>7</w:t>
      </w:r>
      <w:r w:rsidR="0099299E">
        <w:rPr>
          <w:b/>
          <w:sz w:val="28"/>
          <w:szCs w:val="28"/>
        </w:rPr>
        <w:t xml:space="preserve"> ноября</w:t>
      </w:r>
      <w:r w:rsidRPr="00AE2189">
        <w:rPr>
          <w:b/>
          <w:sz w:val="28"/>
          <w:szCs w:val="28"/>
        </w:rPr>
        <w:t xml:space="preserve"> 202</w:t>
      </w:r>
      <w:r w:rsidR="003356AF" w:rsidRPr="00AE2189">
        <w:rPr>
          <w:b/>
          <w:sz w:val="28"/>
          <w:szCs w:val="28"/>
        </w:rPr>
        <w:t>1</w:t>
      </w:r>
      <w:r w:rsidRPr="00AE2189">
        <w:rPr>
          <w:b/>
          <w:sz w:val="28"/>
          <w:szCs w:val="28"/>
        </w:rPr>
        <w:t xml:space="preserve"> г.</w:t>
      </w:r>
      <w:r w:rsidRPr="00AE2189">
        <w:rPr>
          <w:sz w:val="28"/>
          <w:szCs w:val="28"/>
        </w:rPr>
        <w:t xml:space="preserve"> в 10 час. 00 мин. </w:t>
      </w:r>
      <w:r w:rsidRPr="00AE2189">
        <w:rPr>
          <w:sz w:val="28"/>
          <w:szCs w:val="28"/>
        </w:rPr>
        <w:br/>
        <w:t>по местному времени по адресу: г. Волгоград, ул. Новороссийская, 15, актовый зал (1 этаж).</w:t>
      </w:r>
    </w:p>
    <w:p w:rsidR="003579EE" w:rsidRPr="00AE2189" w:rsidRDefault="00963764">
      <w:pPr>
        <w:ind w:firstLine="720"/>
        <w:jc w:val="both"/>
        <w:rPr>
          <w:sz w:val="28"/>
          <w:szCs w:val="28"/>
        </w:rPr>
      </w:pPr>
      <w:r w:rsidRPr="00AE2189">
        <w:rPr>
          <w:sz w:val="28"/>
          <w:szCs w:val="28"/>
        </w:rPr>
        <w:t>Аукцион проводится путем повышения начальной (минимальной) цены предмета аукциона, указанной в извещении о проведении аукциона,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3579EE" w:rsidRPr="00AE2189" w:rsidRDefault="00963764">
      <w:pPr>
        <w:ind w:firstLine="720"/>
        <w:jc w:val="both"/>
        <w:outlineLvl w:val="1"/>
        <w:rPr>
          <w:b/>
          <w:sz w:val="28"/>
          <w:szCs w:val="28"/>
        </w:rPr>
      </w:pPr>
      <w:r w:rsidRPr="00AE2189">
        <w:rPr>
          <w:b/>
          <w:sz w:val="28"/>
          <w:szCs w:val="28"/>
        </w:rPr>
        <w:t>Место и срок подведения итогов продажи объекта незавершенного строительства:</w:t>
      </w:r>
    </w:p>
    <w:p w:rsidR="003579EE" w:rsidRPr="00AE2189" w:rsidRDefault="00963764">
      <w:pPr>
        <w:ind w:firstLine="720"/>
        <w:jc w:val="both"/>
        <w:rPr>
          <w:sz w:val="28"/>
          <w:szCs w:val="28"/>
        </w:rPr>
      </w:pPr>
      <w:r w:rsidRPr="00AE2189">
        <w:rPr>
          <w:sz w:val="28"/>
          <w:szCs w:val="28"/>
        </w:rPr>
        <w:t xml:space="preserve">оформление итогов аукциона проводится </w:t>
      </w:r>
      <w:r w:rsidR="00EE18ED">
        <w:rPr>
          <w:b/>
          <w:sz w:val="28"/>
          <w:szCs w:val="28"/>
        </w:rPr>
        <w:t>1</w:t>
      </w:r>
      <w:r w:rsidR="00460032">
        <w:rPr>
          <w:b/>
          <w:sz w:val="28"/>
          <w:szCs w:val="28"/>
        </w:rPr>
        <w:t>7</w:t>
      </w:r>
      <w:r w:rsidR="0099299E">
        <w:rPr>
          <w:b/>
          <w:sz w:val="28"/>
          <w:szCs w:val="28"/>
        </w:rPr>
        <w:t xml:space="preserve"> ноября</w:t>
      </w:r>
      <w:r w:rsidRPr="00AE2189">
        <w:rPr>
          <w:b/>
          <w:sz w:val="28"/>
          <w:szCs w:val="28"/>
        </w:rPr>
        <w:t xml:space="preserve"> 202</w:t>
      </w:r>
      <w:r w:rsidR="00C43293" w:rsidRPr="00AE2189">
        <w:rPr>
          <w:b/>
          <w:sz w:val="28"/>
          <w:szCs w:val="28"/>
        </w:rPr>
        <w:t>1</w:t>
      </w:r>
      <w:r w:rsidRPr="00AE2189">
        <w:rPr>
          <w:b/>
          <w:sz w:val="28"/>
          <w:szCs w:val="28"/>
        </w:rPr>
        <w:t xml:space="preserve"> г.</w:t>
      </w:r>
      <w:r w:rsidRPr="00AE2189">
        <w:rPr>
          <w:sz w:val="28"/>
          <w:szCs w:val="28"/>
        </w:rPr>
        <w:t xml:space="preserve"> </w:t>
      </w:r>
      <w:r w:rsidRPr="00AE2189">
        <w:rPr>
          <w:sz w:val="28"/>
          <w:szCs w:val="28"/>
        </w:rPr>
        <w:br/>
        <w:t xml:space="preserve">в комитете по управлению государственным имуществом Волгоградской области. </w:t>
      </w:r>
      <w:r w:rsidRPr="00AE2189">
        <w:rPr>
          <w:b/>
          <w:sz w:val="28"/>
          <w:szCs w:val="28"/>
        </w:rPr>
        <w:t xml:space="preserve"> </w:t>
      </w:r>
    </w:p>
    <w:p w:rsidR="003579EE" w:rsidRPr="00AE2189" w:rsidRDefault="00963764">
      <w:pPr>
        <w:ind w:firstLine="720"/>
        <w:jc w:val="both"/>
        <w:rPr>
          <w:b/>
          <w:sz w:val="28"/>
          <w:szCs w:val="28"/>
        </w:rPr>
      </w:pPr>
      <w:r w:rsidRPr="00AE2189">
        <w:rPr>
          <w:b/>
          <w:sz w:val="28"/>
          <w:szCs w:val="28"/>
        </w:rPr>
        <w:t xml:space="preserve">Сведения об объекте незавершенного строительства (предмет аукциона), включая примерное определение его готовности, </w:t>
      </w:r>
      <w:r w:rsidRPr="00AE2189">
        <w:rPr>
          <w:b/>
          <w:sz w:val="28"/>
          <w:szCs w:val="28"/>
        </w:rPr>
        <w:lastRenderedPageBreak/>
        <w:t>выраженное в процентах, кадастровый номер (при наличии), а также  о земельном участке, на котором он расположен (местоположение, площадь, кадастровый номер земельного участка, разрешенное использование и указание на предельные параметры его застройки):</w:t>
      </w:r>
    </w:p>
    <w:p w:rsidR="003579EE" w:rsidRPr="00AE2189" w:rsidRDefault="00963764">
      <w:pPr>
        <w:ind w:firstLine="720"/>
        <w:jc w:val="both"/>
        <w:rPr>
          <w:sz w:val="28"/>
          <w:szCs w:val="28"/>
        </w:rPr>
      </w:pPr>
      <w:r w:rsidRPr="00AE2189">
        <w:rPr>
          <w:sz w:val="28"/>
          <w:szCs w:val="28"/>
        </w:rPr>
        <w:t xml:space="preserve">кадастровый номер объекта незавершенного строительства – </w:t>
      </w:r>
      <w:r w:rsidR="0072112F">
        <w:rPr>
          <w:sz w:val="28"/>
          <w:szCs w:val="28"/>
        </w:rPr>
        <w:t>34:34:010011:4002</w:t>
      </w:r>
      <w:r w:rsidRPr="00AE2189">
        <w:rPr>
          <w:sz w:val="28"/>
          <w:szCs w:val="28"/>
        </w:rPr>
        <w:t>;</w:t>
      </w:r>
    </w:p>
    <w:p w:rsidR="003579EE" w:rsidRPr="00AE2189" w:rsidRDefault="00963764">
      <w:pPr>
        <w:ind w:firstLine="720"/>
        <w:jc w:val="both"/>
        <w:rPr>
          <w:sz w:val="28"/>
          <w:szCs w:val="28"/>
        </w:rPr>
      </w:pPr>
      <w:r w:rsidRPr="00AE2189">
        <w:rPr>
          <w:sz w:val="28"/>
          <w:szCs w:val="28"/>
        </w:rPr>
        <w:t xml:space="preserve">местоположение </w:t>
      </w:r>
      <w:r w:rsidR="008E72A4" w:rsidRPr="00AE2189">
        <w:rPr>
          <w:sz w:val="28"/>
          <w:szCs w:val="28"/>
        </w:rPr>
        <w:t>–</w:t>
      </w:r>
      <w:r w:rsidRPr="00AE2189">
        <w:rPr>
          <w:sz w:val="28"/>
          <w:szCs w:val="28"/>
        </w:rPr>
        <w:t xml:space="preserve"> </w:t>
      </w:r>
      <w:r w:rsidR="008E72A4" w:rsidRPr="00AE2189">
        <w:rPr>
          <w:sz w:val="28"/>
          <w:szCs w:val="28"/>
        </w:rPr>
        <w:t>Волгоградская область, г. Волгоград, ул. </w:t>
      </w:r>
      <w:r w:rsidR="00E27013">
        <w:rPr>
          <w:sz w:val="28"/>
          <w:szCs w:val="28"/>
        </w:rPr>
        <w:t>им. Колумба, 18</w:t>
      </w:r>
      <w:r w:rsidRPr="00AE2189">
        <w:rPr>
          <w:sz w:val="28"/>
          <w:szCs w:val="28"/>
        </w:rPr>
        <w:t>;</w:t>
      </w:r>
    </w:p>
    <w:p w:rsidR="003579EE" w:rsidRPr="00AE2189" w:rsidRDefault="00963764">
      <w:pPr>
        <w:ind w:firstLine="720"/>
        <w:jc w:val="both"/>
        <w:rPr>
          <w:sz w:val="28"/>
          <w:szCs w:val="28"/>
        </w:rPr>
      </w:pPr>
      <w:r w:rsidRPr="00AE2189">
        <w:rPr>
          <w:sz w:val="28"/>
          <w:szCs w:val="28"/>
        </w:rPr>
        <w:t xml:space="preserve">степень готовности объекта незавершенного строительства </w:t>
      </w:r>
      <w:r w:rsidRPr="00AE2189">
        <w:rPr>
          <w:sz w:val="28"/>
          <w:szCs w:val="28"/>
        </w:rPr>
        <w:br/>
        <w:t xml:space="preserve">по данным Единого государственного реестра недвижимости – </w:t>
      </w:r>
      <w:r w:rsidR="00E27013">
        <w:rPr>
          <w:sz w:val="28"/>
          <w:szCs w:val="28"/>
        </w:rPr>
        <w:t>31</w:t>
      </w:r>
      <w:r w:rsidRPr="00AE2189">
        <w:rPr>
          <w:sz w:val="28"/>
          <w:szCs w:val="28"/>
        </w:rPr>
        <w:t>%;</w:t>
      </w:r>
    </w:p>
    <w:p w:rsidR="003579EE" w:rsidRPr="00AE2189" w:rsidRDefault="00963764">
      <w:pPr>
        <w:ind w:firstLine="720"/>
        <w:jc w:val="both"/>
        <w:rPr>
          <w:sz w:val="28"/>
          <w:szCs w:val="28"/>
        </w:rPr>
      </w:pPr>
      <w:r w:rsidRPr="00AE2189">
        <w:rPr>
          <w:sz w:val="28"/>
          <w:szCs w:val="28"/>
        </w:rPr>
        <w:t xml:space="preserve">запись регистрации права собственности на объект незавершенного строительства – от </w:t>
      </w:r>
      <w:r w:rsidR="00E27013">
        <w:rPr>
          <w:sz w:val="28"/>
          <w:szCs w:val="28"/>
        </w:rPr>
        <w:t>27 апреля</w:t>
      </w:r>
      <w:r w:rsidRPr="00AE2189">
        <w:rPr>
          <w:sz w:val="28"/>
          <w:szCs w:val="28"/>
        </w:rPr>
        <w:t xml:space="preserve"> 20</w:t>
      </w:r>
      <w:r w:rsidR="00E27013">
        <w:rPr>
          <w:sz w:val="28"/>
          <w:szCs w:val="28"/>
        </w:rPr>
        <w:t>17</w:t>
      </w:r>
      <w:r w:rsidRPr="00AE2189">
        <w:rPr>
          <w:sz w:val="28"/>
          <w:szCs w:val="28"/>
        </w:rPr>
        <w:t xml:space="preserve"> г. № 34</w:t>
      </w:r>
      <w:r w:rsidR="00AB5898" w:rsidRPr="00AE2189">
        <w:rPr>
          <w:sz w:val="28"/>
          <w:szCs w:val="28"/>
        </w:rPr>
        <w:t>:</w:t>
      </w:r>
      <w:r w:rsidRPr="00AE2189">
        <w:rPr>
          <w:sz w:val="28"/>
          <w:szCs w:val="28"/>
        </w:rPr>
        <w:t>34</w:t>
      </w:r>
      <w:r w:rsidR="00AB5898" w:rsidRPr="00AE2189">
        <w:rPr>
          <w:sz w:val="28"/>
          <w:szCs w:val="28"/>
        </w:rPr>
        <w:t>:</w:t>
      </w:r>
      <w:r w:rsidR="00E27013">
        <w:rPr>
          <w:sz w:val="28"/>
          <w:szCs w:val="28"/>
        </w:rPr>
        <w:t>010011</w:t>
      </w:r>
      <w:r w:rsidR="00AB5898" w:rsidRPr="00AE2189">
        <w:rPr>
          <w:sz w:val="28"/>
          <w:szCs w:val="28"/>
        </w:rPr>
        <w:t>:</w:t>
      </w:r>
      <w:r w:rsidR="00E27013">
        <w:rPr>
          <w:sz w:val="28"/>
          <w:szCs w:val="28"/>
        </w:rPr>
        <w:t>4002</w:t>
      </w:r>
      <w:r w:rsidR="00AB5898" w:rsidRPr="00AE2189">
        <w:rPr>
          <w:sz w:val="28"/>
          <w:szCs w:val="28"/>
        </w:rPr>
        <w:t>-</w:t>
      </w:r>
      <w:r w:rsidRPr="00AE2189">
        <w:rPr>
          <w:sz w:val="28"/>
          <w:szCs w:val="28"/>
        </w:rPr>
        <w:t>34/</w:t>
      </w:r>
      <w:r w:rsidR="00E27013">
        <w:rPr>
          <w:sz w:val="28"/>
          <w:szCs w:val="28"/>
        </w:rPr>
        <w:t>001</w:t>
      </w:r>
      <w:r w:rsidRPr="00AE2189">
        <w:rPr>
          <w:sz w:val="28"/>
          <w:szCs w:val="28"/>
        </w:rPr>
        <w:t>/</w:t>
      </w:r>
      <w:r w:rsidR="00E27013">
        <w:rPr>
          <w:sz w:val="28"/>
          <w:szCs w:val="28"/>
        </w:rPr>
        <w:t>2017</w:t>
      </w:r>
      <w:r w:rsidR="00AB5898" w:rsidRPr="00AE2189">
        <w:rPr>
          <w:sz w:val="28"/>
          <w:szCs w:val="28"/>
        </w:rPr>
        <w:t>-</w:t>
      </w:r>
      <w:r w:rsidR="00E27013">
        <w:rPr>
          <w:sz w:val="28"/>
          <w:szCs w:val="28"/>
        </w:rPr>
        <w:t>3</w:t>
      </w:r>
      <w:r w:rsidRPr="00AE2189">
        <w:rPr>
          <w:sz w:val="28"/>
          <w:szCs w:val="28"/>
        </w:rPr>
        <w:t>;</w:t>
      </w:r>
    </w:p>
    <w:p w:rsidR="003579EE" w:rsidRPr="00AE2189" w:rsidRDefault="00963764">
      <w:pPr>
        <w:ind w:firstLine="720"/>
        <w:jc w:val="both"/>
        <w:rPr>
          <w:sz w:val="28"/>
          <w:szCs w:val="28"/>
        </w:rPr>
      </w:pPr>
      <w:r w:rsidRPr="00AE2189">
        <w:rPr>
          <w:sz w:val="28"/>
          <w:szCs w:val="28"/>
        </w:rPr>
        <w:t>Сведения о земельном участке, в границах которого расположен объект незавершенного строительства, и не являющемся предметом аукциона:</w:t>
      </w:r>
    </w:p>
    <w:p w:rsidR="003579EE" w:rsidRPr="00AE2189" w:rsidRDefault="00963764">
      <w:pPr>
        <w:ind w:firstLine="720"/>
        <w:jc w:val="both"/>
        <w:rPr>
          <w:sz w:val="28"/>
          <w:szCs w:val="28"/>
        </w:rPr>
      </w:pPr>
      <w:r w:rsidRPr="00AE2189">
        <w:rPr>
          <w:sz w:val="28"/>
          <w:szCs w:val="28"/>
        </w:rPr>
        <w:t xml:space="preserve">кадастровый номер земельного участка – </w:t>
      </w:r>
      <w:r w:rsidR="00973DDB">
        <w:rPr>
          <w:sz w:val="28"/>
          <w:szCs w:val="28"/>
        </w:rPr>
        <w:t>34:34:010011:3</w:t>
      </w:r>
      <w:r w:rsidRPr="00AE2189">
        <w:rPr>
          <w:sz w:val="28"/>
          <w:szCs w:val="28"/>
        </w:rPr>
        <w:t>;</w:t>
      </w:r>
    </w:p>
    <w:p w:rsidR="003579EE" w:rsidRPr="00AE2189" w:rsidRDefault="00963764">
      <w:pPr>
        <w:ind w:firstLine="720"/>
        <w:jc w:val="both"/>
        <w:rPr>
          <w:sz w:val="28"/>
          <w:szCs w:val="28"/>
        </w:rPr>
      </w:pPr>
      <w:r w:rsidRPr="00AE2189">
        <w:rPr>
          <w:sz w:val="28"/>
          <w:szCs w:val="28"/>
        </w:rPr>
        <w:t xml:space="preserve">площадь земельного участка – </w:t>
      </w:r>
      <w:r w:rsidR="00973DDB">
        <w:rPr>
          <w:sz w:val="28"/>
          <w:szCs w:val="28"/>
        </w:rPr>
        <w:t>3565</w:t>
      </w:r>
      <w:r w:rsidRPr="00AE2189">
        <w:rPr>
          <w:sz w:val="28"/>
          <w:szCs w:val="28"/>
        </w:rPr>
        <w:t xml:space="preserve"> кв.м;</w:t>
      </w:r>
    </w:p>
    <w:p w:rsidR="003579EE" w:rsidRPr="00AE2189" w:rsidRDefault="00963764">
      <w:pPr>
        <w:ind w:firstLine="720"/>
        <w:jc w:val="both"/>
        <w:rPr>
          <w:sz w:val="28"/>
          <w:szCs w:val="28"/>
        </w:rPr>
      </w:pPr>
      <w:r w:rsidRPr="00AE2189">
        <w:rPr>
          <w:sz w:val="28"/>
          <w:szCs w:val="28"/>
        </w:rPr>
        <w:t>категория земель – земли населенных пунктов;</w:t>
      </w:r>
    </w:p>
    <w:p w:rsidR="003579EE" w:rsidRPr="00AE2189" w:rsidRDefault="00963764" w:rsidP="00AB5898">
      <w:pPr>
        <w:autoSpaceDE w:val="0"/>
        <w:autoSpaceDN w:val="0"/>
        <w:adjustRightInd w:val="0"/>
        <w:ind w:firstLine="720"/>
        <w:jc w:val="both"/>
        <w:rPr>
          <w:sz w:val="28"/>
          <w:szCs w:val="28"/>
        </w:rPr>
      </w:pPr>
      <w:r w:rsidRPr="00AE2189">
        <w:rPr>
          <w:sz w:val="28"/>
          <w:szCs w:val="28"/>
        </w:rPr>
        <w:t xml:space="preserve">вид разрешенного использования земельного участка – </w:t>
      </w:r>
      <w:r w:rsidR="00973DDB">
        <w:rPr>
          <w:sz w:val="28"/>
          <w:szCs w:val="28"/>
        </w:rPr>
        <w:t>строительство торгового центра</w:t>
      </w:r>
      <w:r w:rsidRPr="00AE2189">
        <w:rPr>
          <w:sz w:val="28"/>
          <w:szCs w:val="28"/>
        </w:rPr>
        <w:t>;</w:t>
      </w:r>
    </w:p>
    <w:p w:rsidR="003579EE" w:rsidRDefault="00963764">
      <w:pPr>
        <w:ind w:firstLine="720"/>
        <w:jc w:val="both"/>
        <w:rPr>
          <w:sz w:val="28"/>
          <w:szCs w:val="28"/>
        </w:rPr>
      </w:pPr>
      <w:r w:rsidRPr="00AE2189">
        <w:rPr>
          <w:sz w:val="28"/>
          <w:szCs w:val="28"/>
        </w:rPr>
        <w:t xml:space="preserve">сведения о параметрах застройки земельного участка: </w:t>
      </w:r>
    </w:p>
    <w:p w:rsidR="00157F16" w:rsidRDefault="00A87A29">
      <w:pPr>
        <w:ind w:firstLine="720"/>
        <w:jc w:val="both"/>
        <w:rPr>
          <w:sz w:val="28"/>
          <w:szCs w:val="28"/>
        </w:rPr>
      </w:pPr>
      <w:r>
        <w:rPr>
          <w:sz w:val="28"/>
          <w:szCs w:val="28"/>
        </w:rPr>
        <w:t>предельная высота зданий, строений, сооружений – 75 м;</w:t>
      </w:r>
    </w:p>
    <w:p w:rsidR="00DF696F" w:rsidRDefault="00DF696F" w:rsidP="00354461">
      <w:pPr>
        <w:autoSpaceDE w:val="0"/>
        <w:autoSpaceDN w:val="0"/>
        <w:adjustRightInd w:val="0"/>
        <w:ind w:firstLine="720"/>
        <w:jc w:val="both"/>
        <w:rPr>
          <w:sz w:val="28"/>
          <w:szCs w:val="28"/>
        </w:rPr>
      </w:pPr>
      <w:r>
        <w:rPr>
          <w:sz w:val="28"/>
          <w:szCs w:val="28"/>
        </w:rPr>
        <w:t xml:space="preserve">предельное количество этажей зданий, строений, сооружений </w:t>
      </w:r>
      <w:r w:rsidR="00C84CDA">
        <w:rPr>
          <w:sz w:val="28"/>
          <w:szCs w:val="28"/>
        </w:rPr>
        <w:t xml:space="preserve">- </w:t>
      </w:r>
      <w:r w:rsidR="00C84CDA">
        <w:rPr>
          <w:sz w:val="28"/>
          <w:szCs w:val="28"/>
        </w:rPr>
        <w:br/>
      </w:r>
      <w:r>
        <w:rPr>
          <w:sz w:val="28"/>
          <w:szCs w:val="28"/>
        </w:rPr>
        <w:t>не подлежит установлению;</w:t>
      </w:r>
    </w:p>
    <w:p w:rsidR="00DF696F" w:rsidRDefault="00DF696F" w:rsidP="00354461">
      <w:pPr>
        <w:autoSpaceDE w:val="0"/>
        <w:autoSpaceDN w:val="0"/>
        <w:adjustRightInd w:val="0"/>
        <w:ind w:firstLine="720"/>
        <w:jc w:val="both"/>
        <w:rPr>
          <w:sz w:val="28"/>
          <w:szCs w:val="28"/>
        </w:rPr>
      </w:pPr>
      <w:r>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
    <w:p w:rsidR="00C45EDD" w:rsidRDefault="00DF696F" w:rsidP="00354461">
      <w:pPr>
        <w:autoSpaceDE w:val="0"/>
        <w:autoSpaceDN w:val="0"/>
        <w:adjustRightInd w:val="0"/>
        <w:ind w:firstLine="720"/>
        <w:jc w:val="both"/>
        <w:rPr>
          <w:sz w:val="28"/>
          <w:szCs w:val="28"/>
        </w:rPr>
      </w:pPr>
      <w:r>
        <w:rPr>
          <w:sz w:val="28"/>
          <w:szCs w:val="28"/>
        </w:rPr>
        <w:t xml:space="preserve">максимальные выступы за красную линию частей зданий, строений, сооружений </w:t>
      </w:r>
      <w:r w:rsidR="00C45EDD">
        <w:rPr>
          <w:sz w:val="28"/>
          <w:szCs w:val="28"/>
        </w:rPr>
        <w:t>- балконов, эркеров, козырьков не допускаются более 2 м и ниже 3,5 м от уровня земли</w:t>
      </w:r>
      <w:r>
        <w:rPr>
          <w:sz w:val="28"/>
          <w:szCs w:val="28"/>
        </w:rPr>
        <w:t xml:space="preserve">, </w:t>
      </w:r>
      <w:r w:rsidR="00C45EDD">
        <w:rPr>
          <w:sz w:val="28"/>
          <w:szCs w:val="28"/>
        </w:rPr>
        <w:t>ступеней и приямков допускаются не более чем на 2 м по согласованию с органом, уполномоченным в сфере градостроительства Волгограда;</w:t>
      </w:r>
    </w:p>
    <w:p w:rsidR="00DF696F" w:rsidRDefault="00DF696F" w:rsidP="00B63295">
      <w:pPr>
        <w:autoSpaceDE w:val="0"/>
        <w:autoSpaceDN w:val="0"/>
        <w:adjustRightInd w:val="0"/>
        <w:ind w:firstLine="720"/>
        <w:jc w:val="both"/>
        <w:rPr>
          <w:sz w:val="28"/>
          <w:szCs w:val="28"/>
        </w:rPr>
      </w:pPr>
      <w:r>
        <w:rPr>
          <w:sz w:val="28"/>
          <w:szCs w:val="28"/>
        </w:rPr>
        <w:t xml:space="preserve">минимальная доля озеленения земельных участков </w:t>
      </w:r>
      <w:r w:rsidR="00C45EDD">
        <w:rPr>
          <w:sz w:val="28"/>
          <w:szCs w:val="28"/>
        </w:rPr>
        <w:t xml:space="preserve">должна составлять </w:t>
      </w:r>
      <w:r w:rsidR="00B63295" w:rsidRPr="00B63295">
        <w:rPr>
          <w:sz w:val="28"/>
          <w:szCs w:val="28"/>
        </w:rPr>
        <w:t>15% земельного участка</w:t>
      </w:r>
      <w:r>
        <w:rPr>
          <w:sz w:val="28"/>
          <w:szCs w:val="28"/>
        </w:rPr>
        <w:t>;</w:t>
      </w:r>
    </w:p>
    <w:p w:rsidR="00DF696F" w:rsidRDefault="00DF696F" w:rsidP="00354461">
      <w:pPr>
        <w:autoSpaceDE w:val="0"/>
        <w:autoSpaceDN w:val="0"/>
        <w:adjustRightInd w:val="0"/>
        <w:ind w:firstLine="720"/>
        <w:jc w:val="both"/>
        <w:rPr>
          <w:sz w:val="28"/>
          <w:szCs w:val="28"/>
        </w:rPr>
      </w:pPr>
      <w:r>
        <w:rPr>
          <w:sz w:val="28"/>
          <w:szCs w:val="28"/>
        </w:rPr>
        <w:t xml:space="preserve">минимальное количество мест размещения автотранспорта </w:t>
      </w:r>
      <w:r w:rsidR="00C45EDD">
        <w:rPr>
          <w:sz w:val="28"/>
          <w:szCs w:val="28"/>
        </w:rPr>
        <w:t xml:space="preserve">- </w:t>
      </w:r>
      <w:r w:rsidR="00354461">
        <w:rPr>
          <w:sz w:val="28"/>
          <w:szCs w:val="28"/>
        </w:rPr>
        <w:br/>
      </w:r>
      <w:r w:rsidR="00C45EDD">
        <w:rPr>
          <w:sz w:val="28"/>
          <w:szCs w:val="28"/>
        </w:rPr>
        <w:t>20 мест на 1000 кв. м общей площади</w:t>
      </w:r>
      <w:r>
        <w:rPr>
          <w:sz w:val="28"/>
          <w:szCs w:val="28"/>
        </w:rPr>
        <w:t>;</w:t>
      </w:r>
    </w:p>
    <w:p w:rsidR="00DF696F" w:rsidRDefault="00DF696F" w:rsidP="00354461">
      <w:pPr>
        <w:autoSpaceDE w:val="0"/>
        <w:autoSpaceDN w:val="0"/>
        <w:adjustRightInd w:val="0"/>
        <w:ind w:firstLine="720"/>
        <w:jc w:val="both"/>
        <w:rPr>
          <w:sz w:val="28"/>
          <w:szCs w:val="28"/>
        </w:rPr>
      </w:pPr>
      <w:r>
        <w:rPr>
          <w:sz w:val="28"/>
          <w:szCs w:val="28"/>
        </w:rPr>
        <w:t xml:space="preserve">минимальное количество мест для хранения велосипедного транспорта на земельных участках </w:t>
      </w:r>
      <w:r w:rsidR="00354461">
        <w:rPr>
          <w:sz w:val="28"/>
          <w:szCs w:val="28"/>
        </w:rPr>
        <w:t xml:space="preserve">- 1 место на 250 кв. м общей площади, </w:t>
      </w:r>
      <w:r w:rsidR="00354461">
        <w:rPr>
          <w:sz w:val="28"/>
          <w:szCs w:val="28"/>
        </w:rPr>
        <w:br/>
        <w:t>а также 1 место на 50 работников</w:t>
      </w:r>
      <w:r>
        <w:rPr>
          <w:sz w:val="28"/>
          <w:szCs w:val="28"/>
        </w:rPr>
        <w:t>;</w:t>
      </w:r>
    </w:p>
    <w:p w:rsidR="00DF696F" w:rsidRDefault="00DF696F" w:rsidP="00354461">
      <w:pPr>
        <w:autoSpaceDE w:val="0"/>
        <w:autoSpaceDN w:val="0"/>
        <w:adjustRightInd w:val="0"/>
        <w:ind w:firstLine="720"/>
        <w:jc w:val="both"/>
        <w:rPr>
          <w:sz w:val="28"/>
          <w:szCs w:val="28"/>
        </w:rPr>
      </w:pPr>
      <w:r>
        <w:rPr>
          <w:sz w:val="28"/>
          <w:szCs w:val="28"/>
        </w:rPr>
        <w:t xml:space="preserve">минимальное количество мест на погрузочно-разгрузочных площадках на земельных участках </w:t>
      </w:r>
      <w:r w:rsidR="00F66DC8">
        <w:rPr>
          <w:sz w:val="28"/>
          <w:szCs w:val="28"/>
        </w:rPr>
        <w:t>- не подлежит установлению</w:t>
      </w:r>
      <w:r>
        <w:rPr>
          <w:sz w:val="28"/>
          <w:szCs w:val="28"/>
        </w:rPr>
        <w:t>;</w:t>
      </w:r>
    </w:p>
    <w:p w:rsidR="00DF696F" w:rsidRDefault="00DF696F" w:rsidP="00354461">
      <w:pPr>
        <w:autoSpaceDE w:val="0"/>
        <w:autoSpaceDN w:val="0"/>
        <w:adjustRightInd w:val="0"/>
        <w:ind w:firstLine="720"/>
        <w:jc w:val="both"/>
        <w:rPr>
          <w:sz w:val="28"/>
          <w:szCs w:val="28"/>
        </w:rPr>
      </w:pPr>
      <w:r>
        <w:rPr>
          <w:sz w:val="28"/>
          <w:szCs w:val="28"/>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r w:rsidR="00354461">
        <w:rPr>
          <w:sz w:val="28"/>
          <w:szCs w:val="28"/>
        </w:rPr>
        <w:t xml:space="preserve">.   </w:t>
      </w:r>
    </w:p>
    <w:p w:rsidR="003579EE" w:rsidRPr="00AE2189" w:rsidRDefault="00963764" w:rsidP="00354461">
      <w:pPr>
        <w:ind w:firstLine="720"/>
        <w:jc w:val="both"/>
        <w:rPr>
          <w:sz w:val="28"/>
          <w:szCs w:val="28"/>
        </w:rPr>
      </w:pPr>
      <w:r w:rsidRPr="00AE2189">
        <w:rPr>
          <w:b/>
          <w:sz w:val="28"/>
          <w:szCs w:val="28"/>
        </w:rPr>
        <w:t xml:space="preserve">Начальная цена предмета аукциона – </w:t>
      </w:r>
      <w:r w:rsidR="00252EC5">
        <w:rPr>
          <w:b/>
          <w:sz w:val="28"/>
          <w:szCs w:val="28"/>
        </w:rPr>
        <w:t>18 805 100</w:t>
      </w:r>
      <w:r w:rsidRPr="00AE2189">
        <w:rPr>
          <w:b/>
          <w:sz w:val="28"/>
          <w:szCs w:val="28"/>
        </w:rPr>
        <w:t xml:space="preserve"> руб. </w:t>
      </w:r>
      <w:r w:rsidRPr="00AE2189">
        <w:rPr>
          <w:sz w:val="28"/>
          <w:szCs w:val="28"/>
        </w:rPr>
        <w:t>(с НДС).</w:t>
      </w:r>
    </w:p>
    <w:p w:rsidR="003579EE" w:rsidRPr="00AE2189" w:rsidRDefault="00963764">
      <w:pPr>
        <w:ind w:firstLine="720"/>
        <w:jc w:val="both"/>
        <w:rPr>
          <w:sz w:val="28"/>
          <w:szCs w:val="28"/>
        </w:rPr>
      </w:pPr>
      <w:r w:rsidRPr="00AE2189">
        <w:rPr>
          <w:sz w:val="28"/>
          <w:szCs w:val="28"/>
        </w:rPr>
        <w:t xml:space="preserve">Величина повышения начальной цены "шаг аукциона" </w:t>
      </w:r>
      <w:r w:rsidRPr="00AE2189">
        <w:rPr>
          <w:sz w:val="28"/>
          <w:szCs w:val="28"/>
        </w:rPr>
        <w:br/>
        <w:t xml:space="preserve">(1% от начальной цены аукциона) – </w:t>
      </w:r>
      <w:r w:rsidR="00252EC5">
        <w:rPr>
          <w:sz w:val="28"/>
          <w:szCs w:val="28"/>
        </w:rPr>
        <w:t>18</w:t>
      </w:r>
      <w:r w:rsidR="00ED3A64">
        <w:rPr>
          <w:sz w:val="28"/>
          <w:szCs w:val="28"/>
        </w:rPr>
        <w:t>8</w:t>
      </w:r>
      <w:r w:rsidR="00252EC5">
        <w:rPr>
          <w:sz w:val="28"/>
          <w:szCs w:val="28"/>
        </w:rPr>
        <w:t> 051,00</w:t>
      </w:r>
      <w:r w:rsidRPr="00AE2189">
        <w:rPr>
          <w:sz w:val="28"/>
          <w:szCs w:val="28"/>
        </w:rPr>
        <w:t xml:space="preserve"> руб.</w:t>
      </w:r>
    </w:p>
    <w:p w:rsidR="003579EE" w:rsidRPr="00AE2189" w:rsidRDefault="00963764">
      <w:pPr>
        <w:ind w:firstLine="720"/>
        <w:jc w:val="both"/>
        <w:rPr>
          <w:b/>
          <w:sz w:val="28"/>
          <w:szCs w:val="28"/>
        </w:rPr>
      </w:pPr>
      <w:r w:rsidRPr="00AE2189">
        <w:rPr>
          <w:b/>
          <w:sz w:val="28"/>
          <w:szCs w:val="28"/>
        </w:rPr>
        <w:t>Форма заявки на участие в аукционе с указанием банковских реквизитов счета для возврата задатка:</w:t>
      </w:r>
    </w:p>
    <w:p w:rsidR="003579EE" w:rsidRPr="00AE2189" w:rsidRDefault="00963764">
      <w:pPr>
        <w:ind w:firstLine="720"/>
        <w:jc w:val="both"/>
        <w:rPr>
          <w:sz w:val="28"/>
          <w:szCs w:val="28"/>
        </w:rPr>
      </w:pPr>
      <w:r w:rsidRPr="00AE2189">
        <w:rPr>
          <w:sz w:val="28"/>
          <w:szCs w:val="28"/>
        </w:rPr>
        <w:t>форма заявки на участие в аукционе с указанием банковских реквизитов счета для возврата задатка прилагается к настоящему информационному сообщению.</w:t>
      </w:r>
    </w:p>
    <w:p w:rsidR="003579EE" w:rsidRPr="00AE2189" w:rsidRDefault="00963764">
      <w:pPr>
        <w:ind w:firstLine="720"/>
        <w:jc w:val="both"/>
        <w:rPr>
          <w:b/>
          <w:sz w:val="28"/>
          <w:szCs w:val="28"/>
        </w:rPr>
      </w:pPr>
      <w:r w:rsidRPr="00AE2189">
        <w:rPr>
          <w:b/>
          <w:sz w:val="28"/>
          <w:szCs w:val="28"/>
        </w:rPr>
        <w:t xml:space="preserve">Порядок приема заявок на участие в аукционе (место приема, дата и время начала и окончания приема заявок на участие </w:t>
      </w:r>
      <w:r w:rsidRPr="00AE2189">
        <w:rPr>
          <w:b/>
          <w:sz w:val="28"/>
          <w:szCs w:val="28"/>
        </w:rPr>
        <w:br/>
        <w:t>в аукционе):</w:t>
      </w:r>
    </w:p>
    <w:p w:rsidR="003579EE" w:rsidRPr="00AE2189" w:rsidRDefault="00963764">
      <w:pPr>
        <w:ind w:firstLine="720"/>
        <w:jc w:val="both"/>
        <w:rPr>
          <w:sz w:val="28"/>
          <w:szCs w:val="28"/>
        </w:rPr>
      </w:pPr>
      <w:r w:rsidRPr="00AE2189">
        <w:rPr>
          <w:sz w:val="28"/>
          <w:szCs w:val="28"/>
        </w:rPr>
        <w:t>заявки и прилагаемые к ним документы на участие в аукционе принимаются комитетом по управлению государственным имуществом Волгоградской области (</w:t>
      </w:r>
      <w:r w:rsidR="00CF333C">
        <w:rPr>
          <w:sz w:val="28"/>
          <w:szCs w:val="28"/>
        </w:rPr>
        <w:t xml:space="preserve">направленные почтой, </w:t>
      </w:r>
      <w:r w:rsidRPr="00AE2189">
        <w:rPr>
          <w:sz w:val="28"/>
          <w:szCs w:val="28"/>
        </w:rPr>
        <w:t>лично</w:t>
      </w:r>
      <w:r w:rsidR="00CF333C">
        <w:rPr>
          <w:sz w:val="28"/>
          <w:szCs w:val="28"/>
        </w:rPr>
        <w:t xml:space="preserve"> </w:t>
      </w:r>
      <w:r w:rsidR="00CF333C" w:rsidRPr="00AE2189">
        <w:rPr>
          <w:sz w:val="28"/>
          <w:szCs w:val="28"/>
        </w:rPr>
        <w:t>от заявителей</w:t>
      </w:r>
      <w:r w:rsidRPr="00AE2189">
        <w:rPr>
          <w:sz w:val="28"/>
          <w:szCs w:val="28"/>
        </w:rPr>
        <w:t xml:space="preserve"> или через своего уполномоченного представителя) по рабочим дням с 8 час. </w:t>
      </w:r>
      <w:r w:rsidR="00CF333C">
        <w:rPr>
          <w:sz w:val="28"/>
          <w:szCs w:val="28"/>
        </w:rPr>
        <w:br/>
      </w:r>
      <w:r w:rsidRPr="00AE2189">
        <w:rPr>
          <w:sz w:val="28"/>
          <w:szCs w:val="28"/>
        </w:rPr>
        <w:t xml:space="preserve">30 мин. 12 час. 00 мин. и с 12 час. 48 мин. до 17 час. 30 мин., по пятницам </w:t>
      </w:r>
      <w:r w:rsidRPr="00AE2189">
        <w:rPr>
          <w:sz w:val="28"/>
          <w:szCs w:val="28"/>
        </w:rPr>
        <w:br/>
        <w:t xml:space="preserve">и предпраздничным дням до 16 час. 30 мин. по адресу: г. Волгоград, </w:t>
      </w:r>
      <w:r w:rsidRPr="00AE2189">
        <w:rPr>
          <w:sz w:val="28"/>
          <w:szCs w:val="28"/>
        </w:rPr>
        <w:br/>
        <w:t>ул. Новороссийская, 15, тел. 35-2</w:t>
      </w:r>
      <w:r w:rsidR="001170BA">
        <w:rPr>
          <w:sz w:val="28"/>
          <w:szCs w:val="28"/>
        </w:rPr>
        <w:t>6</w:t>
      </w:r>
      <w:r w:rsidRPr="00AE2189">
        <w:rPr>
          <w:sz w:val="28"/>
          <w:szCs w:val="28"/>
        </w:rPr>
        <w:t>-</w:t>
      </w:r>
      <w:r w:rsidR="001170BA">
        <w:rPr>
          <w:sz w:val="28"/>
          <w:szCs w:val="28"/>
        </w:rPr>
        <w:t>3</w:t>
      </w:r>
      <w:r w:rsidRPr="00AE2189">
        <w:rPr>
          <w:sz w:val="28"/>
          <w:szCs w:val="28"/>
        </w:rPr>
        <w:t>8, 35-27-90</w:t>
      </w:r>
      <w:r w:rsidR="008B71E1">
        <w:rPr>
          <w:sz w:val="28"/>
          <w:szCs w:val="28"/>
        </w:rPr>
        <w:t>, 35-27-94</w:t>
      </w:r>
      <w:r w:rsidRPr="00AE2189">
        <w:rPr>
          <w:sz w:val="28"/>
          <w:szCs w:val="28"/>
        </w:rPr>
        <w:t>.</w:t>
      </w:r>
    </w:p>
    <w:p w:rsidR="003579EE" w:rsidRPr="00AE2189" w:rsidRDefault="00963764">
      <w:pPr>
        <w:ind w:firstLine="720"/>
        <w:jc w:val="both"/>
        <w:rPr>
          <w:sz w:val="28"/>
          <w:szCs w:val="28"/>
        </w:rPr>
      </w:pPr>
      <w:r w:rsidRPr="00AE2189">
        <w:rPr>
          <w:sz w:val="28"/>
          <w:szCs w:val="28"/>
        </w:rPr>
        <w:t>Обращаем внимание: организатор аукциона не несет ответственности за сроки доставки почтовым отделением заявок на участие в аукционе, направленных почтой.</w:t>
      </w:r>
    </w:p>
    <w:p w:rsidR="003579EE" w:rsidRPr="00AE2189" w:rsidRDefault="00963764">
      <w:pPr>
        <w:ind w:firstLine="720"/>
        <w:jc w:val="both"/>
        <w:rPr>
          <w:b/>
          <w:sz w:val="28"/>
          <w:szCs w:val="28"/>
        </w:rPr>
      </w:pPr>
      <w:r w:rsidRPr="00AE2189">
        <w:rPr>
          <w:sz w:val="28"/>
          <w:szCs w:val="28"/>
        </w:rPr>
        <w:t xml:space="preserve">Дата начала приема заявок: </w:t>
      </w:r>
      <w:r w:rsidR="00EE18ED" w:rsidRPr="00EE18ED">
        <w:rPr>
          <w:b/>
          <w:sz w:val="28"/>
          <w:szCs w:val="28"/>
        </w:rPr>
        <w:t>1</w:t>
      </w:r>
      <w:r w:rsidR="00460032">
        <w:rPr>
          <w:b/>
          <w:sz w:val="28"/>
          <w:szCs w:val="28"/>
        </w:rPr>
        <w:t>1</w:t>
      </w:r>
      <w:r w:rsidR="00EE18ED" w:rsidRPr="00EE18ED">
        <w:rPr>
          <w:b/>
          <w:sz w:val="28"/>
          <w:szCs w:val="28"/>
        </w:rPr>
        <w:t xml:space="preserve"> </w:t>
      </w:r>
      <w:r w:rsidR="00EE18ED">
        <w:rPr>
          <w:b/>
          <w:sz w:val="28"/>
          <w:szCs w:val="28"/>
        </w:rPr>
        <w:t>октября</w:t>
      </w:r>
      <w:r w:rsidRPr="00AE2189">
        <w:rPr>
          <w:b/>
          <w:sz w:val="28"/>
          <w:szCs w:val="28"/>
        </w:rPr>
        <w:t xml:space="preserve"> 202</w:t>
      </w:r>
      <w:r w:rsidR="00CA3FC2" w:rsidRPr="00AE2189">
        <w:rPr>
          <w:b/>
          <w:sz w:val="28"/>
          <w:szCs w:val="28"/>
        </w:rPr>
        <w:t>1</w:t>
      </w:r>
      <w:r w:rsidRPr="00AE2189">
        <w:rPr>
          <w:b/>
          <w:sz w:val="28"/>
          <w:szCs w:val="28"/>
        </w:rPr>
        <w:t xml:space="preserve"> г.</w:t>
      </w:r>
    </w:p>
    <w:p w:rsidR="003579EE" w:rsidRPr="00AE2189" w:rsidRDefault="00963764">
      <w:pPr>
        <w:ind w:firstLine="720"/>
        <w:jc w:val="both"/>
        <w:rPr>
          <w:b/>
          <w:sz w:val="28"/>
          <w:szCs w:val="28"/>
        </w:rPr>
      </w:pPr>
      <w:r w:rsidRPr="00AE2189">
        <w:rPr>
          <w:sz w:val="28"/>
          <w:szCs w:val="28"/>
        </w:rPr>
        <w:t xml:space="preserve">Дата окончания приема заявок: </w:t>
      </w:r>
      <w:r w:rsidR="00EE18ED">
        <w:rPr>
          <w:b/>
          <w:sz w:val="28"/>
          <w:szCs w:val="28"/>
        </w:rPr>
        <w:t>1</w:t>
      </w:r>
      <w:r w:rsidR="00460032">
        <w:rPr>
          <w:b/>
          <w:sz w:val="28"/>
          <w:szCs w:val="28"/>
        </w:rPr>
        <w:t>0</w:t>
      </w:r>
      <w:r w:rsidR="00EE18ED">
        <w:rPr>
          <w:b/>
          <w:sz w:val="28"/>
          <w:szCs w:val="28"/>
        </w:rPr>
        <w:t xml:space="preserve"> ноября</w:t>
      </w:r>
      <w:r w:rsidR="00CA3FC2" w:rsidRPr="00AE2189">
        <w:rPr>
          <w:b/>
          <w:sz w:val="28"/>
          <w:szCs w:val="28"/>
        </w:rPr>
        <w:t xml:space="preserve"> 2021</w:t>
      </w:r>
      <w:r w:rsidRPr="00AE2189">
        <w:rPr>
          <w:b/>
          <w:sz w:val="28"/>
          <w:szCs w:val="28"/>
        </w:rPr>
        <w:t xml:space="preserve"> г.</w:t>
      </w:r>
    </w:p>
    <w:p w:rsidR="003579EE" w:rsidRPr="00AE2189" w:rsidRDefault="00963764">
      <w:pPr>
        <w:ind w:firstLine="720"/>
        <w:jc w:val="both"/>
        <w:rPr>
          <w:sz w:val="28"/>
          <w:szCs w:val="28"/>
        </w:rPr>
      </w:pPr>
      <w:r w:rsidRPr="00AE2189">
        <w:rPr>
          <w:sz w:val="28"/>
          <w:szCs w:val="28"/>
        </w:rPr>
        <w:t>Одно лицо имеет право подать только одну заявку.</w:t>
      </w:r>
    </w:p>
    <w:p w:rsidR="003579EE" w:rsidRPr="00AE2189" w:rsidRDefault="00963764">
      <w:pPr>
        <w:ind w:firstLine="720"/>
        <w:jc w:val="both"/>
        <w:rPr>
          <w:b/>
          <w:sz w:val="28"/>
          <w:szCs w:val="28"/>
        </w:rPr>
      </w:pPr>
      <w:r w:rsidRPr="00AE2189">
        <w:rPr>
          <w:b/>
          <w:sz w:val="28"/>
          <w:szCs w:val="28"/>
        </w:rPr>
        <w:t>Заявитель не допускается к участию в аукционе в следующих случаях:</w:t>
      </w:r>
    </w:p>
    <w:p w:rsidR="003579EE" w:rsidRPr="00AE2189" w:rsidRDefault="00963764">
      <w:pPr>
        <w:ind w:firstLine="540"/>
        <w:jc w:val="both"/>
        <w:rPr>
          <w:sz w:val="28"/>
          <w:szCs w:val="28"/>
        </w:rPr>
      </w:pPr>
      <w:r w:rsidRPr="00AE2189">
        <w:rPr>
          <w:sz w:val="28"/>
          <w:szCs w:val="28"/>
        </w:rPr>
        <w:t>- непредставление необходимых для участия в аукционе документов или представление недостоверных сведений;</w:t>
      </w:r>
    </w:p>
    <w:p w:rsidR="003579EE" w:rsidRPr="00AE2189" w:rsidRDefault="00963764">
      <w:pPr>
        <w:ind w:firstLine="540"/>
        <w:jc w:val="both"/>
        <w:rPr>
          <w:sz w:val="28"/>
          <w:szCs w:val="28"/>
        </w:rPr>
      </w:pPr>
      <w:r w:rsidRPr="00AE2189">
        <w:rPr>
          <w:sz w:val="28"/>
          <w:szCs w:val="28"/>
        </w:rPr>
        <w:t xml:space="preserve">- </w:t>
      </w:r>
      <w:proofErr w:type="spellStart"/>
      <w:r w:rsidRPr="00AE2189">
        <w:rPr>
          <w:sz w:val="28"/>
          <w:szCs w:val="28"/>
        </w:rPr>
        <w:t>непоступление</w:t>
      </w:r>
      <w:proofErr w:type="spellEnd"/>
      <w:r w:rsidRPr="00AE2189">
        <w:rPr>
          <w:sz w:val="28"/>
          <w:szCs w:val="28"/>
        </w:rPr>
        <w:t xml:space="preserve"> задатка на дату рассмотрения заявок на участие </w:t>
      </w:r>
      <w:r w:rsidRPr="00AE2189">
        <w:rPr>
          <w:sz w:val="28"/>
          <w:szCs w:val="28"/>
        </w:rPr>
        <w:br/>
        <w:t>в аукционе;</w:t>
      </w:r>
    </w:p>
    <w:p w:rsidR="003579EE" w:rsidRPr="00AE2189" w:rsidRDefault="00963764">
      <w:pPr>
        <w:ind w:firstLine="540"/>
        <w:jc w:val="both"/>
        <w:rPr>
          <w:sz w:val="28"/>
          <w:szCs w:val="28"/>
        </w:rPr>
      </w:pPr>
      <w:r w:rsidRPr="00AE2189">
        <w:rPr>
          <w:sz w:val="28"/>
          <w:szCs w:val="28"/>
        </w:rPr>
        <w:t>- подача заявки лицом, не уполномоченным на осуществление таких действий.</w:t>
      </w:r>
    </w:p>
    <w:p w:rsidR="003579EE" w:rsidRPr="00AE2189" w:rsidRDefault="00963764">
      <w:pPr>
        <w:ind w:firstLine="720"/>
        <w:jc w:val="both"/>
        <w:rPr>
          <w:b/>
          <w:sz w:val="28"/>
          <w:szCs w:val="28"/>
        </w:rPr>
      </w:pPr>
      <w:r w:rsidRPr="00AE2189">
        <w:rPr>
          <w:b/>
          <w:sz w:val="28"/>
          <w:szCs w:val="28"/>
        </w:rPr>
        <w:t>Размер задатка, порядок его внесения и возврата, банковские реквизиты счета для перечисления задатка:</w:t>
      </w:r>
    </w:p>
    <w:p w:rsidR="003579EE" w:rsidRPr="00AE2189" w:rsidRDefault="00963764">
      <w:pPr>
        <w:ind w:firstLine="720"/>
        <w:jc w:val="both"/>
        <w:rPr>
          <w:b/>
          <w:sz w:val="28"/>
          <w:szCs w:val="28"/>
        </w:rPr>
      </w:pPr>
      <w:r w:rsidRPr="00AE2189">
        <w:rPr>
          <w:sz w:val="28"/>
          <w:szCs w:val="28"/>
        </w:rPr>
        <w:t xml:space="preserve">для участия в аукционе заявитель вносит задаток в соответствии </w:t>
      </w:r>
      <w:r w:rsidRPr="00AE2189">
        <w:rPr>
          <w:sz w:val="28"/>
          <w:szCs w:val="28"/>
        </w:rPr>
        <w:br/>
        <w:t>с договором о задатке на счет организатора аукциона.</w:t>
      </w:r>
    </w:p>
    <w:p w:rsidR="003579EE" w:rsidRPr="00AE2189" w:rsidRDefault="00963764">
      <w:pPr>
        <w:ind w:firstLine="720"/>
        <w:jc w:val="both"/>
        <w:rPr>
          <w:sz w:val="28"/>
          <w:szCs w:val="28"/>
        </w:rPr>
      </w:pPr>
      <w:r w:rsidRPr="00AE2189">
        <w:rPr>
          <w:b/>
          <w:sz w:val="28"/>
          <w:szCs w:val="28"/>
        </w:rPr>
        <w:t>Размер задатка</w:t>
      </w:r>
      <w:r w:rsidRPr="00AE2189">
        <w:rPr>
          <w:sz w:val="28"/>
          <w:szCs w:val="28"/>
        </w:rPr>
        <w:t xml:space="preserve"> – 20 процентов от начальной цены аукциона составляет </w:t>
      </w:r>
      <w:r w:rsidR="00252EC5">
        <w:rPr>
          <w:b/>
          <w:sz w:val="28"/>
          <w:szCs w:val="28"/>
        </w:rPr>
        <w:t>3 761 020,00</w:t>
      </w:r>
      <w:r w:rsidRPr="00AE2189">
        <w:rPr>
          <w:b/>
          <w:sz w:val="28"/>
          <w:szCs w:val="28"/>
        </w:rPr>
        <w:t xml:space="preserve"> руб.</w:t>
      </w:r>
    </w:p>
    <w:p w:rsidR="003579EE" w:rsidRPr="00AE2189" w:rsidRDefault="00963764">
      <w:pPr>
        <w:ind w:firstLine="720"/>
        <w:jc w:val="both"/>
        <w:rPr>
          <w:b/>
          <w:sz w:val="28"/>
          <w:szCs w:val="28"/>
        </w:rPr>
      </w:pPr>
      <w:r w:rsidRPr="00AE2189">
        <w:rPr>
          <w:sz w:val="28"/>
          <w:szCs w:val="28"/>
        </w:rPr>
        <w:t xml:space="preserve">Срок перечисления задатка не позднее </w:t>
      </w:r>
      <w:r w:rsidR="00460032">
        <w:rPr>
          <w:b/>
          <w:sz w:val="28"/>
          <w:szCs w:val="28"/>
        </w:rPr>
        <w:t>08</w:t>
      </w:r>
      <w:r w:rsidR="0099299E">
        <w:rPr>
          <w:b/>
          <w:sz w:val="28"/>
          <w:szCs w:val="28"/>
        </w:rPr>
        <w:t xml:space="preserve"> </w:t>
      </w:r>
      <w:r w:rsidR="002110C8">
        <w:rPr>
          <w:b/>
          <w:sz w:val="28"/>
          <w:szCs w:val="28"/>
        </w:rPr>
        <w:t>ноября</w:t>
      </w:r>
      <w:r w:rsidR="00CA3FC2" w:rsidRPr="00AE2189">
        <w:rPr>
          <w:b/>
          <w:sz w:val="28"/>
          <w:szCs w:val="28"/>
        </w:rPr>
        <w:t xml:space="preserve"> 2021 </w:t>
      </w:r>
      <w:r w:rsidRPr="00AE2189">
        <w:rPr>
          <w:b/>
          <w:sz w:val="28"/>
          <w:szCs w:val="28"/>
        </w:rPr>
        <w:t xml:space="preserve"> г. </w:t>
      </w:r>
    </w:p>
    <w:p w:rsidR="003579EE" w:rsidRPr="00AE2189" w:rsidRDefault="00963764">
      <w:pPr>
        <w:ind w:firstLine="720"/>
        <w:jc w:val="both"/>
        <w:rPr>
          <w:sz w:val="28"/>
          <w:szCs w:val="28"/>
        </w:rPr>
      </w:pPr>
      <w:r w:rsidRPr="00AE2189">
        <w:rPr>
          <w:sz w:val="28"/>
          <w:szCs w:val="28"/>
        </w:rPr>
        <w:t xml:space="preserve">Срок поступления задатка на счет организатора аукциона – </w:t>
      </w:r>
      <w:r w:rsidRPr="00AE2189">
        <w:rPr>
          <w:sz w:val="28"/>
          <w:szCs w:val="28"/>
        </w:rPr>
        <w:br/>
        <w:t xml:space="preserve">не позднее </w:t>
      </w:r>
      <w:r w:rsidR="00EE18ED">
        <w:rPr>
          <w:b/>
          <w:sz w:val="28"/>
          <w:szCs w:val="28"/>
        </w:rPr>
        <w:t>1</w:t>
      </w:r>
      <w:r w:rsidR="00460032">
        <w:rPr>
          <w:b/>
          <w:sz w:val="28"/>
          <w:szCs w:val="28"/>
        </w:rPr>
        <w:t>0</w:t>
      </w:r>
      <w:r w:rsidR="0099299E">
        <w:rPr>
          <w:b/>
          <w:sz w:val="28"/>
          <w:szCs w:val="28"/>
        </w:rPr>
        <w:t xml:space="preserve"> </w:t>
      </w:r>
      <w:r w:rsidR="002110C8">
        <w:rPr>
          <w:b/>
          <w:sz w:val="28"/>
          <w:szCs w:val="28"/>
        </w:rPr>
        <w:t>ноября</w:t>
      </w:r>
      <w:r w:rsidR="00CA3FC2" w:rsidRPr="00AE2189">
        <w:rPr>
          <w:b/>
          <w:sz w:val="28"/>
          <w:szCs w:val="28"/>
        </w:rPr>
        <w:t xml:space="preserve"> 2021 </w:t>
      </w:r>
      <w:r w:rsidRPr="00AE2189">
        <w:rPr>
          <w:b/>
          <w:sz w:val="28"/>
          <w:szCs w:val="28"/>
        </w:rPr>
        <w:t xml:space="preserve"> г.</w:t>
      </w:r>
      <w:r w:rsidRPr="00AE2189">
        <w:rPr>
          <w:sz w:val="28"/>
          <w:szCs w:val="28"/>
        </w:rPr>
        <w:t xml:space="preserve"> </w:t>
      </w:r>
    </w:p>
    <w:p w:rsidR="00847DE3" w:rsidRDefault="00847DE3" w:rsidP="00847DE3">
      <w:pPr>
        <w:ind w:firstLine="720"/>
        <w:jc w:val="both"/>
        <w:rPr>
          <w:sz w:val="28"/>
          <w:szCs w:val="28"/>
        </w:rPr>
      </w:pPr>
      <w:r w:rsidRPr="00AE2189">
        <w:rPr>
          <w:sz w:val="28"/>
          <w:szCs w:val="28"/>
        </w:rPr>
        <w:t xml:space="preserve">Банковские реквизиты Продавца для перечисления задатка: </w:t>
      </w:r>
    </w:p>
    <w:tbl>
      <w:tblPr>
        <w:tblW w:w="9214" w:type="dxa"/>
        <w:tblInd w:w="108" w:type="dxa"/>
        <w:tblLook w:val="04A0"/>
      </w:tblPr>
      <w:tblGrid>
        <w:gridCol w:w="3402"/>
        <w:gridCol w:w="5812"/>
      </w:tblGrid>
      <w:tr w:rsidR="00370955" w:rsidRPr="00856713" w:rsidTr="00370955">
        <w:tc>
          <w:tcPr>
            <w:tcW w:w="3402" w:type="dxa"/>
          </w:tcPr>
          <w:p w:rsidR="00370955" w:rsidRPr="00370955" w:rsidRDefault="00370955" w:rsidP="00370955">
            <w:pPr>
              <w:pStyle w:val="af7"/>
              <w:spacing w:after="0" w:line="300" w:lineRule="exact"/>
              <w:ind w:left="0"/>
              <w:jc w:val="both"/>
              <w:rPr>
                <w:rFonts w:ascii="Times New Roman" w:hAnsi="Times New Roman"/>
                <w:sz w:val="28"/>
                <w:szCs w:val="28"/>
              </w:rPr>
            </w:pPr>
            <w:r w:rsidRPr="00370955">
              <w:rPr>
                <w:rFonts w:ascii="Times New Roman" w:hAnsi="Times New Roman"/>
                <w:sz w:val="28"/>
                <w:szCs w:val="28"/>
              </w:rPr>
              <w:lastRenderedPageBreak/>
              <w:t>Банк получателя:</w:t>
            </w:r>
          </w:p>
        </w:tc>
        <w:tc>
          <w:tcPr>
            <w:tcW w:w="5812" w:type="dxa"/>
          </w:tcPr>
          <w:p w:rsidR="00370955" w:rsidRPr="00370955" w:rsidRDefault="00370955" w:rsidP="00370955">
            <w:pPr>
              <w:pStyle w:val="af7"/>
              <w:spacing w:after="0" w:line="300" w:lineRule="exact"/>
              <w:ind w:left="-108"/>
              <w:jc w:val="both"/>
              <w:rPr>
                <w:rFonts w:ascii="Times New Roman" w:hAnsi="Times New Roman"/>
                <w:sz w:val="28"/>
                <w:szCs w:val="28"/>
              </w:rPr>
            </w:pPr>
            <w:r w:rsidRPr="00370955">
              <w:rPr>
                <w:rFonts w:ascii="Times New Roman" w:hAnsi="Times New Roman"/>
                <w:sz w:val="28"/>
                <w:szCs w:val="28"/>
              </w:rPr>
              <w:t>ОТДЕЛЕНИЕ  ВОЛГОГРАД  БАНКА  РОССИИ// УФК  по Волгоградской области г.Волгоград</w:t>
            </w:r>
          </w:p>
        </w:tc>
      </w:tr>
      <w:tr w:rsidR="00370955" w:rsidRPr="00856713" w:rsidTr="00370955">
        <w:tc>
          <w:tcPr>
            <w:tcW w:w="3402" w:type="dxa"/>
          </w:tcPr>
          <w:p w:rsidR="00370955" w:rsidRPr="00370955" w:rsidRDefault="00370955" w:rsidP="00370955">
            <w:pPr>
              <w:pStyle w:val="af7"/>
              <w:spacing w:after="0" w:line="300" w:lineRule="exact"/>
              <w:ind w:left="0"/>
              <w:jc w:val="both"/>
              <w:rPr>
                <w:rFonts w:ascii="Times New Roman" w:hAnsi="Times New Roman"/>
                <w:sz w:val="28"/>
                <w:szCs w:val="28"/>
              </w:rPr>
            </w:pPr>
            <w:r w:rsidRPr="00370955">
              <w:rPr>
                <w:rFonts w:ascii="Times New Roman" w:hAnsi="Times New Roman"/>
                <w:sz w:val="28"/>
                <w:szCs w:val="28"/>
              </w:rPr>
              <w:t xml:space="preserve">БИК </w:t>
            </w:r>
          </w:p>
        </w:tc>
        <w:tc>
          <w:tcPr>
            <w:tcW w:w="5812" w:type="dxa"/>
          </w:tcPr>
          <w:p w:rsidR="00370955" w:rsidRPr="00370955" w:rsidRDefault="00370955" w:rsidP="00370955">
            <w:pPr>
              <w:pStyle w:val="af7"/>
              <w:spacing w:after="0" w:line="300" w:lineRule="exact"/>
              <w:ind w:left="-108"/>
              <w:jc w:val="both"/>
              <w:rPr>
                <w:rFonts w:ascii="Times New Roman" w:hAnsi="Times New Roman"/>
                <w:sz w:val="28"/>
                <w:szCs w:val="28"/>
              </w:rPr>
            </w:pPr>
            <w:r w:rsidRPr="00370955">
              <w:rPr>
                <w:rFonts w:ascii="Times New Roman" w:hAnsi="Times New Roman"/>
                <w:sz w:val="28"/>
                <w:szCs w:val="28"/>
              </w:rPr>
              <w:t>011806101</w:t>
            </w:r>
          </w:p>
        </w:tc>
      </w:tr>
      <w:tr w:rsidR="00370955" w:rsidRPr="00856713" w:rsidTr="00370955">
        <w:tc>
          <w:tcPr>
            <w:tcW w:w="3402" w:type="dxa"/>
          </w:tcPr>
          <w:p w:rsidR="00370955" w:rsidRPr="00370955" w:rsidRDefault="00370955" w:rsidP="00370955">
            <w:pPr>
              <w:pStyle w:val="af7"/>
              <w:spacing w:after="0" w:line="300" w:lineRule="exact"/>
              <w:ind w:left="0"/>
              <w:jc w:val="both"/>
              <w:rPr>
                <w:rFonts w:ascii="Times New Roman" w:hAnsi="Times New Roman"/>
                <w:sz w:val="28"/>
                <w:szCs w:val="28"/>
              </w:rPr>
            </w:pPr>
            <w:r w:rsidRPr="00370955">
              <w:rPr>
                <w:rFonts w:ascii="Times New Roman" w:hAnsi="Times New Roman"/>
                <w:sz w:val="28"/>
                <w:szCs w:val="28"/>
              </w:rPr>
              <w:t>Счет банка получателя №</w:t>
            </w:r>
          </w:p>
        </w:tc>
        <w:tc>
          <w:tcPr>
            <w:tcW w:w="5812" w:type="dxa"/>
          </w:tcPr>
          <w:p w:rsidR="00370955" w:rsidRPr="00370955" w:rsidRDefault="00370955" w:rsidP="00370955">
            <w:pPr>
              <w:pStyle w:val="af7"/>
              <w:spacing w:after="0" w:line="300" w:lineRule="exact"/>
              <w:ind w:left="-108"/>
              <w:jc w:val="both"/>
              <w:rPr>
                <w:rFonts w:ascii="Times New Roman" w:hAnsi="Times New Roman"/>
                <w:sz w:val="28"/>
                <w:szCs w:val="28"/>
              </w:rPr>
            </w:pPr>
            <w:r w:rsidRPr="00370955">
              <w:rPr>
                <w:rFonts w:ascii="Times New Roman" w:hAnsi="Times New Roman"/>
                <w:sz w:val="28"/>
                <w:szCs w:val="28"/>
              </w:rPr>
              <w:t>40102810445370000021</w:t>
            </w:r>
          </w:p>
        </w:tc>
      </w:tr>
      <w:tr w:rsidR="00370955" w:rsidRPr="00856713" w:rsidTr="00370955">
        <w:tc>
          <w:tcPr>
            <w:tcW w:w="3402" w:type="dxa"/>
          </w:tcPr>
          <w:p w:rsidR="00370955" w:rsidRPr="00370955" w:rsidRDefault="00370955" w:rsidP="00370955">
            <w:pPr>
              <w:pStyle w:val="af7"/>
              <w:spacing w:after="0" w:line="300" w:lineRule="exact"/>
              <w:ind w:left="0"/>
              <w:jc w:val="both"/>
              <w:rPr>
                <w:rFonts w:ascii="Times New Roman" w:hAnsi="Times New Roman"/>
                <w:sz w:val="28"/>
                <w:szCs w:val="28"/>
              </w:rPr>
            </w:pPr>
            <w:r w:rsidRPr="00370955">
              <w:rPr>
                <w:rFonts w:ascii="Times New Roman" w:hAnsi="Times New Roman"/>
                <w:sz w:val="28"/>
                <w:szCs w:val="28"/>
              </w:rPr>
              <w:t>Получатель:</w:t>
            </w:r>
          </w:p>
        </w:tc>
        <w:tc>
          <w:tcPr>
            <w:tcW w:w="5812" w:type="dxa"/>
          </w:tcPr>
          <w:p w:rsidR="00370955" w:rsidRPr="00370955" w:rsidRDefault="00370955" w:rsidP="00370955">
            <w:pPr>
              <w:pStyle w:val="af7"/>
              <w:spacing w:after="0" w:line="300" w:lineRule="exact"/>
              <w:ind w:left="-108"/>
              <w:jc w:val="both"/>
              <w:rPr>
                <w:rFonts w:ascii="Times New Roman" w:hAnsi="Times New Roman"/>
                <w:sz w:val="28"/>
                <w:szCs w:val="28"/>
              </w:rPr>
            </w:pPr>
            <w:r w:rsidRPr="00370955">
              <w:rPr>
                <w:rFonts w:ascii="Times New Roman" w:hAnsi="Times New Roman"/>
                <w:sz w:val="28"/>
                <w:szCs w:val="28"/>
              </w:rPr>
              <w:t>комитет финансов Волгоградской области (</w:t>
            </w:r>
            <w:proofErr w:type="spellStart"/>
            <w:r w:rsidRPr="00370955">
              <w:rPr>
                <w:rFonts w:ascii="Times New Roman" w:hAnsi="Times New Roman"/>
                <w:sz w:val="28"/>
                <w:szCs w:val="28"/>
              </w:rPr>
              <w:t>Облкомимущество</w:t>
            </w:r>
            <w:proofErr w:type="spellEnd"/>
            <w:r w:rsidRPr="00370955">
              <w:rPr>
                <w:rFonts w:ascii="Times New Roman" w:hAnsi="Times New Roman"/>
                <w:sz w:val="28"/>
                <w:szCs w:val="28"/>
              </w:rPr>
              <w:t>)</w:t>
            </w:r>
          </w:p>
        </w:tc>
      </w:tr>
      <w:tr w:rsidR="00370955" w:rsidRPr="00856713" w:rsidTr="00370955">
        <w:tc>
          <w:tcPr>
            <w:tcW w:w="3402" w:type="dxa"/>
          </w:tcPr>
          <w:p w:rsidR="00370955" w:rsidRPr="00370955" w:rsidRDefault="00370955" w:rsidP="00370955">
            <w:pPr>
              <w:pStyle w:val="af7"/>
              <w:spacing w:after="0" w:line="300" w:lineRule="exact"/>
              <w:ind w:left="0"/>
              <w:jc w:val="both"/>
              <w:rPr>
                <w:rFonts w:ascii="Times New Roman" w:hAnsi="Times New Roman"/>
                <w:sz w:val="28"/>
                <w:szCs w:val="28"/>
              </w:rPr>
            </w:pPr>
            <w:r w:rsidRPr="00370955">
              <w:rPr>
                <w:rFonts w:ascii="Times New Roman" w:hAnsi="Times New Roman"/>
                <w:sz w:val="28"/>
                <w:szCs w:val="28"/>
              </w:rPr>
              <w:t>Лицевой счет:</w:t>
            </w:r>
          </w:p>
        </w:tc>
        <w:tc>
          <w:tcPr>
            <w:tcW w:w="5812" w:type="dxa"/>
          </w:tcPr>
          <w:p w:rsidR="00370955" w:rsidRPr="00370955" w:rsidRDefault="00370955" w:rsidP="00370955">
            <w:pPr>
              <w:pStyle w:val="af7"/>
              <w:spacing w:after="0" w:line="300" w:lineRule="exact"/>
              <w:ind w:left="-108"/>
              <w:jc w:val="both"/>
              <w:rPr>
                <w:rFonts w:ascii="Times New Roman" w:hAnsi="Times New Roman"/>
                <w:sz w:val="28"/>
                <w:szCs w:val="28"/>
              </w:rPr>
            </w:pPr>
            <w:r w:rsidRPr="00370955">
              <w:rPr>
                <w:rFonts w:ascii="Times New Roman" w:hAnsi="Times New Roman"/>
                <w:sz w:val="28"/>
                <w:szCs w:val="28"/>
              </w:rPr>
              <w:t>05292005340</w:t>
            </w:r>
          </w:p>
        </w:tc>
      </w:tr>
      <w:tr w:rsidR="00370955" w:rsidRPr="00856713" w:rsidTr="00370955">
        <w:tc>
          <w:tcPr>
            <w:tcW w:w="3402" w:type="dxa"/>
          </w:tcPr>
          <w:p w:rsidR="00370955" w:rsidRPr="00370955" w:rsidRDefault="00370955" w:rsidP="00370955">
            <w:pPr>
              <w:pStyle w:val="af7"/>
              <w:spacing w:after="0" w:line="300" w:lineRule="exact"/>
              <w:ind w:left="0"/>
              <w:jc w:val="both"/>
              <w:rPr>
                <w:rFonts w:ascii="Times New Roman" w:hAnsi="Times New Roman"/>
                <w:sz w:val="28"/>
                <w:szCs w:val="28"/>
              </w:rPr>
            </w:pPr>
            <w:r w:rsidRPr="00370955">
              <w:rPr>
                <w:rFonts w:ascii="Times New Roman" w:hAnsi="Times New Roman"/>
                <w:sz w:val="28"/>
                <w:szCs w:val="28"/>
              </w:rPr>
              <w:t>ИНН</w:t>
            </w:r>
          </w:p>
        </w:tc>
        <w:tc>
          <w:tcPr>
            <w:tcW w:w="5812" w:type="dxa"/>
          </w:tcPr>
          <w:p w:rsidR="00370955" w:rsidRPr="00370955" w:rsidRDefault="00370955" w:rsidP="00370955">
            <w:pPr>
              <w:pStyle w:val="af7"/>
              <w:spacing w:after="0" w:line="300" w:lineRule="exact"/>
              <w:ind w:left="-108"/>
              <w:jc w:val="both"/>
              <w:rPr>
                <w:rFonts w:ascii="Times New Roman" w:hAnsi="Times New Roman"/>
                <w:sz w:val="28"/>
                <w:szCs w:val="28"/>
              </w:rPr>
            </w:pPr>
            <w:r w:rsidRPr="00370955">
              <w:rPr>
                <w:rFonts w:ascii="Times New Roman" w:hAnsi="Times New Roman"/>
                <w:sz w:val="28"/>
                <w:szCs w:val="28"/>
              </w:rPr>
              <w:t>3444054540</w:t>
            </w:r>
          </w:p>
        </w:tc>
      </w:tr>
      <w:tr w:rsidR="00370955" w:rsidRPr="00856713" w:rsidTr="00370955">
        <w:tc>
          <w:tcPr>
            <w:tcW w:w="3402" w:type="dxa"/>
          </w:tcPr>
          <w:p w:rsidR="00370955" w:rsidRPr="00370955" w:rsidRDefault="00370955" w:rsidP="00370955">
            <w:pPr>
              <w:pStyle w:val="af7"/>
              <w:spacing w:after="0" w:line="300" w:lineRule="exact"/>
              <w:ind w:left="0"/>
              <w:jc w:val="both"/>
              <w:rPr>
                <w:rFonts w:ascii="Times New Roman" w:hAnsi="Times New Roman"/>
                <w:sz w:val="28"/>
                <w:szCs w:val="28"/>
              </w:rPr>
            </w:pPr>
            <w:r w:rsidRPr="00370955">
              <w:rPr>
                <w:rFonts w:ascii="Times New Roman" w:hAnsi="Times New Roman"/>
                <w:sz w:val="28"/>
                <w:szCs w:val="28"/>
              </w:rPr>
              <w:t>КПП</w:t>
            </w:r>
          </w:p>
        </w:tc>
        <w:tc>
          <w:tcPr>
            <w:tcW w:w="5812" w:type="dxa"/>
          </w:tcPr>
          <w:p w:rsidR="00370955" w:rsidRPr="00370955" w:rsidRDefault="00370955" w:rsidP="00370955">
            <w:pPr>
              <w:pStyle w:val="af7"/>
              <w:spacing w:after="0" w:line="300" w:lineRule="exact"/>
              <w:ind w:left="-108"/>
              <w:jc w:val="both"/>
              <w:rPr>
                <w:rFonts w:ascii="Times New Roman" w:hAnsi="Times New Roman"/>
                <w:sz w:val="28"/>
                <w:szCs w:val="28"/>
              </w:rPr>
            </w:pPr>
            <w:r w:rsidRPr="00370955">
              <w:rPr>
                <w:rFonts w:ascii="Times New Roman" w:hAnsi="Times New Roman"/>
                <w:sz w:val="28"/>
                <w:szCs w:val="28"/>
              </w:rPr>
              <w:t>344401001</w:t>
            </w:r>
          </w:p>
        </w:tc>
      </w:tr>
      <w:tr w:rsidR="00370955" w:rsidRPr="00856713" w:rsidTr="00370955">
        <w:tc>
          <w:tcPr>
            <w:tcW w:w="3402" w:type="dxa"/>
          </w:tcPr>
          <w:p w:rsidR="00370955" w:rsidRPr="00370955" w:rsidRDefault="00370955" w:rsidP="00370955">
            <w:pPr>
              <w:pStyle w:val="af7"/>
              <w:spacing w:after="0" w:line="300" w:lineRule="exact"/>
              <w:ind w:left="0"/>
              <w:jc w:val="both"/>
              <w:rPr>
                <w:rFonts w:ascii="Times New Roman" w:hAnsi="Times New Roman"/>
                <w:sz w:val="28"/>
                <w:szCs w:val="28"/>
              </w:rPr>
            </w:pPr>
            <w:r w:rsidRPr="00370955">
              <w:rPr>
                <w:rFonts w:ascii="Times New Roman" w:hAnsi="Times New Roman"/>
                <w:sz w:val="28"/>
                <w:szCs w:val="28"/>
              </w:rPr>
              <w:t>Расчетный счет №</w:t>
            </w:r>
          </w:p>
        </w:tc>
        <w:tc>
          <w:tcPr>
            <w:tcW w:w="5812" w:type="dxa"/>
          </w:tcPr>
          <w:p w:rsidR="00370955" w:rsidRPr="00370955" w:rsidRDefault="00370955" w:rsidP="00370955">
            <w:pPr>
              <w:pStyle w:val="af7"/>
              <w:spacing w:after="0" w:line="300" w:lineRule="exact"/>
              <w:ind w:left="-108"/>
              <w:jc w:val="both"/>
              <w:rPr>
                <w:rFonts w:ascii="Times New Roman" w:hAnsi="Times New Roman"/>
                <w:sz w:val="28"/>
                <w:szCs w:val="28"/>
              </w:rPr>
            </w:pPr>
            <w:r w:rsidRPr="00370955">
              <w:rPr>
                <w:rFonts w:ascii="Times New Roman" w:hAnsi="Times New Roman"/>
                <w:sz w:val="28"/>
                <w:szCs w:val="28"/>
              </w:rPr>
              <w:t>03222643180000002900</w:t>
            </w:r>
          </w:p>
        </w:tc>
      </w:tr>
      <w:tr w:rsidR="00370955" w:rsidRPr="00856713" w:rsidTr="00370955">
        <w:tc>
          <w:tcPr>
            <w:tcW w:w="3402" w:type="dxa"/>
          </w:tcPr>
          <w:p w:rsidR="00370955" w:rsidRPr="00370955" w:rsidRDefault="00370955" w:rsidP="00370955">
            <w:pPr>
              <w:pStyle w:val="af7"/>
              <w:spacing w:after="0" w:line="300" w:lineRule="exact"/>
              <w:ind w:left="0"/>
              <w:jc w:val="both"/>
              <w:rPr>
                <w:rFonts w:ascii="Times New Roman" w:hAnsi="Times New Roman"/>
                <w:sz w:val="28"/>
                <w:szCs w:val="28"/>
              </w:rPr>
            </w:pPr>
            <w:r w:rsidRPr="00370955">
              <w:rPr>
                <w:rFonts w:ascii="Times New Roman" w:hAnsi="Times New Roman"/>
                <w:sz w:val="28"/>
                <w:szCs w:val="28"/>
              </w:rPr>
              <w:t>КБК</w:t>
            </w:r>
          </w:p>
        </w:tc>
        <w:tc>
          <w:tcPr>
            <w:tcW w:w="5812" w:type="dxa"/>
          </w:tcPr>
          <w:p w:rsidR="00370955" w:rsidRPr="00370955" w:rsidRDefault="00370955" w:rsidP="00370955">
            <w:pPr>
              <w:pStyle w:val="af7"/>
              <w:spacing w:after="0" w:line="300" w:lineRule="exact"/>
              <w:ind w:left="-108"/>
              <w:jc w:val="both"/>
              <w:rPr>
                <w:rFonts w:ascii="Times New Roman" w:hAnsi="Times New Roman"/>
                <w:sz w:val="28"/>
                <w:szCs w:val="28"/>
              </w:rPr>
            </w:pPr>
            <w:r w:rsidRPr="00370955">
              <w:rPr>
                <w:rFonts w:ascii="Times New Roman" w:hAnsi="Times New Roman"/>
                <w:sz w:val="28"/>
                <w:szCs w:val="28"/>
              </w:rPr>
              <w:t xml:space="preserve">818 000 00000 00 0000 000  </w:t>
            </w:r>
          </w:p>
        </w:tc>
      </w:tr>
      <w:tr w:rsidR="00370955" w:rsidRPr="00856713" w:rsidTr="00370955">
        <w:tc>
          <w:tcPr>
            <w:tcW w:w="3402" w:type="dxa"/>
          </w:tcPr>
          <w:p w:rsidR="00370955" w:rsidRPr="00370955" w:rsidRDefault="00370955" w:rsidP="00370955">
            <w:pPr>
              <w:pStyle w:val="af7"/>
              <w:spacing w:after="0" w:line="300" w:lineRule="exact"/>
              <w:ind w:left="0"/>
              <w:jc w:val="both"/>
              <w:rPr>
                <w:rFonts w:ascii="Times New Roman" w:hAnsi="Times New Roman"/>
                <w:sz w:val="28"/>
                <w:szCs w:val="28"/>
              </w:rPr>
            </w:pPr>
            <w:r w:rsidRPr="00370955">
              <w:rPr>
                <w:rFonts w:ascii="Times New Roman" w:hAnsi="Times New Roman"/>
                <w:sz w:val="28"/>
                <w:szCs w:val="28"/>
              </w:rPr>
              <w:t>ОКТМО</w:t>
            </w:r>
          </w:p>
        </w:tc>
        <w:tc>
          <w:tcPr>
            <w:tcW w:w="5812" w:type="dxa"/>
          </w:tcPr>
          <w:p w:rsidR="00370955" w:rsidRPr="00370955" w:rsidRDefault="00370955" w:rsidP="00370955">
            <w:pPr>
              <w:pStyle w:val="af7"/>
              <w:spacing w:after="0" w:line="300" w:lineRule="exact"/>
              <w:ind w:left="-108"/>
              <w:jc w:val="both"/>
              <w:rPr>
                <w:rFonts w:ascii="Times New Roman" w:hAnsi="Times New Roman"/>
                <w:sz w:val="28"/>
                <w:szCs w:val="28"/>
              </w:rPr>
            </w:pPr>
            <w:r w:rsidRPr="00370955">
              <w:rPr>
                <w:rFonts w:ascii="Times New Roman" w:hAnsi="Times New Roman"/>
                <w:sz w:val="28"/>
                <w:szCs w:val="28"/>
              </w:rPr>
              <w:t>18701000</w:t>
            </w:r>
          </w:p>
        </w:tc>
      </w:tr>
      <w:tr w:rsidR="00847DE3" w:rsidRPr="00AE2189" w:rsidTr="00847DE3">
        <w:tc>
          <w:tcPr>
            <w:tcW w:w="3402" w:type="dxa"/>
          </w:tcPr>
          <w:p w:rsidR="00847DE3" w:rsidRPr="00AE2189" w:rsidRDefault="00847DE3" w:rsidP="007A76F4">
            <w:pPr>
              <w:pStyle w:val="af7"/>
              <w:spacing w:after="0" w:line="300" w:lineRule="exact"/>
              <w:ind w:left="0"/>
              <w:jc w:val="both"/>
              <w:rPr>
                <w:rFonts w:ascii="Times New Roman" w:hAnsi="Times New Roman"/>
                <w:sz w:val="28"/>
                <w:szCs w:val="28"/>
              </w:rPr>
            </w:pPr>
            <w:r w:rsidRPr="00AE2189">
              <w:rPr>
                <w:rFonts w:ascii="Times New Roman" w:hAnsi="Times New Roman"/>
                <w:sz w:val="28"/>
                <w:szCs w:val="28"/>
              </w:rPr>
              <w:t>Назначение платежа:</w:t>
            </w:r>
          </w:p>
        </w:tc>
        <w:tc>
          <w:tcPr>
            <w:tcW w:w="5812" w:type="dxa"/>
          </w:tcPr>
          <w:p w:rsidR="00847DE3" w:rsidRPr="00AE2189" w:rsidRDefault="002E0C00" w:rsidP="00460032">
            <w:pPr>
              <w:pStyle w:val="af7"/>
              <w:spacing w:after="0" w:line="300" w:lineRule="exact"/>
              <w:ind w:left="-108"/>
              <w:jc w:val="both"/>
              <w:rPr>
                <w:rFonts w:ascii="Times New Roman" w:hAnsi="Times New Roman"/>
                <w:sz w:val="28"/>
                <w:szCs w:val="28"/>
              </w:rPr>
            </w:pPr>
            <w:r w:rsidRPr="00AE2189">
              <w:rPr>
                <w:rFonts w:ascii="Times New Roman" w:hAnsi="Times New Roman"/>
                <w:sz w:val="28"/>
                <w:szCs w:val="28"/>
              </w:rPr>
              <w:t xml:space="preserve">Задаток для участия </w:t>
            </w:r>
            <w:r w:rsidR="00EE18ED">
              <w:rPr>
                <w:rFonts w:ascii="Times New Roman" w:hAnsi="Times New Roman"/>
                <w:sz w:val="28"/>
                <w:szCs w:val="28"/>
              </w:rPr>
              <w:t>1</w:t>
            </w:r>
            <w:r w:rsidR="00460032">
              <w:rPr>
                <w:rFonts w:ascii="Times New Roman" w:hAnsi="Times New Roman"/>
                <w:sz w:val="28"/>
                <w:szCs w:val="28"/>
              </w:rPr>
              <w:t>7</w:t>
            </w:r>
            <w:r w:rsidR="0099299E">
              <w:rPr>
                <w:rFonts w:ascii="Times New Roman" w:hAnsi="Times New Roman"/>
                <w:sz w:val="28"/>
                <w:szCs w:val="28"/>
              </w:rPr>
              <w:t xml:space="preserve"> ноября</w:t>
            </w:r>
            <w:r w:rsidRPr="00AE2189">
              <w:rPr>
                <w:rFonts w:ascii="Times New Roman" w:hAnsi="Times New Roman"/>
                <w:sz w:val="28"/>
                <w:szCs w:val="28"/>
              </w:rPr>
              <w:t xml:space="preserve"> 2021 г. </w:t>
            </w:r>
            <w:r w:rsidRPr="00AE2189">
              <w:rPr>
                <w:rFonts w:ascii="Times New Roman" w:hAnsi="Times New Roman"/>
                <w:sz w:val="28"/>
                <w:szCs w:val="28"/>
              </w:rPr>
              <w:br/>
              <w:t xml:space="preserve">в аукционе по продаже объекта незавершенного строительства с кадастровым номером </w:t>
            </w:r>
            <w:r w:rsidR="006167E7" w:rsidRPr="00370955">
              <w:rPr>
                <w:rFonts w:ascii="Times New Roman" w:hAnsi="Times New Roman"/>
                <w:sz w:val="28"/>
                <w:szCs w:val="28"/>
              </w:rPr>
              <w:t>34:34:010011:4002</w:t>
            </w:r>
            <w:r w:rsidR="00847DE3" w:rsidRPr="00AE2189">
              <w:rPr>
                <w:rFonts w:ascii="Times New Roman" w:hAnsi="Times New Roman"/>
                <w:sz w:val="28"/>
                <w:szCs w:val="28"/>
              </w:rPr>
              <w:t>.</w:t>
            </w:r>
          </w:p>
        </w:tc>
      </w:tr>
    </w:tbl>
    <w:p w:rsidR="003579EE" w:rsidRPr="00AE2189" w:rsidRDefault="00963764">
      <w:pPr>
        <w:ind w:firstLine="720"/>
        <w:jc w:val="both"/>
        <w:rPr>
          <w:sz w:val="28"/>
          <w:szCs w:val="28"/>
        </w:rPr>
      </w:pPr>
      <w:r w:rsidRPr="00AE2189">
        <w:rPr>
          <w:sz w:val="28"/>
          <w:szCs w:val="28"/>
        </w:rPr>
        <w:t>Настоящее информационное сообщение является публичной офертой для заключения договора о задатке в соответствии с главой 28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3579EE" w:rsidRPr="00AE2189" w:rsidRDefault="00963764">
      <w:pPr>
        <w:ind w:firstLine="720"/>
        <w:jc w:val="both"/>
        <w:rPr>
          <w:sz w:val="28"/>
          <w:szCs w:val="28"/>
        </w:rPr>
      </w:pPr>
      <w:r w:rsidRPr="00AE2189">
        <w:rPr>
          <w:sz w:val="28"/>
          <w:szCs w:val="28"/>
        </w:rPr>
        <w:t xml:space="preserve">Документом, подтверждающим поступление задатка на счет организатора аукциона, является выписка со счета организатора аукциона. </w:t>
      </w:r>
    </w:p>
    <w:p w:rsidR="003579EE" w:rsidRPr="00AE2189" w:rsidRDefault="00963764">
      <w:pPr>
        <w:ind w:firstLine="720"/>
        <w:jc w:val="both"/>
        <w:rPr>
          <w:sz w:val="28"/>
          <w:szCs w:val="28"/>
        </w:rPr>
      </w:pPr>
      <w:r w:rsidRPr="00AE2189">
        <w:rPr>
          <w:sz w:val="28"/>
          <w:szCs w:val="28"/>
        </w:rPr>
        <w:t xml:space="preserve">Заявители, задатки которых не поступили на счет организатора аукциона в указанный срок, к участию в аукционе не допускаются. </w:t>
      </w:r>
    </w:p>
    <w:p w:rsidR="003579EE" w:rsidRPr="00AE2189" w:rsidRDefault="00963764">
      <w:pPr>
        <w:ind w:firstLine="720"/>
        <w:jc w:val="both"/>
        <w:rPr>
          <w:sz w:val="28"/>
          <w:szCs w:val="28"/>
        </w:rPr>
      </w:pPr>
      <w:r w:rsidRPr="00AE2189">
        <w:rPr>
          <w:sz w:val="28"/>
          <w:szCs w:val="28"/>
        </w:rPr>
        <w:t xml:space="preserve">Суммы задатков возвращаются заявителям, за исключением победителя, в течение 5 рабочих дней со дня подписания протокола </w:t>
      </w:r>
      <w:r w:rsidRPr="00AE2189">
        <w:rPr>
          <w:sz w:val="28"/>
          <w:szCs w:val="28"/>
        </w:rPr>
        <w:br/>
        <w:t>о результатах аукциона.</w:t>
      </w:r>
    </w:p>
    <w:p w:rsidR="003579EE" w:rsidRPr="00AE2189" w:rsidRDefault="00963764">
      <w:pPr>
        <w:tabs>
          <w:tab w:val="left" w:pos="2856"/>
        </w:tabs>
        <w:ind w:firstLine="720"/>
        <w:jc w:val="both"/>
        <w:rPr>
          <w:sz w:val="28"/>
          <w:szCs w:val="28"/>
        </w:rPr>
      </w:pPr>
      <w:r w:rsidRPr="00AE2189">
        <w:rPr>
          <w:sz w:val="28"/>
          <w:szCs w:val="28"/>
        </w:rPr>
        <w:t xml:space="preserve">При заключении договора с лицом, выигравшим аукцион, сумма внесенного им задатка засчитывается в счет исполнения обязательств </w:t>
      </w:r>
      <w:r w:rsidRPr="00AE2189">
        <w:rPr>
          <w:sz w:val="28"/>
          <w:szCs w:val="28"/>
        </w:rPr>
        <w:br/>
        <w:t>по заключенному договору.</w:t>
      </w:r>
    </w:p>
    <w:p w:rsidR="003579EE" w:rsidRPr="00AE2189" w:rsidRDefault="00963764">
      <w:pPr>
        <w:ind w:firstLine="720"/>
        <w:jc w:val="both"/>
        <w:rPr>
          <w:sz w:val="28"/>
          <w:szCs w:val="28"/>
        </w:rPr>
      </w:pPr>
      <w:r w:rsidRPr="00AE2189">
        <w:rPr>
          <w:sz w:val="28"/>
          <w:szCs w:val="28"/>
        </w:rPr>
        <w:t>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с даты подписания протокола о результатах аукциона.</w:t>
      </w:r>
    </w:p>
    <w:p w:rsidR="003579EE" w:rsidRPr="00AE2189" w:rsidRDefault="00963764">
      <w:pPr>
        <w:ind w:firstLine="720"/>
        <w:jc w:val="both"/>
        <w:rPr>
          <w:sz w:val="28"/>
          <w:szCs w:val="28"/>
        </w:rPr>
      </w:pPr>
      <w:r w:rsidRPr="00AE2189">
        <w:rPr>
          <w:sz w:val="28"/>
          <w:szCs w:val="28"/>
        </w:rPr>
        <w:t xml:space="preserve">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w:t>
      </w:r>
      <w:r w:rsidRPr="00AE2189">
        <w:rPr>
          <w:sz w:val="28"/>
          <w:szCs w:val="28"/>
        </w:rPr>
        <w:br/>
        <w:t>в течение 5 рабочих дней с даты получения организатором аукциона уведомления об отзыве заявки на участие в аукционе.</w:t>
      </w:r>
    </w:p>
    <w:p w:rsidR="003579EE" w:rsidRPr="00AE2189" w:rsidRDefault="00963764">
      <w:pPr>
        <w:ind w:firstLine="720"/>
        <w:jc w:val="both"/>
        <w:rPr>
          <w:sz w:val="28"/>
          <w:szCs w:val="28"/>
        </w:rPr>
      </w:pPr>
      <w:r w:rsidRPr="00AE2189">
        <w:rPr>
          <w:sz w:val="28"/>
          <w:szCs w:val="28"/>
        </w:rPr>
        <w:t xml:space="preserve">Рассмотрение заявок и документов заявителей осуществляется </w:t>
      </w:r>
      <w:r w:rsidRPr="00AE2189">
        <w:rPr>
          <w:sz w:val="28"/>
          <w:szCs w:val="28"/>
        </w:rPr>
        <w:br/>
      </w:r>
      <w:r w:rsidR="00EE18ED">
        <w:rPr>
          <w:b/>
          <w:sz w:val="28"/>
          <w:szCs w:val="28"/>
        </w:rPr>
        <w:t>1</w:t>
      </w:r>
      <w:r w:rsidR="00460032">
        <w:rPr>
          <w:b/>
          <w:sz w:val="28"/>
          <w:szCs w:val="28"/>
        </w:rPr>
        <w:t>5</w:t>
      </w:r>
      <w:r w:rsidR="00EE18ED">
        <w:rPr>
          <w:b/>
          <w:sz w:val="28"/>
          <w:szCs w:val="28"/>
        </w:rPr>
        <w:t xml:space="preserve"> ноября</w:t>
      </w:r>
      <w:r w:rsidR="00CA3FC2" w:rsidRPr="00AE2189">
        <w:rPr>
          <w:b/>
          <w:sz w:val="28"/>
          <w:szCs w:val="28"/>
        </w:rPr>
        <w:t xml:space="preserve"> 2021</w:t>
      </w:r>
      <w:r w:rsidRPr="00AE2189">
        <w:rPr>
          <w:b/>
          <w:sz w:val="28"/>
          <w:szCs w:val="28"/>
        </w:rPr>
        <w:t xml:space="preserve"> г.</w:t>
      </w:r>
      <w:r w:rsidRPr="00AE2189">
        <w:rPr>
          <w:sz w:val="28"/>
          <w:szCs w:val="28"/>
        </w:rPr>
        <w:t xml:space="preserve">, по итогам оформляется протокол с указанием принятого решения о признании заявителей участниками аукциона </w:t>
      </w:r>
      <w:r w:rsidRPr="00AE2189">
        <w:rPr>
          <w:sz w:val="28"/>
          <w:szCs w:val="28"/>
        </w:rPr>
        <w:br/>
        <w:t>или об отказе в допуске к участию в аукционе, либо об отсутствии поступивших заявок.</w:t>
      </w:r>
    </w:p>
    <w:p w:rsidR="003579EE" w:rsidRPr="00AE2189" w:rsidRDefault="00963764">
      <w:pPr>
        <w:ind w:firstLine="720"/>
        <w:jc w:val="both"/>
        <w:rPr>
          <w:sz w:val="28"/>
          <w:szCs w:val="28"/>
        </w:rPr>
      </w:pPr>
      <w:r w:rsidRPr="00AE2189">
        <w:rPr>
          <w:sz w:val="28"/>
          <w:szCs w:val="28"/>
        </w:rPr>
        <w:lastRenderedPageBreak/>
        <w:t xml:space="preserve">Заявители, признанные участниками аукциона, и заявители, </w:t>
      </w:r>
      <w:r w:rsidRPr="00AE2189">
        <w:rPr>
          <w:sz w:val="28"/>
          <w:szCs w:val="28"/>
        </w:rPr>
        <w:br/>
        <w:t xml:space="preserve">не допущенные к участию в аукционе, уведомляются о принятом решении </w:t>
      </w:r>
      <w:r w:rsidRPr="00AE2189">
        <w:rPr>
          <w:sz w:val="28"/>
          <w:szCs w:val="28"/>
        </w:rPr>
        <w:br/>
        <w:t>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579EE" w:rsidRPr="00AE2189" w:rsidRDefault="00963764">
      <w:pPr>
        <w:ind w:firstLine="720"/>
        <w:jc w:val="both"/>
        <w:rPr>
          <w:sz w:val="28"/>
          <w:szCs w:val="28"/>
        </w:rPr>
      </w:pPr>
      <w:r w:rsidRPr="00AE2189">
        <w:rPr>
          <w:sz w:val="28"/>
          <w:szCs w:val="28"/>
        </w:rPr>
        <w:t xml:space="preserve">Информация об отказе в принятии к рассмотрению заявок </w:t>
      </w:r>
      <w:r w:rsidRPr="00AE2189">
        <w:rPr>
          <w:sz w:val="28"/>
          <w:szCs w:val="28"/>
        </w:rPr>
        <w:br/>
        <w:t xml:space="preserve">и документов заявителей, а также об отказе в допуске к участию </w:t>
      </w:r>
      <w:r w:rsidRPr="00AE2189">
        <w:rPr>
          <w:sz w:val="28"/>
          <w:szCs w:val="28"/>
        </w:rPr>
        <w:br/>
        <w:t xml:space="preserve">в продаже имущества размещается на информационно-справочном портале Губернатора и Администрации Волгоградской области </w:t>
      </w:r>
      <w:hyperlink r:id="rId6" w:history="1">
        <w:r w:rsidRPr="00AE2189">
          <w:rPr>
            <w:sz w:val="28"/>
            <w:szCs w:val="28"/>
          </w:rPr>
          <w:t>www.volgograd.ru</w:t>
        </w:r>
      </w:hyperlink>
      <w:r w:rsidRPr="00AE2189">
        <w:rPr>
          <w:sz w:val="28"/>
          <w:szCs w:val="28"/>
        </w:rPr>
        <w:t xml:space="preserve">, раздел "Комитет по управлению государственным имуществом Волгоградской области", подраздел "Торги" и на официальном сайте Российской Федерации для размещения информации о проведении торгов </w:t>
      </w:r>
      <w:hyperlink r:id="rId7" w:history="1">
        <w:r w:rsidRPr="00AE2189">
          <w:rPr>
            <w:sz w:val="28"/>
            <w:szCs w:val="28"/>
          </w:rPr>
          <w:t>www.torgi.gov.ru</w:t>
        </w:r>
      </w:hyperlink>
      <w:r w:rsidRPr="00AE2189">
        <w:rPr>
          <w:sz w:val="28"/>
          <w:szCs w:val="28"/>
        </w:rPr>
        <w:t>, раздел "Строительство".</w:t>
      </w:r>
    </w:p>
    <w:p w:rsidR="003579EE" w:rsidRPr="00AE2189" w:rsidRDefault="00963764">
      <w:pPr>
        <w:ind w:firstLine="720"/>
        <w:jc w:val="both"/>
        <w:rPr>
          <w:b/>
          <w:sz w:val="28"/>
          <w:szCs w:val="28"/>
        </w:rPr>
      </w:pPr>
      <w:r w:rsidRPr="00AE2189">
        <w:rPr>
          <w:b/>
          <w:sz w:val="28"/>
          <w:szCs w:val="28"/>
        </w:rPr>
        <w:t xml:space="preserve">Перечень представляемых заявителями документов </w:t>
      </w:r>
      <w:r w:rsidRPr="00AE2189">
        <w:rPr>
          <w:b/>
          <w:sz w:val="28"/>
          <w:szCs w:val="28"/>
        </w:rPr>
        <w:br/>
        <w:t>и требования к их оформлению:</w:t>
      </w:r>
    </w:p>
    <w:p w:rsidR="003579EE" w:rsidRPr="00AE2189" w:rsidRDefault="00963764">
      <w:pPr>
        <w:ind w:firstLine="720"/>
        <w:jc w:val="both"/>
        <w:rPr>
          <w:sz w:val="28"/>
          <w:szCs w:val="28"/>
        </w:rPr>
      </w:pPr>
      <w:r w:rsidRPr="00AE2189">
        <w:rPr>
          <w:sz w:val="28"/>
          <w:szCs w:val="28"/>
        </w:rPr>
        <w:t>для участия в аукционе заявитель представляет в срок, установленный в извещении о проведении аукциона, следующие документы:</w:t>
      </w:r>
    </w:p>
    <w:p w:rsidR="003579EE" w:rsidRPr="00AE2189" w:rsidRDefault="00963764">
      <w:pPr>
        <w:ind w:firstLine="720"/>
        <w:jc w:val="both"/>
        <w:rPr>
          <w:sz w:val="28"/>
          <w:szCs w:val="28"/>
        </w:rPr>
      </w:pPr>
      <w:r w:rsidRPr="00AE2189">
        <w:rPr>
          <w:sz w:val="28"/>
          <w:szCs w:val="28"/>
        </w:rPr>
        <w:t xml:space="preserve">а) заявка на участие в аукционе по установленной в извещении </w:t>
      </w:r>
      <w:r w:rsidRPr="00AE2189">
        <w:rPr>
          <w:sz w:val="28"/>
          <w:szCs w:val="28"/>
        </w:rPr>
        <w:br/>
        <w:t>о проведении аукциона форме;</w:t>
      </w:r>
    </w:p>
    <w:p w:rsidR="003579EE" w:rsidRPr="00AE2189" w:rsidRDefault="00963764">
      <w:pPr>
        <w:ind w:firstLine="720"/>
        <w:jc w:val="both"/>
        <w:rPr>
          <w:sz w:val="28"/>
          <w:szCs w:val="28"/>
        </w:rPr>
      </w:pPr>
      <w:r w:rsidRPr="00AE2189">
        <w:rPr>
          <w:sz w:val="28"/>
          <w:szCs w:val="28"/>
        </w:rPr>
        <w:t>б) копии документов, удостоверяющих личность заявителя (для граждан);</w:t>
      </w:r>
    </w:p>
    <w:p w:rsidR="003579EE" w:rsidRPr="00AE2189" w:rsidRDefault="00963764">
      <w:pPr>
        <w:ind w:firstLine="720"/>
        <w:jc w:val="both"/>
        <w:rPr>
          <w:sz w:val="28"/>
          <w:szCs w:val="28"/>
        </w:rPr>
      </w:pPr>
      <w:r w:rsidRPr="00AE2189">
        <w:rPr>
          <w:sz w:val="28"/>
          <w:szCs w:val="28"/>
        </w:rPr>
        <w:t xml:space="preserve">в) надлежащим образом заверенный перевод на русский язык документов о государственной регистрации юридического лица </w:t>
      </w:r>
      <w:r w:rsidRPr="00AE2189">
        <w:rPr>
          <w:sz w:val="28"/>
          <w:szCs w:val="28"/>
        </w:rPr>
        <w:br/>
        <w:t>в соответствии с законодательством иностранного государства, если заявителем является иностранное юридическое лицо;</w:t>
      </w:r>
    </w:p>
    <w:p w:rsidR="003579EE" w:rsidRPr="00AE2189" w:rsidRDefault="00963764">
      <w:pPr>
        <w:ind w:firstLine="720"/>
        <w:jc w:val="both"/>
        <w:rPr>
          <w:sz w:val="28"/>
          <w:szCs w:val="28"/>
        </w:rPr>
      </w:pPr>
      <w:r w:rsidRPr="00AE2189">
        <w:rPr>
          <w:sz w:val="28"/>
          <w:szCs w:val="28"/>
        </w:rPr>
        <w:t xml:space="preserve">г) документ, подтверждающий полномочия лица на осуществление действий от имени заявителя - юридического лица (копия решения </w:t>
      </w:r>
      <w:r w:rsidRPr="00AE2189">
        <w:rPr>
          <w:sz w:val="28"/>
          <w:szCs w:val="28"/>
        </w:rPr>
        <w:br/>
        <w:t xml:space="preserve">о назначении или об избрании физического лица на должность, </w:t>
      </w:r>
      <w:r w:rsidRPr="00AE2189">
        <w:rPr>
          <w:sz w:val="28"/>
          <w:szCs w:val="28"/>
        </w:rPr>
        <w:br/>
        <w:t xml:space="preserve">в соответствии с которым такое лицо обладает правом действовать </w:t>
      </w:r>
      <w:r w:rsidRPr="00AE2189">
        <w:rPr>
          <w:sz w:val="28"/>
          <w:szCs w:val="28"/>
        </w:rPr>
        <w:br/>
        <w:t xml:space="preserve">от имени заявителя без доверенности (далее - руководитель заявителя). </w:t>
      </w:r>
      <w:r w:rsidRPr="00AE2189">
        <w:rPr>
          <w:sz w:val="28"/>
          <w:szCs w:val="28"/>
        </w:rPr>
        <w:br/>
        <w:t xml:space="preserve">В случае если от имени заявителя действует иное лицо, заявка на участие </w:t>
      </w:r>
      <w:r w:rsidRPr="00AE2189">
        <w:rPr>
          <w:sz w:val="28"/>
          <w:szCs w:val="28"/>
        </w:rPr>
        <w:br/>
        <w:t xml:space="preserve">в аукционе должна содержать также доверенность на осуществление действий от имени заявителя, заверенную печатью заявителя </w:t>
      </w:r>
      <w:r w:rsidRPr="00AE2189">
        <w:rPr>
          <w:sz w:val="28"/>
          <w:szCs w:val="28"/>
        </w:rPr>
        <w:br/>
        <w:t>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579EE" w:rsidRPr="00AE2189" w:rsidRDefault="00963764">
      <w:pPr>
        <w:ind w:firstLine="720"/>
        <w:jc w:val="both"/>
        <w:rPr>
          <w:sz w:val="28"/>
          <w:szCs w:val="28"/>
        </w:rPr>
      </w:pPr>
      <w:proofErr w:type="spellStart"/>
      <w:r w:rsidRPr="00AE2189">
        <w:rPr>
          <w:sz w:val="28"/>
          <w:szCs w:val="28"/>
        </w:rPr>
        <w:t>д</w:t>
      </w:r>
      <w:proofErr w:type="spellEnd"/>
      <w:r w:rsidRPr="00AE2189">
        <w:rPr>
          <w:sz w:val="28"/>
          <w:szCs w:val="28"/>
        </w:rPr>
        <w:t>) документы, подтверждающие внесение задатка.</w:t>
      </w:r>
    </w:p>
    <w:p w:rsidR="003579EE" w:rsidRPr="00AE2189" w:rsidRDefault="00963764">
      <w:pPr>
        <w:ind w:firstLine="720"/>
        <w:jc w:val="both"/>
        <w:rPr>
          <w:sz w:val="28"/>
          <w:szCs w:val="28"/>
        </w:rPr>
      </w:pPr>
      <w:r w:rsidRPr="00AE2189">
        <w:rPr>
          <w:sz w:val="28"/>
          <w:szCs w:val="28"/>
        </w:rPr>
        <w:lastRenderedPageBreak/>
        <w:t>Во избежание разночтений, документы, представляемые заявителями для участия в аукционе, должны быть заполнены машинописным шрифтом или разборчивым почерком.</w:t>
      </w:r>
    </w:p>
    <w:p w:rsidR="003579EE" w:rsidRPr="00AE2189" w:rsidRDefault="00963764">
      <w:pPr>
        <w:ind w:firstLine="720"/>
        <w:jc w:val="both"/>
        <w:rPr>
          <w:sz w:val="28"/>
          <w:szCs w:val="28"/>
        </w:rPr>
      </w:pPr>
      <w:r w:rsidRPr="00AE2189">
        <w:rPr>
          <w:sz w:val="28"/>
          <w:szCs w:val="28"/>
        </w:rPr>
        <w:t>Все листы документов, представляемых одновременно с заявкой, должны быть прошиты, пронумерованы, скреплены печатью заявителя (при наличии печати) (для юридического лица) и подписаны заявителем или его представителем.</w:t>
      </w:r>
    </w:p>
    <w:p w:rsidR="003579EE" w:rsidRPr="00AE2189" w:rsidRDefault="00963764">
      <w:pPr>
        <w:ind w:firstLine="720"/>
        <w:jc w:val="both"/>
        <w:rPr>
          <w:sz w:val="28"/>
          <w:szCs w:val="28"/>
        </w:rPr>
      </w:pPr>
      <w:r w:rsidRPr="00AE2189">
        <w:rPr>
          <w:sz w:val="28"/>
          <w:szCs w:val="28"/>
        </w:rPr>
        <w:t xml:space="preserve">Заявки, поступившие по истечении срока их приема, указанного </w:t>
      </w:r>
      <w:r w:rsidRPr="00AE2189">
        <w:rPr>
          <w:sz w:val="28"/>
          <w:szCs w:val="28"/>
        </w:rPr>
        <w:br/>
        <w:t>в информационном сообщении о проведении аукциона, возвращаются заявителям или их уполномоченным представителям под расписку.</w:t>
      </w:r>
    </w:p>
    <w:p w:rsidR="003579EE" w:rsidRPr="00AE2189" w:rsidRDefault="00963764">
      <w:pPr>
        <w:ind w:firstLine="720"/>
        <w:jc w:val="both"/>
        <w:rPr>
          <w:sz w:val="28"/>
          <w:szCs w:val="28"/>
        </w:rPr>
      </w:pPr>
      <w:r w:rsidRPr="00AE2189">
        <w:rPr>
          <w:sz w:val="28"/>
          <w:szCs w:val="28"/>
        </w:rPr>
        <w:t xml:space="preserve">Документы, представленные заявителями для участия в продаже </w:t>
      </w:r>
      <w:r w:rsidRPr="00AE2189">
        <w:rPr>
          <w:sz w:val="28"/>
          <w:szCs w:val="28"/>
        </w:rPr>
        <w:br/>
        <w:t xml:space="preserve">на аукционе с открытой формой подачи предложений о цене, возврату </w:t>
      </w:r>
      <w:r w:rsidRPr="00AE2189">
        <w:rPr>
          <w:sz w:val="28"/>
          <w:szCs w:val="28"/>
        </w:rPr>
        <w:br/>
        <w:t>не подлежат.</w:t>
      </w:r>
    </w:p>
    <w:p w:rsidR="003579EE" w:rsidRPr="00AE2189" w:rsidRDefault="00963764">
      <w:pPr>
        <w:ind w:firstLine="720"/>
        <w:jc w:val="both"/>
        <w:rPr>
          <w:b/>
          <w:sz w:val="28"/>
          <w:szCs w:val="28"/>
        </w:rPr>
      </w:pPr>
      <w:r w:rsidRPr="00AE2189">
        <w:rPr>
          <w:b/>
          <w:sz w:val="28"/>
          <w:szCs w:val="28"/>
        </w:rPr>
        <w:t>Основания признания аукциона несостоявшимся:</w:t>
      </w:r>
    </w:p>
    <w:p w:rsidR="003579EE" w:rsidRPr="00AE2189" w:rsidRDefault="00963764">
      <w:pPr>
        <w:ind w:firstLine="720"/>
        <w:jc w:val="both"/>
        <w:rPr>
          <w:sz w:val="28"/>
          <w:szCs w:val="28"/>
        </w:rPr>
      </w:pPr>
      <w:r w:rsidRPr="00AE2189">
        <w:rPr>
          <w:sz w:val="28"/>
          <w:szCs w:val="28"/>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w:t>
      </w:r>
      <w:r w:rsidRPr="00AE2189">
        <w:rPr>
          <w:sz w:val="28"/>
          <w:szCs w:val="28"/>
        </w:rPr>
        <w:br/>
        <w:t xml:space="preserve">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w:t>
      </w:r>
      <w:r w:rsidRPr="00AE2189">
        <w:rPr>
          <w:sz w:val="28"/>
          <w:szCs w:val="28"/>
        </w:rPr>
        <w:br/>
        <w:t>на участие в аукционе не подана ни одна заявка, либо в случае неуплаты победителем аукциона цены предмета аукциона в установленный срок, аукцион признается несостоявшимся.</w:t>
      </w:r>
    </w:p>
    <w:p w:rsidR="003579EE" w:rsidRPr="00AE2189" w:rsidRDefault="00963764">
      <w:pPr>
        <w:ind w:firstLine="720"/>
        <w:jc w:val="both"/>
        <w:rPr>
          <w:b/>
          <w:sz w:val="28"/>
          <w:szCs w:val="28"/>
        </w:rPr>
      </w:pPr>
      <w:r w:rsidRPr="00AE2189">
        <w:rPr>
          <w:b/>
          <w:sz w:val="28"/>
          <w:szCs w:val="28"/>
        </w:rPr>
        <w:t>Срок заключения договора купли-продажи объекта незавершенного строительства:</w:t>
      </w:r>
    </w:p>
    <w:p w:rsidR="003579EE" w:rsidRPr="00AE2189" w:rsidRDefault="00963764">
      <w:pPr>
        <w:ind w:firstLine="720"/>
        <w:jc w:val="both"/>
        <w:rPr>
          <w:sz w:val="28"/>
          <w:szCs w:val="28"/>
        </w:rPr>
      </w:pPr>
      <w:r w:rsidRPr="00AE2189">
        <w:rPr>
          <w:sz w:val="28"/>
          <w:szCs w:val="28"/>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рабочих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3579EE" w:rsidRPr="00AE2189" w:rsidRDefault="00963764">
      <w:pPr>
        <w:ind w:firstLine="720"/>
        <w:jc w:val="both"/>
        <w:outlineLvl w:val="1"/>
        <w:rPr>
          <w:sz w:val="28"/>
          <w:szCs w:val="28"/>
        </w:rPr>
      </w:pPr>
      <w:r w:rsidRPr="00AE2189">
        <w:rPr>
          <w:sz w:val="28"/>
          <w:szCs w:val="28"/>
        </w:rPr>
        <w:t xml:space="preserve">Оплата производится в течение 10 календарных дней с даты заключения договора купли-продажи единовременным перечислением денежных средств по реквизитам комитета по управлению государственным имуществом Волгоградской области, указанным </w:t>
      </w:r>
      <w:r w:rsidRPr="00AE2189">
        <w:rPr>
          <w:sz w:val="28"/>
          <w:szCs w:val="28"/>
        </w:rPr>
        <w:br/>
        <w:t>в информационном сообщении.</w:t>
      </w:r>
    </w:p>
    <w:p w:rsidR="003579EE" w:rsidRPr="00AE2189" w:rsidRDefault="00963764">
      <w:pPr>
        <w:ind w:firstLine="720"/>
        <w:jc w:val="both"/>
        <w:rPr>
          <w:sz w:val="28"/>
          <w:szCs w:val="28"/>
        </w:rPr>
      </w:pPr>
      <w:r w:rsidRPr="00AE2189">
        <w:rPr>
          <w:sz w:val="28"/>
          <w:szCs w:val="28"/>
        </w:rPr>
        <w:t xml:space="preserve">При уклонении или отказе лица, выигравшего аукцион, </w:t>
      </w:r>
      <w:r w:rsidRPr="00AE2189">
        <w:rPr>
          <w:sz w:val="28"/>
          <w:szCs w:val="28"/>
        </w:rPr>
        <w:br/>
        <w:t>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3579EE" w:rsidRPr="00AE2189" w:rsidRDefault="00963764">
      <w:pPr>
        <w:pStyle w:val="ConsPlusNormal"/>
        <w:ind w:firstLine="709"/>
        <w:jc w:val="both"/>
        <w:rPr>
          <w:rFonts w:ascii="Times New Roman" w:hAnsi="Times New Roman"/>
          <w:sz w:val="28"/>
          <w:szCs w:val="28"/>
        </w:rPr>
      </w:pPr>
      <w:r w:rsidRPr="00AE2189">
        <w:rPr>
          <w:rFonts w:ascii="Times New Roman" w:hAnsi="Times New Roman"/>
          <w:sz w:val="28"/>
          <w:szCs w:val="28"/>
        </w:rPr>
        <w:t xml:space="preserve">В случае неуплаты покупателем в течение 10 календарных дней </w:t>
      </w:r>
      <w:r w:rsidRPr="00AE2189">
        <w:rPr>
          <w:rFonts w:ascii="Times New Roman" w:hAnsi="Times New Roman"/>
          <w:sz w:val="28"/>
          <w:szCs w:val="28"/>
        </w:rPr>
        <w:br/>
        <w:t xml:space="preserve">с даты заключения договора купли-продажи денежных средств </w:t>
      </w:r>
      <w:r w:rsidRPr="00AE2189">
        <w:rPr>
          <w:rFonts w:ascii="Times New Roman" w:hAnsi="Times New Roman"/>
          <w:sz w:val="28"/>
          <w:szCs w:val="28"/>
        </w:rPr>
        <w:br/>
        <w:t xml:space="preserve">по реквизитам комитета по управлению государственным имуществом Волгоградской области, указанным в информационном сообщении, </w:t>
      </w:r>
      <w:r w:rsidRPr="00AE2189">
        <w:rPr>
          <w:rFonts w:ascii="Times New Roman" w:hAnsi="Times New Roman"/>
          <w:sz w:val="28"/>
          <w:szCs w:val="28"/>
        </w:rPr>
        <w:br/>
        <w:t>задаток ему не возвращается.</w:t>
      </w:r>
    </w:p>
    <w:p w:rsidR="003579EE" w:rsidRPr="00AE2189" w:rsidRDefault="00963764">
      <w:pPr>
        <w:ind w:firstLine="720"/>
        <w:jc w:val="both"/>
        <w:rPr>
          <w:b/>
          <w:sz w:val="28"/>
          <w:szCs w:val="28"/>
        </w:rPr>
      </w:pPr>
      <w:r w:rsidRPr="00AE2189">
        <w:rPr>
          <w:b/>
          <w:sz w:val="28"/>
          <w:szCs w:val="28"/>
        </w:rPr>
        <w:lastRenderedPageBreak/>
        <w:t>Порядок ознакомления с иной информацией:</w:t>
      </w:r>
    </w:p>
    <w:p w:rsidR="00ED3A64" w:rsidRDefault="00963764">
      <w:pPr>
        <w:ind w:firstLine="720"/>
        <w:jc w:val="both"/>
        <w:outlineLvl w:val="1"/>
        <w:rPr>
          <w:sz w:val="28"/>
          <w:szCs w:val="28"/>
        </w:rPr>
      </w:pPr>
      <w:r w:rsidRPr="00AE2189">
        <w:rPr>
          <w:sz w:val="28"/>
          <w:szCs w:val="28"/>
        </w:rPr>
        <w:t xml:space="preserve">по вопросам, связанным с проведением аукциона, обращаться </w:t>
      </w:r>
      <w:r w:rsidRPr="00AE2189">
        <w:rPr>
          <w:sz w:val="28"/>
          <w:szCs w:val="28"/>
        </w:rPr>
        <w:br/>
        <w:t xml:space="preserve">по рабочим дням с 8 час. 30 мин. до 12 час. 00 мин. и с 12 час. 48 мин. </w:t>
      </w:r>
      <w:r w:rsidRPr="00AE2189">
        <w:rPr>
          <w:sz w:val="28"/>
          <w:szCs w:val="28"/>
        </w:rPr>
        <w:br/>
        <w:t>до 17 час. 30 мин., по пятницам и предпраздничным дням до 16 час. 30 мин. по адресу: г. Волгоград, ул. Новороссийская, 15, тел. 35-</w:t>
      </w:r>
      <w:r w:rsidR="001170BA">
        <w:rPr>
          <w:sz w:val="28"/>
          <w:szCs w:val="28"/>
        </w:rPr>
        <w:t>26</w:t>
      </w:r>
      <w:r w:rsidRPr="00AE2189">
        <w:rPr>
          <w:sz w:val="28"/>
          <w:szCs w:val="28"/>
        </w:rPr>
        <w:t>-</w:t>
      </w:r>
      <w:r w:rsidR="001170BA">
        <w:rPr>
          <w:sz w:val="28"/>
          <w:szCs w:val="28"/>
        </w:rPr>
        <w:t>3</w:t>
      </w:r>
      <w:r w:rsidRPr="00AE2189">
        <w:rPr>
          <w:sz w:val="28"/>
          <w:szCs w:val="28"/>
        </w:rPr>
        <w:t>8, 35-27-90</w:t>
      </w:r>
      <w:r w:rsidR="00ED3A64">
        <w:rPr>
          <w:sz w:val="28"/>
          <w:szCs w:val="28"/>
        </w:rPr>
        <w:t xml:space="preserve">, </w:t>
      </w:r>
    </w:p>
    <w:p w:rsidR="003579EE" w:rsidRPr="00AE2189" w:rsidRDefault="00ED3A64">
      <w:pPr>
        <w:ind w:firstLine="720"/>
        <w:jc w:val="both"/>
        <w:outlineLvl w:val="1"/>
        <w:rPr>
          <w:sz w:val="28"/>
          <w:szCs w:val="28"/>
        </w:rPr>
      </w:pPr>
      <w:r>
        <w:rPr>
          <w:sz w:val="28"/>
          <w:szCs w:val="28"/>
        </w:rPr>
        <w:t>35-27-94</w:t>
      </w:r>
      <w:r w:rsidR="00963764" w:rsidRPr="00AE2189">
        <w:rPr>
          <w:sz w:val="28"/>
          <w:szCs w:val="28"/>
        </w:rPr>
        <w:t xml:space="preserve">. </w:t>
      </w:r>
    </w:p>
    <w:p w:rsidR="003579EE" w:rsidRPr="00AE2189" w:rsidRDefault="00963764">
      <w:pPr>
        <w:ind w:firstLine="720"/>
        <w:jc w:val="both"/>
        <w:outlineLvl w:val="1"/>
        <w:rPr>
          <w:sz w:val="28"/>
          <w:szCs w:val="28"/>
        </w:rPr>
      </w:pPr>
      <w:r w:rsidRPr="00AE2189">
        <w:rPr>
          <w:sz w:val="28"/>
          <w:szCs w:val="28"/>
        </w:rPr>
        <w:t>Информационное сообщение о проведении аукциона опубликовано</w:t>
      </w:r>
      <w:r w:rsidRPr="00AE2189">
        <w:rPr>
          <w:sz w:val="28"/>
          <w:szCs w:val="28"/>
        </w:rPr>
        <w:br/>
        <w:t xml:space="preserve">на информационно-справочном портале Губернатора и Администрации Волгоградской области </w:t>
      </w:r>
      <w:hyperlink r:id="rId8" w:history="1">
        <w:r w:rsidRPr="00AE2189">
          <w:rPr>
            <w:rStyle w:val="1c"/>
            <w:sz w:val="28"/>
            <w:szCs w:val="28"/>
          </w:rPr>
          <w:t>www.volgograd.ru</w:t>
        </w:r>
      </w:hyperlink>
      <w:r w:rsidRPr="00AE2189">
        <w:rPr>
          <w:sz w:val="28"/>
          <w:szCs w:val="28"/>
        </w:rPr>
        <w:t xml:space="preserve">, раздел "Комитет по управлению государственным имуществом Волгоградская область", подраздел "Торги", на официальном сайте Российской Федерации для размещения информации о проведении торгов </w:t>
      </w:r>
      <w:hyperlink r:id="rId9" w:history="1">
        <w:r w:rsidRPr="00AE2189">
          <w:rPr>
            <w:rStyle w:val="1c"/>
            <w:sz w:val="28"/>
            <w:szCs w:val="28"/>
          </w:rPr>
          <w:t>www.torgi.gov.ru</w:t>
        </w:r>
      </w:hyperlink>
      <w:r w:rsidRPr="00AE2189">
        <w:rPr>
          <w:sz w:val="28"/>
          <w:szCs w:val="28"/>
        </w:rPr>
        <w:t>, раздел "Строительство"</w:t>
      </w:r>
      <w:r w:rsidR="001C12F8">
        <w:rPr>
          <w:sz w:val="28"/>
          <w:szCs w:val="28"/>
        </w:rPr>
        <w:t>.</w:t>
      </w:r>
      <w:r w:rsidRPr="00AE2189">
        <w:rPr>
          <w:sz w:val="28"/>
          <w:szCs w:val="28"/>
        </w:rPr>
        <w:t xml:space="preserve"> </w:t>
      </w:r>
    </w:p>
    <w:p w:rsidR="003579EE" w:rsidRPr="00AE2189" w:rsidRDefault="00963764">
      <w:pPr>
        <w:pStyle w:val="ae"/>
        <w:ind w:left="0" w:firstLine="720"/>
        <w:rPr>
          <w:szCs w:val="28"/>
        </w:rPr>
      </w:pPr>
      <w:r w:rsidRPr="00AE2189">
        <w:rPr>
          <w:szCs w:val="28"/>
        </w:rPr>
        <w:t>Осмотр предмета аукциона осуществляется заявителями самостоятельно.</w:t>
      </w:r>
    </w:p>
    <w:p w:rsidR="007270FB" w:rsidRPr="00AE2189" w:rsidRDefault="00963764" w:rsidP="007270FB">
      <w:pPr>
        <w:pStyle w:val="ae"/>
        <w:tabs>
          <w:tab w:val="left" w:pos="0"/>
          <w:tab w:val="left" w:pos="567"/>
        </w:tabs>
        <w:ind w:left="0"/>
        <w:rPr>
          <w:szCs w:val="28"/>
        </w:rPr>
      </w:pPr>
      <w:r w:rsidRPr="00AE2189">
        <w:rPr>
          <w:szCs w:val="28"/>
        </w:rPr>
        <w:tab/>
      </w:r>
      <w:r w:rsidRPr="00AE2189">
        <w:rPr>
          <w:szCs w:val="28"/>
        </w:rPr>
        <w:tab/>
        <w:t>Победитель торгов, не реализовавший свое право на осмотр земельного участка и объекта незавершенного строительства, лишается права предъявлять претензии к комитету по управлению государственным имуществом Волгоградской области по поводу юридического и физического состояния имущества.</w:t>
      </w:r>
    </w:p>
    <w:p w:rsidR="003579EE" w:rsidRPr="00AE2189" w:rsidRDefault="00963764" w:rsidP="007270FB">
      <w:pPr>
        <w:pStyle w:val="ae"/>
        <w:tabs>
          <w:tab w:val="left" w:pos="0"/>
          <w:tab w:val="left" w:pos="567"/>
        </w:tabs>
        <w:ind w:left="0"/>
        <w:rPr>
          <w:b/>
          <w:szCs w:val="28"/>
        </w:rPr>
      </w:pPr>
      <w:r w:rsidRPr="00AE2189">
        <w:rPr>
          <w:b/>
          <w:szCs w:val="28"/>
        </w:rPr>
        <w:tab/>
        <w:t xml:space="preserve">Ограничения участия отдельных категорий физических лиц </w:t>
      </w:r>
      <w:r w:rsidRPr="00AE2189">
        <w:rPr>
          <w:b/>
          <w:szCs w:val="28"/>
        </w:rPr>
        <w:br/>
        <w:t>и юридических лиц в аукционе:</w:t>
      </w:r>
    </w:p>
    <w:p w:rsidR="003579EE" w:rsidRPr="00AE2189" w:rsidRDefault="00963764">
      <w:pPr>
        <w:ind w:firstLine="720"/>
        <w:jc w:val="both"/>
        <w:rPr>
          <w:sz w:val="28"/>
          <w:szCs w:val="28"/>
        </w:rPr>
      </w:pPr>
      <w:r w:rsidRPr="00AE2189">
        <w:rPr>
          <w:sz w:val="28"/>
          <w:szCs w:val="28"/>
        </w:rPr>
        <w:t xml:space="preserve">к участию в аукционе допускаются физические и юридические лица, признаваемые участниками публичных торгов в соответствии </w:t>
      </w:r>
      <w:r w:rsidRPr="00AE2189">
        <w:rPr>
          <w:sz w:val="28"/>
          <w:szCs w:val="28"/>
        </w:rPr>
        <w:br/>
        <w:t>с действующим законодательством, за исключением лиц, указанных в п. 5 ст. 449.1 Гражданского кодекса Российской Федерации.</w:t>
      </w:r>
    </w:p>
    <w:p w:rsidR="003579EE" w:rsidRPr="00AE2189" w:rsidRDefault="00963764">
      <w:pPr>
        <w:ind w:firstLine="720"/>
        <w:jc w:val="both"/>
        <w:rPr>
          <w:b/>
          <w:sz w:val="28"/>
          <w:szCs w:val="28"/>
        </w:rPr>
      </w:pPr>
      <w:r w:rsidRPr="00AE2189">
        <w:rPr>
          <w:b/>
          <w:sz w:val="28"/>
          <w:szCs w:val="28"/>
        </w:rPr>
        <w:t>Порядок определения победителя аукциона:</w:t>
      </w:r>
    </w:p>
    <w:p w:rsidR="003579EE" w:rsidRPr="00AE2189" w:rsidRDefault="00963764">
      <w:pPr>
        <w:ind w:firstLine="720"/>
        <w:jc w:val="both"/>
        <w:rPr>
          <w:sz w:val="28"/>
          <w:szCs w:val="28"/>
        </w:rPr>
      </w:pPr>
      <w:r w:rsidRPr="00AE2189">
        <w:rPr>
          <w:sz w:val="28"/>
          <w:szCs w:val="28"/>
        </w:rPr>
        <w:t xml:space="preserve">аукцион проводится комиссией по проведению публичных торгов </w:t>
      </w:r>
      <w:r w:rsidRPr="00AE2189">
        <w:rPr>
          <w:sz w:val="28"/>
          <w:szCs w:val="28"/>
        </w:rPr>
        <w:br/>
        <w:t xml:space="preserve">по продаже объектов незавершенного строительства, созданной при комитете по управлению государственным имуществом Волгоградской области. Участникам аукциона выдаются пронумерованные карточки участника аукциона (далее - карточки). Аукционистом оглашаются </w:t>
      </w:r>
      <w:r w:rsidRPr="00AE2189">
        <w:rPr>
          <w:sz w:val="28"/>
          <w:szCs w:val="28"/>
        </w:rPr>
        <w:br/>
        <w:t xml:space="preserve">предмет аукциона – объект незавершенного строительства, основные его характеристики, начальная цена продажи и "шаг аукциона". 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которая заявляется участниками аукциона путем поднятия карточек. Аукционист называет номер карточки участника аукциона, который первым заявил начальную или последующую цену, указывает </w:t>
      </w:r>
      <w:r w:rsidRPr="00AE2189">
        <w:rPr>
          <w:sz w:val="28"/>
          <w:szCs w:val="28"/>
        </w:rPr>
        <w:br/>
        <w:t xml:space="preserve">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w:t>
      </w:r>
      <w:r w:rsidRPr="00AE2189">
        <w:rPr>
          <w:sz w:val="28"/>
          <w:szCs w:val="28"/>
        </w:rPr>
        <w:br/>
        <w:t xml:space="preserve">и не заявил последующую цену, аукцион завершается. По завершении </w:t>
      </w:r>
      <w:r w:rsidRPr="00AE2189">
        <w:rPr>
          <w:sz w:val="28"/>
          <w:szCs w:val="28"/>
        </w:rPr>
        <w:lastRenderedPageBreak/>
        <w:t xml:space="preserve">аукциона аукционист объявляет о продаже предмета аукциона, называет его продажную цену и номер карточки победителя аукциона. Победителем аукциона признается участник, номер карточки которого и заявленная </w:t>
      </w:r>
      <w:r w:rsidRPr="00AE2189">
        <w:rPr>
          <w:sz w:val="28"/>
          <w:szCs w:val="28"/>
        </w:rPr>
        <w:br/>
        <w:t>им цена были названы аукционистом последними.</w:t>
      </w:r>
    </w:p>
    <w:p w:rsidR="003579EE" w:rsidRPr="00AE2189" w:rsidRDefault="00963764">
      <w:pPr>
        <w:pStyle w:val="ae"/>
        <w:ind w:left="0" w:firstLine="720"/>
        <w:rPr>
          <w:szCs w:val="28"/>
        </w:rPr>
      </w:pPr>
      <w:r w:rsidRPr="00AE2189">
        <w:rPr>
          <w:szCs w:val="28"/>
        </w:rPr>
        <w:t xml:space="preserve">Цена предмета аукциона, предложенная победителем аукциона, заносится в протокол о результатах аукциона, который составляется </w:t>
      </w:r>
      <w:r w:rsidRPr="00AE2189">
        <w:rPr>
          <w:szCs w:val="28"/>
        </w:rPr>
        <w:br/>
        <w:t xml:space="preserve">в 2 экземплярах, и подписывается лицом, выигравшим торги, </w:t>
      </w:r>
      <w:r w:rsidRPr="00AE2189">
        <w:rPr>
          <w:szCs w:val="28"/>
        </w:rPr>
        <w:br/>
        <w:t>и организатором торгов в день проведения аукциона.</w:t>
      </w:r>
    </w:p>
    <w:p w:rsidR="003579EE" w:rsidRPr="00AE2189" w:rsidRDefault="00963764">
      <w:pPr>
        <w:pStyle w:val="ae"/>
        <w:ind w:left="0" w:firstLine="720"/>
        <w:rPr>
          <w:szCs w:val="28"/>
        </w:rPr>
      </w:pPr>
      <w:r w:rsidRPr="00AE2189">
        <w:rPr>
          <w:szCs w:val="28"/>
        </w:rPr>
        <w:t>Протокол о результатах аукциона, является документом, удостоверяющим право победителя на заключение договора купли-продажи имущества. Уведомление о признании участника аукциона победителем выдается победителю или его полномочному представителю под расписку в день подведения результатов аукциона или направляются заказным письмом по почте на следующий рабочий день.</w:t>
      </w:r>
    </w:p>
    <w:p w:rsidR="003579EE" w:rsidRPr="00AE2189" w:rsidRDefault="003579EE">
      <w:pPr>
        <w:jc w:val="both"/>
        <w:outlineLvl w:val="1"/>
        <w:rPr>
          <w:sz w:val="28"/>
          <w:szCs w:val="28"/>
        </w:rPr>
      </w:pPr>
    </w:p>
    <w:p w:rsidR="003579EE" w:rsidRPr="00AE2189" w:rsidRDefault="00963764">
      <w:pPr>
        <w:jc w:val="both"/>
        <w:outlineLvl w:val="1"/>
        <w:rPr>
          <w:sz w:val="28"/>
          <w:szCs w:val="28"/>
        </w:rPr>
      </w:pPr>
      <w:r w:rsidRPr="00AE2189">
        <w:rPr>
          <w:sz w:val="28"/>
          <w:szCs w:val="28"/>
        </w:rPr>
        <w:t>Приложение:</w:t>
      </w:r>
    </w:p>
    <w:p w:rsidR="003579EE" w:rsidRPr="00AE2189" w:rsidRDefault="00963764">
      <w:pPr>
        <w:jc w:val="both"/>
        <w:outlineLvl w:val="1"/>
        <w:rPr>
          <w:sz w:val="28"/>
          <w:szCs w:val="28"/>
        </w:rPr>
      </w:pPr>
      <w:r w:rsidRPr="00AE2189">
        <w:rPr>
          <w:sz w:val="28"/>
          <w:szCs w:val="28"/>
        </w:rPr>
        <w:t xml:space="preserve">1.Заявка на участие в аукционе. </w:t>
      </w:r>
    </w:p>
    <w:p w:rsidR="003579EE" w:rsidRPr="00AE2189" w:rsidRDefault="00963764">
      <w:pPr>
        <w:rPr>
          <w:sz w:val="28"/>
          <w:szCs w:val="28"/>
        </w:rPr>
      </w:pPr>
      <w:r w:rsidRPr="00AE2189">
        <w:rPr>
          <w:sz w:val="28"/>
          <w:szCs w:val="28"/>
        </w:rPr>
        <w:t>2.Проект договора купли-продажи объекта незавершенного строительства.</w:t>
      </w:r>
    </w:p>
    <w:p w:rsidR="003579EE" w:rsidRPr="00AE2189" w:rsidRDefault="00963764">
      <w:pPr>
        <w:rPr>
          <w:sz w:val="28"/>
          <w:szCs w:val="28"/>
        </w:rPr>
      </w:pPr>
      <w:r w:rsidRPr="00AE2189">
        <w:rPr>
          <w:sz w:val="28"/>
          <w:szCs w:val="28"/>
        </w:rPr>
        <w:t>3.Фотографии объекта незавершенного строительства.</w:t>
      </w:r>
    </w:p>
    <w:sectPr w:rsidR="003579EE" w:rsidRPr="00AE2189" w:rsidSect="00716BE3">
      <w:headerReference w:type="default" r:id="rId10"/>
      <w:headerReference w:type="first" r:id="rId11"/>
      <w:footerReference w:type="first" r:id="rId12"/>
      <w:pgSz w:w="11906" w:h="16838"/>
      <w:pgMar w:top="284" w:right="1247" w:bottom="993" w:left="1531" w:header="62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295" w:rsidRDefault="00B63295" w:rsidP="003579EE">
      <w:r>
        <w:separator/>
      </w:r>
    </w:p>
  </w:endnote>
  <w:endnote w:type="continuationSeparator" w:id="0">
    <w:p w:rsidR="00B63295" w:rsidRDefault="00B63295" w:rsidP="00357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295" w:rsidRDefault="00B63295">
    <w:pPr>
      <w:pStyle w:val="a3"/>
    </w:pPr>
    <w:r>
      <w:t>*Обязательное поле для заполнения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295" w:rsidRDefault="00B63295" w:rsidP="003579EE">
      <w:r>
        <w:separator/>
      </w:r>
    </w:p>
  </w:footnote>
  <w:footnote w:type="continuationSeparator" w:id="0">
    <w:p w:rsidR="00B63295" w:rsidRDefault="00B63295" w:rsidP="00357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295" w:rsidRDefault="008B0308">
    <w:pPr>
      <w:framePr w:wrap="around" w:vAnchor="text" w:hAnchor="margin" w:xAlign="center" w:y="1"/>
    </w:pPr>
    <w:fldSimple w:instr="PAGE ">
      <w:r w:rsidR="00410AE1">
        <w:rPr>
          <w:noProof/>
        </w:rPr>
        <w:t>2</w:t>
      </w:r>
    </w:fldSimple>
  </w:p>
  <w:p w:rsidR="00B63295" w:rsidRDefault="00B63295">
    <w:pPr>
      <w:pStyle w:val="ab"/>
      <w:jc w:val="center"/>
    </w:pPr>
  </w:p>
  <w:p w:rsidR="00B63295" w:rsidRDefault="00B6329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295" w:rsidRDefault="00B63295"/>
  <w:p w:rsidR="00B63295" w:rsidRDefault="00B63295">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3579EE"/>
    <w:rsid w:val="0000482D"/>
    <w:rsid w:val="00016B03"/>
    <w:rsid w:val="000907AA"/>
    <w:rsid w:val="001170BA"/>
    <w:rsid w:val="00157F16"/>
    <w:rsid w:val="001C032A"/>
    <w:rsid w:val="001C12F8"/>
    <w:rsid w:val="002110C8"/>
    <w:rsid w:val="00252EC5"/>
    <w:rsid w:val="002E0C00"/>
    <w:rsid w:val="00313193"/>
    <w:rsid w:val="003356AF"/>
    <w:rsid w:val="00335D6B"/>
    <w:rsid w:val="003511E5"/>
    <w:rsid w:val="00354461"/>
    <w:rsid w:val="003579EE"/>
    <w:rsid w:val="00370955"/>
    <w:rsid w:val="00410AE1"/>
    <w:rsid w:val="00460032"/>
    <w:rsid w:val="004E0508"/>
    <w:rsid w:val="00502492"/>
    <w:rsid w:val="00502993"/>
    <w:rsid w:val="00512A2D"/>
    <w:rsid w:val="005272AC"/>
    <w:rsid w:val="00544DFA"/>
    <w:rsid w:val="00591EF3"/>
    <w:rsid w:val="005B065C"/>
    <w:rsid w:val="006167E7"/>
    <w:rsid w:val="006654CB"/>
    <w:rsid w:val="006D4ACC"/>
    <w:rsid w:val="00716BE3"/>
    <w:rsid w:val="0072112F"/>
    <w:rsid w:val="007226AB"/>
    <w:rsid w:val="007270FB"/>
    <w:rsid w:val="0076380C"/>
    <w:rsid w:val="007761B7"/>
    <w:rsid w:val="007765C5"/>
    <w:rsid w:val="007A76F4"/>
    <w:rsid w:val="007F6EB0"/>
    <w:rsid w:val="0081355C"/>
    <w:rsid w:val="00813FA7"/>
    <w:rsid w:val="00847DE3"/>
    <w:rsid w:val="008B0308"/>
    <w:rsid w:val="008B71E1"/>
    <w:rsid w:val="008D3FA9"/>
    <w:rsid w:val="008E72A4"/>
    <w:rsid w:val="00963764"/>
    <w:rsid w:val="00973DDB"/>
    <w:rsid w:val="0099299E"/>
    <w:rsid w:val="00A42E93"/>
    <w:rsid w:val="00A6120A"/>
    <w:rsid w:val="00A72058"/>
    <w:rsid w:val="00A84FD2"/>
    <w:rsid w:val="00A87A29"/>
    <w:rsid w:val="00A95F21"/>
    <w:rsid w:val="00AB5898"/>
    <w:rsid w:val="00AE2189"/>
    <w:rsid w:val="00B03859"/>
    <w:rsid w:val="00B109E1"/>
    <w:rsid w:val="00B31B07"/>
    <w:rsid w:val="00B63295"/>
    <w:rsid w:val="00B836EC"/>
    <w:rsid w:val="00BA70F3"/>
    <w:rsid w:val="00BC5C62"/>
    <w:rsid w:val="00C12FBA"/>
    <w:rsid w:val="00C2037D"/>
    <w:rsid w:val="00C43293"/>
    <w:rsid w:val="00C45EDD"/>
    <w:rsid w:val="00C84CDA"/>
    <w:rsid w:val="00C94B13"/>
    <w:rsid w:val="00CA3FC2"/>
    <w:rsid w:val="00CC50F5"/>
    <w:rsid w:val="00CF333C"/>
    <w:rsid w:val="00D30555"/>
    <w:rsid w:val="00D65442"/>
    <w:rsid w:val="00DA3A86"/>
    <w:rsid w:val="00DD10B5"/>
    <w:rsid w:val="00DF696F"/>
    <w:rsid w:val="00E27013"/>
    <w:rsid w:val="00E751CB"/>
    <w:rsid w:val="00E91912"/>
    <w:rsid w:val="00ED3A64"/>
    <w:rsid w:val="00EE18ED"/>
    <w:rsid w:val="00F12ACC"/>
    <w:rsid w:val="00F17BE0"/>
    <w:rsid w:val="00F66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3579EE"/>
  </w:style>
  <w:style w:type="paragraph" w:styleId="10">
    <w:name w:val="heading 1"/>
    <w:basedOn w:val="a"/>
    <w:next w:val="a"/>
    <w:link w:val="11"/>
    <w:uiPriority w:val="9"/>
    <w:qFormat/>
    <w:rsid w:val="003579EE"/>
    <w:pPr>
      <w:keepNext/>
      <w:spacing w:before="20"/>
      <w:outlineLvl w:val="0"/>
    </w:pPr>
    <w:rPr>
      <w:sz w:val="24"/>
    </w:rPr>
  </w:style>
  <w:style w:type="paragraph" w:styleId="2">
    <w:name w:val="heading 2"/>
    <w:basedOn w:val="a"/>
    <w:next w:val="a"/>
    <w:link w:val="20"/>
    <w:uiPriority w:val="9"/>
    <w:qFormat/>
    <w:rsid w:val="003579EE"/>
    <w:pPr>
      <w:keepNext/>
      <w:spacing w:before="20"/>
      <w:ind w:left="1560" w:right="3000"/>
      <w:outlineLvl w:val="1"/>
    </w:pPr>
    <w:rPr>
      <w:sz w:val="24"/>
    </w:rPr>
  </w:style>
  <w:style w:type="paragraph" w:styleId="3">
    <w:name w:val="heading 3"/>
    <w:basedOn w:val="a"/>
    <w:next w:val="a"/>
    <w:link w:val="30"/>
    <w:uiPriority w:val="9"/>
    <w:qFormat/>
    <w:rsid w:val="003579EE"/>
    <w:pPr>
      <w:keepNext/>
      <w:outlineLvl w:val="2"/>
    </w:pPr>
    <w:rPr>
      <w:sz w:val="28"/>
    </w:rPr>
  </w:style>
  <w:style w:type="paragraph" w:styleId="4">
    <w:name w:val="heading 4"/>
    <w:basedOn w:val="a"/>
    <w:next w:val="a"/>
    <w:link w:val="40"/>
    <w:uiPriority w:val="9"/>
    <w:qFormat/>
    <w:rsid w:val="003579EE"/>
    <w:pPr>
      <w:keepNext/>
      <w:jc w:val="center"/>
      <w:outlineLvl w:val="3"/>
    </w:pPr>
    <w:rPr>
      <w:b/>
      <w:sz w:val="24"/>
    </w:rPr>
  </w:style>
  <w:style w:type="paragraph" w:styleId="5">
    <w:name w:val="heading 5"/>
    <w:basedOn w:val="a"/>
    <w:next w:val="a"/>
    <w:link w:val="50"/>
    <w:uiPriority w:val="9"/>
    <w:qFormat/>
    <w:rsid w:val="003579EE"/>
    <w:pPr>
      <w:keepNext/>
      <w:jc w:val="both"/>
      <w:outlineLvl w:val="4"/>
    </w:pPr>
    <w:rPr>
      <w:sz w:val="28"/>
    </w:rPr>
  </w:style>
  <w:style w:type="paragraph" w:styleId="6">
    <w:name w:val="heading 6"/>
    <w:basedOn w:val="a"/>
    <w:next w:val="a"/>
    <w:link w:val="60"/>
    <w:uiPriority w:val="9"/>
    <w:qFormat/>
    <w:rsid w:val="003579EE"/>
    <w:pPr>
      <w:keepNext/>
      <w:ind w:firstLine="5387"/>
      <w:jc w:val="both"/>
      <w:outlineLvl w:val="5"/>
    </w:pPr>
    <w:rPr>
      <w:sz w:val="28"/>
    </w:rPr>
  </w:style>
  <w:style w:type="paragraph" w:styleId="7">
    <w:name w:val="heading 7"/>
    <w:basedOn w:val="a"/>
    <w:next w:val="a"/>
    <w:link w:val="70"/>
    <w:uiPriority w:val="9"/>
    <w:qFormat/>
    <w:rsid w:val="003579EE"/>
    <w:pPr>
      <w:keepNex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579EE"/>
  </w:style>
  <w:style w:type="paragraph" w:customStyle="1" w:styleId="12">
    <w:name w:val="Основной шрифт абзаца1"/>
    <w:link w:val="13"/>
    <w:rsid w:val="003579EE"/>
  </w:style>
  <w:style w:type="character" w:customStyle="1" w:styleId="13">
    <w:name w:val="Основной шрифт абзаца1"/>
    <w:link w:val="12"/>
    <w:rsid w:val="003579EE"/>
  </w:style>
  <w:style w:type="paragraph" w:styleId="21">
    <w:name w:val="toc 2"/>
    <w:next w:val="a"/>
    <w:link w:val="22"/>
    <w:uiPriority w:val="39"/>
    <w:rsid w:val="003579EE"/>
    <w:pPr>
      <w:ind w:left="200"/>
    </w:pPr>
  </w:style>
  <w:style w:type="character" w:customStyle="1" w:styleId="22">
    <w:name w:val="Оглавление 2 Знак"/>
    <w:link w:val="21"/>
    <w:rsid w:val="003579EE"/>
  </w:style>
  <w:style w:type="paragraph" w:styleId="41">
    <w:name w:val="toc 4"/>
    <w:next w:val="a"/>
    <w:link w:val="42"/>
    <w:uiPriority w:val="39"/>
    <w:rsid w:val="003579EE"/>
    <w:pPr>
      <w:ind w:left="600"/>
    </w:pPr>
  </w:style>
  <w:style w:type="character" w:customStyle="1" w:styleId="42">
    <w:name w:val="Оглавление 4 Знак"/>
    <w:link w:val="41"/>
    <w:rsid w:val="003579EE"/>
  </w:style>
  <w:style w:type="character" w:customStyle="1" w:styleId="70">
    <w:name w:val="Заголовок 7 Знак"/>
    <w:basedOn w:val="1"/>
    <w:link w:val="7"/>
    <w:rsid w:val="003579EE"/>
    <w:rPr>
      <w:sz w:val="28"/>
    </w:rPr>
  </w:style>
  <w:style w:type="paragraph" w:styleId="a3">
    <w:name w:val="footer"/>
    <w:basedOn w:val="a"/>
    <w:link w:val="a4"/>
    <w:rsid w:val="003579EE"/>
    <w:pPr>
      <w:tabs>
        <w:tab w:val="center" w:pos="4677"/>
        <w:tab w:val="right" w:pos="9355"/>
      </w:tabs>
    </w:pPr>
  </w:style>
  <w:style w:type="character" w:customStyle="1" w:styleId="a4">
    <w:name w:val="Нижний колонтитул Знак"/>
    <w:basedOn w:val="1"/>
    <w:link w:val="a3"/>
    <w:rsid w:val="003579EE"/>
  </w:style>
  <w:style w:type="paragraph" w:styleId="61">
    <w:name w:val="toc 6"/>
    <w:next w:val="a"/>
    <w:link w:val="62"/>
    <w:uiPriority w:val="39"/>
    <w:rsid w:val="003579EE"/>
    <w:pPr>
      <w:ind w:left="1000"/>
    </w:pPr>
  </w:style>
  <w:style w:type="character" w:customStyle="1" w:styleId="62">
    <w:name w:val="Оглавление 6 Знак"/>
    <w:link w:val="61"/>
    <w:rsid w:val="003579EE"/>
  </w:style>
  <w:style w:type="paragraph" w:styleId="71">
    <w:name w:val="toc 7"/>
    <w:next w:val="a"/>
    <w:link w:val="72"/>
    <w:uiPriority w:val="39"/>
    <w:rsid w:val="003579EE"/>
    <w:pPr>
      <w:ind w:left="1200"/>
    </w:pPr>
  </w:style>
  <w:style w:type="character" w:customStyle="1" w:styleId="72">
    <w:name w:val="Оглавление 7 Знак"/>
    <w:link w:val="71"/>
    <w:rsid w:val="003579EE"/>
  </w:style>
  <w:style w:type="paragraph" w:customStyle="1" w:styleId="14">
    <w:name w:val="Номер страницы1"/>
    <w:basedOn w:val="12"/>
    <w:link w:val="15"/>
    <w:rsid w:val="003579EE"/>
  </w:style>
  <w:style w:type="character" w:customStyle="1" w:styleId="15">
    <w:name w:val="Номер страницы1"/>
    <w:basedOn w:val="13"/>
    <w:link w:val="14"/>
    <w:rsid w:val="003579EE"/>
  </w:style>
  <w:style w:type="character" w:customStyle="1" w:styleId="30">
    <w:name w:val="Заголовок 3 Знак"/>
    <w:basedOn w:val="1"/>
    <w:link w:val="3"/>
    <w:rsid w:val="003579EE"/>
    <w:rPr>
      <w:sz w:val="28"/>
    </w:rPr>
  </w:style>
  <w:style w:type="paragraph" w:styleId="a5">
    <w:name w:val="Normal (Web)"/>
    <w:basedOn w:val="a"/>
    <w:link w:val="a6"/>
    <w:rsid w:val="003579EE"/>
    <w:pPr>
      <w:spacing w:beforeAutospacing="1" w:afterAutospacing="1"/>
    </w:pPr>
    <w:rPr>
      <w:sz w:val="24"/>
    </w:rPr>
  </w:style>
  <w:style w:type="character" w:customStyle="1" w:styleId="a6">
    <w:name w:val="Обычный (веб) Знак"/>
    <w:basedOn w:val="1"/>
    <w:link w:val="a5"/>
    <w:rsid w:val="003579EE"/>
    <w:rPr>
      <w:sz w:val="24"/>
    </w:rPr>
  </w:style>
  <w:style w:type="paragraph" w:styleId="a7">
    <w:name w:val="Body Text"/>
    <w:basedOn w:val="a"/>
    <w:link w:val="a8"/>
    <w:rsid w:val="003579EE"/>
    <w:pPr>
      <w:jc w:val="center"/>
    </w:pPr>
    <w:rPr>
      <w:b/>
      <w:sz w:val="28"/>
    </w:rPr>
  </w:style>
  <w:style w:type="character" w:customStyle="1" w:styleId="a8">
    <w:name w:val="Основной текст Знак"/>
    <w:basedOn w:val="1"/>
    <w:link w:val="a7"/>
    <w:rsid w:val="003579EE"/>
    <w:rPr>
      <w:b/>
      <w:sz w:val="28"/>
    </w:rPr>
  </w:style>
  <w:style w:type="paragraph" w:customStyle="1" w:styleId="ConsPlusTitle">
    <w:name w:val="ConsPlusTitle"/>
    <w:link w:val="ConsPlusTitle0"/>
    <w:rsid w:val="003579EE"/>
    <w:pPr>
      <w:widowControl w:val="0"/>
    </w:pPr>
    <w:rPr>
      <w:b/>
      <w:sz w:val="36"/>
    </w:rPr>
  </w:style>
  <w:style w:type="character" w:customStyle="1" w:styleId="ConsPlusTitle0">
    <w:name w:val="ConsPlusTitle"/>
    <w:link w:val="ConsPlusTitle"/>
    <w:rsid w:val="003579EE"/>
    <w:rPr>
      <w:b/>
      <w:sz w:val="36"/>
    </w:rPr>
  </w:style>
  <w:style w:type="paragraph" w:styleId="31">
    <w:name w:val="Body Text 3"/>
    <w:basedOn w:val="a"/>
    <w:link w:val="32"/>
    <w:rsid w:val="003579EE"/>
    <w:pPr>
      <w:jc w:val="both"/>
    </w:pPr>
    <w:rPr>
      <w:sz w:val="28"/>
    </w:rPr>
  </w:style>
  <w:style w:type="character" w:customStyle="1" w:styleId="32">
    <w:name w:val="Основной текст 3 Знак"/>
    <w:basedOn w:val="1"/>
    <w:link w:val="31"/>
    <w:rsid w:val="003579EE"/>
    <w:rPr>
      <w:sz w:val="28"/>
    </w:rPr>
  </w:style>
  <w:style w:type="paragraph" w:styleId="a9">
    <w:name w:val="caption"/>
    <w:basedOn w:val="a"/>
    <w:next w:val="a"/>
    <w:link w:val="aa"/>
    <w:rsid w:val="003579EE"/>
    <w:pPr>
      <w:spacing w:after="120"/>
      <w:jc w:val="center"/>
    </w:pPr>
    <w:rPr>
      <w:b/>
      <w:sz w:val="28"/>
    </w:rPr>
  </w:style>
  <w:style w:type="character" w:customStyle="1" w:styleId="aa">
    <w:name w:val="Название объекта Знак"/>
    <w:basedOn w:val="1"/>
    <w:link w:val="a9"/>
    <w:rsid w:val="003579EE"/>
    <w:rPr>
      <w:b/>
      <w:sz w:val="28"/>
    </w:rPr>
  </w:style>
  <w:style w:type="paragraph" w:customStyle="1" w:styleId="16">
    <w:name w:val="Обычный1"/>
    <w:link w:val="17"/>
    <w:rsid w:val="003579EE"/>
  </w:style>
  <w:style w:type="character" w:customStyle="1" w:styleId="17">
    <w:name w:val="Обычный1"/>
    <w:link w:val="16"/>
    <w:rsid w:val="003579EE"/>
  </w:style>
  <w:style w:type="paragraph" w:styleId="23">
    <w:name w:val="Body Text Indent 2"/>
    <w:basedOn w:val="a"/>
    <w:link w:val="24"/>
    <w:rsid w:val="003579EE"/>
    <w:pPr>
      <w:ind w:firstLine="720"/>
      <w:jc w:val="both"/>
    </w:pPr>
    <w:rPr>
      <w:sz w:val="28"/>
    </w:rPr>
  </w:style>
  <w:style w:type="character" w:customStyle="1" w:styleId="24">
    <w:name w:val="Основной текст с отступом 2 Знак"/>
    <w:basedOn w:val="1"/>
    <w:link w:val="23"/>
    <w:rsid w:val="003579EE"/>
    <w:rPr>
      <w:sz w:val="28"/>
    </w:rPr>
  </w:style>
  <w:style w:type="paragraph" w:customStyle="1" w:styleId="FR1">
    <w:name w:val="FR1"/>
    <w:link w:val="FR10"/>
    <w:rsid w:val="003579EE"/>
    <w:pPr>
      <w:widowControl w:val="0"/>
      <w:spacing w:after="380"/>
      <w:jc w:val="center"/>
    </w:pPr>
    <w:rPr>
      <w:rFonts w:ascii="Arial" w:hAnsi="Arial"/>
      <w:sz w:val="24"/>
    </w:rPr>
  </w:style>
  <w:style w:type="character" w:customStyle="1" w:styleId="FR10">
    <w:name w:val="FR1"/>
    <w:link w:val="FR1"/>
    <w:rsid w:val="003579EE"/>
    <w:rPr>
      <w:rFonts w:ascii="Arial" w:hAnsi="Arial"/>
      <w:sz w:val="24"/>
    </w:rPr>
  </w:style>
  <w:style w:type="paragraph" w:styleId="33">
    <w:name w:val="toc 3"/>
    <w:next w:val="a"/>
    <w:link w:val="34"/>
    <w:uiPriority w:val="39"/>
    <w:rsid w:val="003579EE"/>
    <w:pPr>
      <w:ind w:left="400"/>
    </w:pPr>
  </w:style>
  <w:style w:type="character" w:customStyle="1" w:styleId="34">
    <w:name w:val="Оглавление 3 Знак"/>
    <w:link w:val="33"/>
    <w:rsid w:val="003579EE"/>
  </w:style>
  <w:style w:type="paragraph" w:customStyle="1" w:styleId="ConsPlusNonformat">
    <w:name w:val="ConsPlusNonformat"/>
    <w:link w:val="ConsPlusNonformat0"/>
    <w:rsid w:val="003579EE"/>
    <w:pPr>
      <w:widowControl w:val="0"/>
    </w:pPr>
    <w:rPr>
      <w:rFonts w:ascii="Courier New" w:hAnsi="Courier New"/>
    </w:rPr>
  </w:style>
  <w:style w:type="character" w:customStyle="1" w:styleId="ConsPlusNonformat0">
    <w:name w:val="ConsPlusNonformat"/>
    <w:link w:val="ConsPlusNonformat"/>
    <w:rsid w:val="003579EE"/>
    <w:rPr>
      <w:rFonts w:ascii="Courier New" w:hAnsi="Courier New"/>
    </w:rPr>
  </w:style>
  <w:style w:type="character" w:customStyle="1" w:styleId="50">
    <w:name w:val="Заголовок 5 Знак"/>
    <w:basedOn w:val="1"/>
    <w:link w:val="5"/>
    <w:rsid w:val="003579EE"/>
    <w:rPr>
      <w:sz w:val="28"/>
    </w:rPr>
  </w:style>
  <w:style w:type="paragraph" w:styleId="ab">
    <w:name w:val="header"/>
    <w:basedOn w:val="a"/>
    <w:link w:val="ac"/>
    <w:rsid w:val="003579EE"/>
    <w:pPr>
      <w:tabs>
        <w:tab w:val="center" w:pos="4677"/>
        <w:tab w:val="right" w:pos="9355"/>
      </w:tabs>
    </w:pPr>
  </w:style>
  <w:style w:type="character" w:customStyle="1" w:styleId="ac">
    <w:name w:val="Верхний колонтитул Знак"/>
    <w:basedOn w:val="1"/>
    <w:link w:val="ab"/>
    <w:rsid w:val="003579EE"/>
  </w:style>
  <w:style w:type="character" w:customStyle="1" w:styleId="11">
    <w:name w:val="Заголовок 1 Знак"/>
    <w:basedOn w:val="1"/>
    <w:link w:val="10"/>
    <w:rsid w:val="003579EE"/>
    <w:rPr>
      <w:sz w:val="24"/>
    </w:rPr>
  </w:style>
  <w:style w:type="paragraph" w:customStyle="1" w:styleId="18">
    <w:name w:val="Гиперссылка1"/>
    <w:link w:val="ad"/>
    <w:rsid w:val="003579EE"/>
    <w:rPr>
      <w:color w:val="0000FF"/>
      <w:u w:val="single"/>
    </w:rPr>
  </w:style>
  <w:style w:type="character" w:styleId="ad">
    <w:name w:val="Hyperlink"/>
    <w:link w:val="18"/>
    <w:rsid w:val="003579EE"/>
    <w:rPr>
      <w:color w:val="0000FF"/>
      <w:u w:val="single"/>
    </w:rPr>
  </w:style>
  <w:style w:type="paragraph" w:customStyle="1" w:styleId="Footnote">
    <w:name w:val="Footnote"/>
    <w:link w:val="Footnote0"/>
    <w:rsid w:val="003579EE"/>
    <w:rPr>
      <w:rFonts w:ascii="XO Thames" w:hAnsi="XO Thames"/>
      <w:sz w:val="22"/>
    </w:rPr>
  </w:style>
  <w:style w:type="character" w:customStyle="1" w:styleId="Footnote0">
    <w:name w:val="Footnote"/>
    <w:link w:val="Footnote"/>
    <w:rsid w:val="003579EE"/>
    <w:rPr>
      <w:rFonts w:ascii="XO Thames" w:hAnsi="XO Thames"/>
      <w:sz w:val="22"/>
    </w:rPr>
  </w:style>
  <w:style w:type="paragraph" w:styleId="ae">
    <w:name w:val="Body Text Indent"/>
    <w:basedOn w:val="a"/>
    <w:link w:val="af"/>
    <w:rsid w:val="003579EE"/>
    <w:pPr>
      <w:ind w:left="360"/>
      <w:jc w:val="both"/>
    </w:pPr>
    <w:rPr>
      <w:sz w:val="28"/>
    </w:rPr>
  </w:style>
  <w:style w:type="character" w:customStyle="1" w:styleId="af">
    <w:name w:val="Основной текст с отступом Знак"/>
    <w:basedOn w:val="1"/>
    <w:link w:val="ae"/>
    <w:rsid w:val="003579EE"/>
    <w:rPr>
      <w:sz w:val="28"/>
    </w:rPr>
  </w:style>
  <w:style w:type="paragraph" w:styleId="19">
    <w:name w:val="toc 1"/>
    <w:next w:val="a"/>
    <w:link w:val="1a"/>
    <w:uiPriority w:val="39"/>
    <w:rsid w:val="003579EE"/>
    <w:rPr>
      <w:rFonts w:ascii="XO Thames" w:hAnsi="XO Thames"/>
      <w:b/>
    </w:rPr>
  </w:style>
  <w:style w:type="character" w:customStyle="1" w:styleId="1a">
    <w:name w:val="Оглавление 1 Знак"/>
    <w:link w:val="19"/>
    <w:rsid w:val="003579EE"/>
    <w:rPr>
      <w:rFonts w:ascii="XO Thames" w:hAnsi="XO Thames"/>
      <w:b/>
    </w:rPr>
  </w:style>
  <w:style w:type="paragraph" w:customStyle="1" w:styleId="HeaderandFooter">
    <w:name w:val="Header and Footer"/>
    <w:link w:val="HeaderandFooter0"/>
    <w:rsid w:val="003579EE"/>
    <w:pPr>
      <w:spacing w:line="360" w:lineRule="auto"/>
    </w:pPr>
    <w:rPr>
      <w:rFonts w:ascii="XO Thames" w:hAnsi="XO Thames"/>
    </w:rPr>
  </w:style>
  <w:style w:type="character" w:customStyle="1" w:styleId="HeaderandFooter0">
    <w:name w:val="Header and Footer"/>
    <w:link w:val="HeaderandFooter"/>
    <w:rsid w:val="003579EE"/>
    <w:rPr>
      <w:rFonts w:ascii="XO Thames" w:hAnsi="XO Thames"/>
    </w:rPr>
  </w:style>
  <w:style w:type="paragraph" w:styleId="25">
    <w:name w:val="Body Text 2"/>
    <w:basedOn w:val="a"/>
    <w:link w:val="26"/>
    <w:rsid w:val="003579EE"/>
    <w:pPr>
      <w:jc w:val="both"/>
    </w:pPr>
    <w:rPr>
      <w:sz w:val="26"/>
    </w:rPr>
  </w:style>
  <w:style w:type="character" w:customStyle="1" w:styleId="26">
    <w:name w:val="Основной текст 2 Знак"/>
    <w:basedOn w:val="1"/>
    <w:link w:val="25"/>
    <w:rsid w:val="003579EE"/>
    <w:rPr>
      <w:sz w:val="26"/>
    </w:rPr>
  </w:style>
  <w:style w:type="paragraph" w:styleId="9">
    <w:name w:val="toc 9"/>
    <w:next w:val="a"/>
    <w:link w:val="90"/>
    <w:uiPriority w:val="39"/>
    <w:rsid w:val="003579EE"/>
    <w:pPr>
      <w:ind w:left="1600"/>
    </w:pPr>
  </w:style>
  <w:style w:type="character" w:customStyle="1" w:styleId="90">
    <w:name w:val="Оглавление 9 Знак"/>
    <w:link w:val="9"/>
    <w:rsid w:val="003579EE"/>
  </w:style>
  <w:style w:type="paragraph" w:customStyle="1" w:styleId="twpcp">
    <w:name w:val="t_wpc_p"/>
    <w:basedOn w:val="a"/>
    <w:link w:val="twpcp0"/>
    <w:rsid w:val="003579EE"/>
    <w:pPr>
      <w:spacing w:beforeAutospacing="1" w:afterAutospacing="1" w:line="210" w:lineRule="atLeast"/>
      <w:jc w:val="both"/>
    </w:pPr>
    <w:rPr>
      <w:rFonts w:ascii="Arial" w:hAnsi="Arial"/>
      <w:color w:val="333333"/>
      <w:sz w:val="18"/>
    </w:rPr>
  </w:style>
  <w:style w:type="character" w:customStyle="1" w:styleId="twpcp0">
    <w:name w:val="t_wpc_p"/>
    <w:basedOn w:val="1"/>
    <w:link w:val="twpcp"/>
    <w:rsid w:val="003579EE"/>
    <w:rPr>
      <w:rFonts w:ascii="Arial" w:hAnsi="Arial"/>
      <w:color w:val="333333"/>
      <w:sz w:val="18"/>
    </w:rPr>
  </w:style>
  <w:style w:type="paragraph" w:styleId="8">
    <w:name w:val="toc 8"/>
    <w:next w:val="a"/>
    <w:link w:val="80"/>
    <w:uiPriority w:val="39"/>
    <w:rsid w:val="003579EE"/>
    <w:pPr>
      <w:ind w:left="1400"/>
    </w:pPr>
  </w:style>
  <w:style w:type="character" w:customStyle="1" w:styleId="80">
    <w:name w:val="Оглавление 8 Знак"/>
    <w:link w:val="8"/>
    <w:rsid w:val="003579EE"/>
  </w:style>
  <w:style w:type="paragraph" w:styleId="af0">
    <w:name w:val="Balloon Text"/>
    <w:basedOn w:val="a"/>
    <w:link w:val="af1"/>
    <w:rsid w:val="003579EE"/>
    <w:rPr>
      <w:rFonts w:ascii="Tahoma" w:hAnsi="Tahoma"/>
      <w:sz w:val="16"/>
    </w:rPr>
  </w:style>
  <w:style w:type="character" w:customStyle="1" w:styleId="af1">
    <w:name w:val="Текст выноски Знак"/>
    <w:basedOn w:val="1"/>
    <w:link w:val="af0"/>
    <w:rsid w:val="003579EE"/>
    <w:rPr>
      <w:rFonts w:ascii="Tahoma" w:hAnsi="Tahoma"/>
      <w:sz w:val="16"/>
    </w:rPr>
  </w:style>
  <w:style w:type="paragraph" w:customStyle="1" w:styleId="FR2">
    <w:name w:val="FR2"/>
    <w:link w:val="FR20"/>
    <w:rsid w:val="003579EE"/>
    <w:pPr>
      <w:widowControl w:val="0"/>
      <w:spacing w:before="200"/>
      <w:ind w:left="520"/>
    </w:pPr>
    <w:rPr>
      <w:rFonts w:ascii="Courier New" w:hAnsi="Courier New"/>
      <w:sz w:val="22"/>
    </w:rPr>
  </w:style>
  <w:style w:type="character" w:customStyle="1" w:styleId="FR20">
    <w:name w:val="FR2"/>
    <w:link w:val="FR2"/>
    <w:rsid w:val="003579EE"/>
    <w:rPr>
      <w:rFonts w:ascii="Courier New" w:hAnsi="Courier New"/>
      <w:sz w:val="22"/>
    </w:rPr>
  </w:style>
  <w:style w:type="paragraph" w:styleId="51">
    <w:name w:val="toc 5"/>
    <w:next w:val="a"/>
    <w:link w:val="52"/>
    <w:uiPriority w:val="39"/>
    <w:rsid w:val="003579EE"/>
    <w:pPr>
      <w:ind w:left="800"/>
    </w:pPr>
  </w:style>
  <w:style w:type="character" w:customStyle="1" w:styleId="52">
    <w:name w:val="Оглавление 5 Знак"/>
    <w:link w:val="51"/>
    <w:rsid w:val="003579EE"/>
  </w:style>
  <w:style w:type="paragraph" w:styleId="af2">
    <w:name w:val="Subtitle"/>
    <w:next w:val="a"/>
    <w:link w:val="af3"/>
    <w:uiPriority w:val="11"/>
    <w:qFormat/>
    <w:rsid w:val="003579EE"/>
    <w:rPr>
      <w:rFonts w:ascii="XO Thames" w:hAnsi="XO Thames"/>
      <w:i/>
      <w:color w:val="616161"/>
      <w:sz w:val="24"/>
    </w:rPr>
  </w:style>
  <w:style w:type="character" w:customStyle="1" w:styleId="af3">
    <w:name w:val="Подзаголовок Знак"/>
    <w:link w:val="af2"/>
    <w:rsid w:val="003579EE"/>
    <w:rPr>
      <w:rFonts w:ascii="XO Thames" w:hAnsi="XO Thames"/>
      <w:i/>
      <w:color w:val="616161"/>
      <w:sz w:val="24"/>
    </w:rPr>
  </w:style>
  <w:style w:type="paragraph" w:customStyle="1" w:styleId="toc10">
    <w:name w:val="toc 10"/>
    <w:next w:val="a"/>
    <w:link w:val="toc100"/>
    <w:uiPriority w:val="39"/>
    <w:rsid w:val="003579EE"/>
    <w:pPr>
      <w:ind w:left="1800"/>
    </w:pPr>
  </w:style>
  <w:style w:type="character" w:customStyle="1" w:styleId="toc100">
    <w:name w:val="toc 10"/>
    <w:link w:val="toc10"/>
    <w:rsid w:val="003579EE"/>
  </w:style>
  <w:style w:type="paragraph" w:styleId="af4">
    <w:name w:val="Title"/>
    <w:next w:val="a"/>
    <w:link w:val="af5"/>
    <w:uiPriority w:val="10"/>
    <w:qFormat/>
    <w:rsid w:val="003579EE"/>
    <w:rPr>
      <w:rFonts w:ascii="XO Thames" w:hAnsi="XO Thames"/>
      <w:b/>
      <w:sz w:val="52"/>
    </w:rPr>
  </w:style>
  <w:style w:type="character" w:customStyle="1" w:styleId="af5">
    <w:name w:val="Название Знак"/>
    <w:link w:val="af4"/>
    <w:rsid w:val="003579EE"/>
    <w:rPr>
      <w:rFonts w:ascii="XO Thames" w:hAnsi="XO Thames"/>
      <w:b/>
      <w:sz w:val="52"/>
    </w:rPr>
  </w:style>
  <w:style w:type="character" w:customStyle="1" w:styleId="40">
    <w:name w:val="Заголовок 4 Знак"/>
    <w:basedOn w:val="1"/>
    <w:link w:val="4"/>
    <w:rsid w:val="003579EE"/>
    <w:rPr>
      <w:b/>
      <w:sz w:val="24"/>
    </w:rPr>
  </w:style>
  <w:style w:type="paragraph" w:customStyle="1" w:styleId="1b">
    <w:name w:val="Гиперссылка1"/>
    <w:link w:val="1c"/>
    <w:rsid w:val="003579EE"/>
    <w:rPr>
      <w:color w:val="0000FF"/>
    </w:rPr>
  </w:style>
  <w:style w:type="character" w:customStyle="1" w:styleId="1c">
    <w:name w:val="Гиперссылка1"/>
    <w:link w:val="1b"/>
    <w:rsid w:val="003579EE"/>
    <w:rPr>
      <w:color w:val="0000FF"/>
    </w:rPr>
  </w:style>
  <w:style w:type="character" w:customStyle="1" w:styleId="20">
    <w:name w:val="Заголовок 2 Знак"/>
    <w:basedOn w:val="1"/>
    <w:link w:val="2"/>
    <w:rsid w:val="003579EE"/>
    <w:rPr>
      <w:sz w:val="24"/>
    </w:rPr>
  </w:style>
  <w:style w:type="paragraph" w:customStyle="1" w:styleId="ConsPlusNormal">
    <w:name w:val="ConsPlusNormal"/>
    <w:link w:val="ConsPlusNormal0"/>
    <w:rsid w:val="003579EE"/>
    <w:pPr>
      <w:ind w:firstLine="720"/>
    </w:pPr>
    <w:rPr>
      <w:rFonts w:ascii="Arial" w:hAnsi="Arial"/>
    </w:rPr>
  </w:style>
  <w:style w:type="character" w:customStyle="1" w:styleId="ConsPlusNormal0">
    <w:name w:val="ConsPlusNormal"/>
    <w:link w:val="ConsPlusNormal"/>
    <w:rsid w:val="003579EE"/>
    <w:rPr>
      <w:rFonts w:ascii="Arial" w:hAnsi="Arial"/>
    </w:rPr>
  </w:style>
  <w:style w:type="character" w:customStyle="1" w:styleId="60">
    <w:name w:val="Заголовок 6 Знак"/>
    <w:basedOn w:val="1"/>
    <w:link w:val="6"/>
    <w:rsid w:val="003579EE"/>
    <w:rPr>
      <w:sz w:val="28"/>
    </w:rPr>
  </w:style>
  <w:style w:type="paragraph" w:customStyle="1" w:styleId="27">
    <w:name w:val="Основной шрифт абзаца2"/>
    <w:link w:val="af6"/>
    <w:rsid w:val="003579EE"/>
  </w:style>
  <w:style w:type="table" w:styleId="af6">
    <w:name w:val="Table Grid"/>
    <w:basedOn w:val="a1"/>
    <w:link w:val="27"/>
    <w:rsid w:val="003579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List Paragraph"/>
    <w:basedOn w:val="a"/>
    <w:link w:val="af8"/>
    <w:uiPriority w:val="34"/>
    <w:qFormat/>
    <w:rsid w:val="00847DE3"/>
    <w:pPr>
      <w:spacing w:after="200" w:line="276" w:lineRule="auto"/>
      <w:ind w:left="720"/>
      <w:contextualSpacing/>
    </w:pPr>
    <w:rPr>
      <w:rFonts w:ascii="Calibri" w:eastAsia="Calibri" w:hAnsi="Calibri"/>
      <w:color w:val="auto"/>
      <w:sz w:val="22"/>
      <w:szCs w:val="22"/>
      <w:lang w:eastAsia="en-US"/>
    </w:rPr>
  </w:style>
  <w:style w:type="character" w:customStyle="1" w:styleId="af8">
    <w:name w:val="Абзац списка Знак"/>
    <w:link w:val="af7"/>
    <w:uiPriority w:val="34"/>
    <w:rsid w:val="00847DE3"/>
    <w:rPr>
      <w:rFonts w:ascii="Calibri" w:eastAsia="Calibri" w:hAnsi="Calibri"/>
      <w:color w:val="auto"/>
      <w:sz w:val="22"/>
      <w:szCs w:val="22"/>
      <w:lang w:eastAsia="en-US"/>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olganet.ru" TargetMode="External"/><Relationship Id="rId13" Type="http://schemas.openxmlformats.org/officeDocument/2006/relationships/fontTable" Target="fontTable.xml"/><Relationship Id="rId26"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footer" Target="footer1.xml"/><Relationship Id="rId25"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lgograd.ru" TargetMode="External"/><Relationship Id="rId11" Type="http://schemas.openxmlformats.org/officeDocument/2006/relationships/header" Target="header2.xml"/><Relationship Id="rId24" Type="http://schemas.openxmlformats.org/officeDocument/2006/relationships/customXml" Target="../customXml/item1.xml"/><Relationship Id="rId5" Type="http://schemas.openxmlformats.org/officeDocument/2006/relationships/endnotes" Target="endnote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1115E-6142-4556-99F3-54491650DB14}"/>
</file>

<file path=customXml/itemProps2.xml><?xml version="1.0" encoding="utf-8"?>
<ds:datastoreItem xmlns:ds="http://schemas.openxmlformats.org/officeDocument/2006/customXml" ds:itemID="{243775D6-134B-4036-AB54-19D5CD72A922}"/>
</file>

<file path=customXml/itemProps3.xml><?xml version="1.0" encoding="utf-8"?>
<ds:datastoreItem xmlns:ds="http://schemas.openxmlformats.org/officeDocument/2006/customXml" ds:itemID="{55E79C82-7CBF-436F-953E-0A4ACBAD8307}"/>
</file>

<file path=docProps/app.xml><?xml version="1.0" encoding="utf-8"?>
<Properties xmlns="http://schemas.openxmlformats.org/officeDocument/2006/extended-properties" xmlns:vt="http://schemas.openxmlformats.org/officeDocument/2006/docPropsVTypes">
  <Template>Normal</Template>
  <TotalTime>4</TotalTime>
  <Pages>8</Pages>
  <Words>2695</Words>
  <Characters>15364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Табакова Ольга Витальевна</dc:creator>
  <cp:lastModifiedBy>El_Smoglenko</cp:lastModifiedBy>
  <cp:revision>4</cp:revision>
  <cp:lastPrinted>2021-09-30T08:10:00Z</cp:lastPrinted>
  <dcterms:created xsi:type="dcterms:W3CDTF">2021-10-01T11:29:00Z</dcterms:created>
  <dcterms:modified xsi:type="dcterms:W3CDTF">2021-10-01T11:34:00Z</dcterms:modified>
</cp:coreProperties>
</file>