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16234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2BDF04E" wp14:editId="2BB8CB2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B12610" w:rsidRDefault="00D66EF6" w:rsidP="00BB47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</w:pPr>
            <w:r w:rsidRP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Информация</w:t>
            </w:r>
            <w:r w:rsid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 xml:space="preserve"> для населения.</w:t>
            </w:r>
            <w:r w:rsidRP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BB473D" w:rsidRP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</w:p>
          <w:p w:rsidR="00A16234" w:rsidRPr="00B12610" w:rsidRDefault="00B12610" w:rsidP="00BB473D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Средства</w:t>
            </w:r>
            <w:r w:rsidR="00BB473D" w:rsidRP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 xml:space="preserve"> защиты кожи от заражения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отравляющими, радиоактивными веществами и биологическими средствами</w:t>
            </w:r>
            <w:r w:rsidR="00BB473D" w:rsidRPr="00B12610">
              <w:rPr>
                <w:rFonts w:ascii="Times New Roman" w:eastAsia="Calibri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  <w:p w:rsidR="00BB473D" w:rsidRPr="00D66EF6" w:rsidRDefault="00BB473D" w:rsidP="00BB473D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52"/>
                <w:szCs w:val="52"/>
              </w:rPr>
            </w:pPr>
          </w:p>
        </w:tc>
      </w:tr>
    </w:tbl>
    <w:p w:rsidR="00A16234" w:rsidRDefault="00AB1531" w:rsidP="00A16234">
      <w:pPr>
        <w:shd w:val="clear" w:color="auto" w:fill="EEEEEE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CD594A" wp14:editId="53E731DD">
            <wp:extent cx="6638925" cy="4293513"/>
            <wp:effectExtent l="0" t="0" r="0" b="0"/>
            <wp:docPr id="1" name="Рисунок 1" descr="C:\Users\oa-gurova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2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E1" w:rsidRPr="00A118E1" w:rsidRDefault="00A118E1" w:rsidP="00A1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комплексе мероприятий по защите населения в чрезвычайных ситуациях техногенного характера или при воздействии средств массового поражения возможного противника использование средств индивидуальной защиты (</w:t>
      </w:r>
      <w:proofErr w:type="gramStart"/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занимает одно из ведущих мест.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защиты органов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защиты тела </w:t>
      </w:r>
      <w:r w:rsidRPr="00A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пребывании людей в атмосфере зараженного воздуха отравляющими, радиоактивными, аварийно химически опасными веществами, биологическими средствами, а также для защиты открытых участков кожи и одежды (обмундирования) от попадания на них капель и аэрозолей отравляющих и аварийно химически опасных веществ, радиоактивной пыли и биологических средств.</w:t>
      </w:r>
    </w:p>
    <w:p w:rsidR="00A118E1" w:rsidRPr="00A118E1" w:rsidRDefault="00A118E1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8E1">
        <w:rPr>
          <w:sz w:val="28"/>
          <w:szCs w:val="28"/>
        </w:rPr>
        <w:t xml:space="preserve">Средства индивидуальной защиты помогают сохранить жизнь человека, быстро провести эвакуацию, без проблем для здоровья добраться в безопасное место. Такие средства защиты используются как при выполнении каких-либо работ в быту и на производстве, так и в самых различных чрезвычайных ситуациях. Это, например, пожары, особенно если они усложнены токсичными выбросами химических веществ, </w:t>
      </w:r>
      <w:r w:rsidRPr="00A118E1">
        <w:rPr>
          <w:sz w:val="28"/>
          <w:szCs w:val="28"/>
        </w:rPr>
        <w:lastRenderedPageBreak/>
        <w:t>когда при угрозе радиационных и бактериальных загрязнениях окружающей среды используются средства защиты, к которым относятся противогазы, респираторы, защитные комплекты.  Надежность и возможности средств не одинаковы, но даже изделия с самым низким процентом защиты помогут на какое-то время избежать опасного отравления.</w:t>
      </w:r>
      <w:bookmarkStart w:id="0" w:name="_GoBack"/>
      <w:bookmarkEnd w:id="0"/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Средства защиты кожи</w:t>
      </w:r>
      <w:r w:rsidR="009C5D57">
        <w:rPr>
          <w:sz w:val="28"/>
          <w:szCs w:val="28"/>
        </w:rPr>
        <w:t xml:space="preserve">, </w:t>
      </w:r>
      <w:r w:rsidRPr="00BB473D">
        <w:rPr>
          <w:sz w:val="28"/>
          <w:szCs w:val="28"/>
        </w:rPr>
        <w:t>наряду с защитой от паров и капель ОВ</w:t>
      </w:r>
      <w:r>
        <w:rPr>
          <w:sz w:val="28"/>
          <w:szCs w:val="28"/>
        </w:rPr>
        <w:t xml:space="preserve"> (отравляющих веществ)</w:t>
      </w:r>
      <w:r w:rsidR="009C5D57">
        <w:rPr>
          <w:sz w:val="28"/>
          <w:szCs w:val="28"/>
        </w:rPr>
        <w:t>,</w:t>
      </w:r>
      <w:r w:rsidRPr="00BB473D">
        <w:rPr>
          <w:sz w:val="28"/>
          <w:szCs w:val="28"/>
        </w:rPr>
        <w:t xml:space="preserve"> предохраняют открытые участки тела, одежду, обувь и снаряжение от заражения </w:t>
      </w:r>
      <w:r>
        <w:rPr>
          <w:sz w:val="28"/>
          <w:szCs w:val="28"/>
        </w:rPr>
        <w:t>РВ (</w:t>
      </w:r>
      <w:r w:rsidRPr="00BB473D">
        <w:rPr>
          <w:sz w:val="28"/>
          <w:szCs w:val="28"/>
        </w:rPr>
        <w:t>радиоактивны</w:t>
      </w:r>
      <w:r w:rsidR="009C5D57">
        <w:rPr>
          <w:sz w:val="28"/>
          <w:szCs w:val="28"/>
        </w:rPr>
        <w:t>х</w:t>
      </w:r>
      <w:r w:rsidRPr="00BB473D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 xml:space="preserve">) </w:t>
      </w:r>
      <w:r w:rsidRPr="00BB473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БС (</w:t>
      </w:r>
      <w:r w:rsidRPr="00BB473D">
        <w:rPr>
          <w:sz w:val="28"/>
          <w:szCs w:val="28"/>
        </w:rPr>
        <w:t>биологически</w:t>
      </w:r>
      <w:r w:rsidR="009C5D57">
        <w:rPr>
          <w:sz w:val="28"/>
          <w:szCs w:val="28"/>
        </w:rPr>
        <w:t>х</w:t>
      </w:r>
      <w:r w:rsidRPr="00BB473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)</w:t>
      </w:r>
      <w:r w:rsidRPr="00BB473D">
        <w:rPr>
          <w:sz w:val="28"/>
          <w:szCs w:val="28"/>
        </w:rPr>
        <w:t>. Кроме того, они полностью задерживают a-частицы и в значительной мере ослабляют воздействие b-частиц.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 xml:space="preserve">По принципу защитного действия средства защиты кожи подразделяются </w:t>
      </w:r>
      <w:proofErr w:type="gramStart"/>
      <w:r w:rsidRPr="00BB473D">
        <w:rPr>
          <w:sz w:val="28"/>
          <w:szCs w:val="28"/>
        </w:rPr>
        <w:t>на</w:t>
      </w:r>
      <w:proofErr w:type="gramEnd"/>
      <w:r w:rsidRPr="00BB473D">
        <w:rPr>
          <w:sz w:val="28"/>
          <w:szCs w:val="28"/>
        </w:rPr>
        <w:t xml:space="preserve"> изолирующие и фильтрующие.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Изолирующие средства защиты кожи изготавливают из воздухонепроницаемых материалов, обычно из специальной эластичной и морозостойкой прорезиненной ткани. Они могут быть герметичными и негерметичными. Герметичные средства закрывают все тело и защищают от паров и капель ОВ, негерметичные средства защищают только от капель ОВ.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К изолирующим средствам защиты кожи относятся общевойсковой защитный комплект и специальная защитная одежда.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Фильтрующие средства защиты кожи изготавливают в виде хлопчатобумажного обмундирования и белья, пропитанны</w:t>
      </w:r>
      <w:r w:rsidR="009C5D57">
        <w:rPr>
          <w:sz w:val="28"/>
          <w:szCs w:val="28"/>
        </w:rPr>
        <w:t>е</w:t>
      </w:r>
      <w:r w:rsidRPr="00BB473D">
        <w:rPr>
          <w:sz w:val="28"/>
          <w:szCs w:val="28"/>
        </w:rPr>
        <w:t xml:space="preserve"> специальными химическими веществами. Фильтрующими средствами защиты кожи может быть обычная одежда и белье, если их пропитать, например, мыльно-масляной эмульсией.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 xml:space="preserve">Изолирующие средства защиты кожи - общевойсковой защитный комплект и специальная защитная одежда - предназначаются в основном для защиты личного состава формирований </w:t>
      </w:r>
      <w:r w:rsidR="009C5D57">
        <w:rPr>
          <w:sz w:val="28"/>
          <w:szCs w:val="28"/>
        </w:rPr>
        <w:t>гражданской обороны</w:t>
      </w:r>
      <w:r w:rsidRPr="00BB473D">
        <w:rPr>
          <w:sz w:val="28"/>
          <w:szCs w:val="28"/>
        </w:rPr>
        <w:t xml:space="preserve"> при работах на зараженной местности.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Общевойсковой защитный комплект состоит из защитного плаща, защитных чулок и защитных перчаток.</w:t>
      </w:r>
      <w:r>
        <w:rPr>
          <w:sz w:val="28"/>
          <w:szCs w:val="28"/>
        </w:rPr>
        <w:t xml:space="preserve"> </w:t>
      </w:r>
      <w:r w:rsidRPr="00BB473D">
        <w:rPr>
          <w:sz w:val="28"/>
          <w:szCs w:val="28"/>
        </w:rPr>
        <w:t>Вес защитного плаща около 1,6 кг.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К специальной защитной одежде относятся: легкий защитный костюм, защитный комбинезон, защитный костюм, состоящий из куртки и брюк, и защитный фартук.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Наряду с фильтрующими и изолирующими средствами защиты кожи применяются и подручные средства защиты кожи.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BB473D">
        <w:rPr>
          <w:b/>
          <w:i/>
          <w:sz w:val="28"/>
          <w:szCs w:val="28"/>
        </w:rPr>
        <w:t>Подручные средства защиты кожи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К подручным средствам защиты кожи относятся обычная одежда и обувь. Обычные накидки и плащи из хлорвинила или прорезиненной ткани, пальто из драпа, грубого сукна или кожи хорошо защищают от радиоактивной пыли и бактериальных средств; они также могут защитить от капельножидких ОВ в течение 5-10 минут, ватная одежда защищает значительно дольше.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Для защиты ног используют сапоги промышленного и бытового назначения, резиновые боты, галоши, валенки с галошами, обувь из кожи и кожзаменителей.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Для защиты рук можно использовать резиновые или кожаные перчатки и брезентовые рукавицы. При использовании обычной одежды в качестве средства защиты для большей герметизации необходимо застегивать ее на все пуговицы, обшлага рукавов и брюк завязывать тесьмой, воротник поднимать и обвязывать шарфом.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lastRenderedPageBreak/>
        <w:t>Для более надежной защиты кожных покровов рекомендуется применять упрощенный защитный фильтрующий комплект, который при специальной пропитке может обеспечить защиту и от паров ОВ. Комплект может состоять из лыжного, рабочего или школьного, обычного мужского костюма или стандартного ватника (куртки и брюк), перчаток (резиновых, кожаных или пропитанных шерстяных, хлопчатобумажных), резиновых сапог промышленного и бытового назначения или резиновых бот с пропитанными чулками, валенок с калошами, обуви из кожи и кожзаменителей.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Одежда, которая берется для пропитки, должна полностью (герметично) закрывать тело человека. Наиболее доступным средством для пропитки одежды в домашних условиях являются растворы на основе синтетических моющих средств, применяемые для стирки белья, или же мыльно-масляная эмульсия.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Чтобы получить 2,5 л раствора, необходимого для пропитки одного комплекта, берут 0,5 л моющего вещества и 2 л подогретой до 40-50</w:t>
      </w:r>
      <w:proofErr w:type="gramStart"/>
      <w:r w:rsidR="00B123FC">
        <w:rPr>
          <w:sz w:val="28"/>
          <w:szCs w:val="28"/>
        </w:rPr>
        <w:t>ᵒ</w:t>
      </w:r>
      <w:r w:rsidRPr="00BB473D">
        <w:rPr>
          <w:sz w:val="28"/>
          <w:szCs w:val="28"/>
        </w:rPr>
        <w:t xml:space="preserve"> С</w:t>
      </w:r>
      <w:proofErr w:type="gramEnd"/>
      <w:r w:rsidRPr="00BB473D">
        <w:rPr>
          <w:sz w:val="28"/>
          <w:szCs w:val="28"/>
        </w:rPr>
        <w:t xml:space="preserve"> воды затем тщательно перемешивают до получения однородного раствора.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Одежда, пропитанная указанным раствор</w:t>
      </w:r>
      <w:r>
        <w:rPr>
          <w:sz w:val="28"/>
          <w:szCs w:val="28"/>
        </w:rPr>
        <w:t>ом</w:t>
      </w:r>
      <w:r w:rsidRPr="00BB473D">
        <w:rPr>
          <w:sz w:val="28"/>
          <w:szCs w:val="28"/>
        </w:rPr>
        <w:t>, не имеет запаха, не раздражает кожу и легко отстирывается. Пропитка не разрушает одежду и облегчает ее дегазацию и дезактивацию.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Простейшие средства защиты кожи надевают непосредственно перед угрозой поражения радиоактивными, отравляющими веществами или бактериальными средствами. После этого надевают противогаз (при радиоактивном или бактериально</w:t>
      </w:r>
      <w:r w:rsidR="00B123FC">
        <w:rPr>
          <w:sz w:val="28"/>
          <w:szCs w:val="28"/>
        </w:rPr>
        <w:t>м</w:t>
      </w:r>
      <w:r w:rsidRPr="00BB473D">
        <w:rPr>
          <w:sz w:val="28"/>
          <w:szCs w:val="28"/>
        </w:rPr>
        <w:t xml:space="preserve"> заражении можно использовать респиратор, маску ПТМ-1 или ватно-марлевую повязку), поднимают воротник куртки (пиджака) и шарфом завязывают его, надевают капюшон, головной убор, перчатки (рукавицы).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>В простейших средствах защиты кожи можно перейти зараженный участок местности или выйти за пределы очага заражения.</w:t>
      </w:r>
    </w:p>
    <w:p w:rsidR="00BB473D" w:rsidRPr="00BB473D" w:rsidRDefault="00BB473D" w:rsidP="00BB473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B473D">
        <w:rPr>
          <w:sz w:val="28"/>
          <w:szCs w:val="28"/>
        </w:rPr>
        <w:t xml:space="preserve">Выйдя из зараженного района, следует быстро снять одежду, соблюдая меры предосторожности, и при первой возможности, но не позднее чем через час, произвести ее обеззараживание. Обеззараженную и тщательно выстиранную одежду можно использовать в качестве защиты повторно, обработав пропиточным составом для защиты от отравляющих веществ. </w:t>
      </w:r>
      <w:bookmarkStart w:id="1" w:name="y2"/>
      <w:bookmarkEnd w:id="1"/>
    </w:p>
    <w:p w:rsidR="0037481A" w:rsidRPr="0037481A" w:rsidRDefault="0037481A" w:rsidP="00D66EF6">
      <w:pPr>
        <w:spacing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16234" w:rsidRPr="00A16234" w:rsidRDefault="00A16234" w:rsidP="00D66E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234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16234" w:rsidRPr="00A16234" w:rsidRDefault="00A16234" w:rsidP="003748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>-  единый телефон вызова экстренных оперативных служб «112»,</w:t>
      </w:r>
    </w:p>
    <w:p w:rsidR="00A16234" w:rsidRPr="00A16234" w:rsidRDefault="00A16234" w:rsidP="003748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b/>
          <w:sz w:val="28"/>
          <w:szCs w:val="28"/>
        </w:rPr>
        <w:t xml:space="preserve">-  службы спасения Волгограда – «089»  </w:t>
      </w:r>
    </w:p>
    <w:p w:rsidR="00A16234" w:rsidRPr="00A16234" w:rsidRDefault="00A16234" w:rsidP="0037481A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A16234" w:rsidRPr="00A16234" w:rsidRDefault="00A16234" w:rsidP="0037481A">
      <w:pPr>
        <w:pStyle w:val="a4"/>
        <w:spacing w:before="0" w:beforeAutospacing="0" w:after="0" w:afterAutospacing="0"/>
        <w:ind w:left="-567" w:right="-284"/>
        <w:rPr>
          <w:sz w:val="28"/>
          <w:szCs w:val="28"/>
        </w:rPr>
      </w:pPr>
    </w:p>
    <w:p w:rsidR="00A16234" w:rsidRPr="00A16234" w:rsidRDefault="00A16234" w:rsidP="0037481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16234" w:rsidRPr="00A16234" w:rsidTr="00762EEA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234" w:rsidRPr="00A16234" w:rsidRDefault="00A16234" w:rsidP="00374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A16234" w:rsidRPr="00A16234" w:rsidRDefault="00A16234" w:rsidP="0037481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p w:rsidR="00A16234" w:rsidRPr="00A16234" w:rsidRDefault="00A16234" w:rsidP="00A16234">
      <w:pPr>
        <w:pStyle w:val="BasicParagraph"/>
        <w:spacing w:line="240" w:lineRule="auto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A16234" w:rsidRPr="00B01C77" w:rsidRDefault="00A16234" w:rsidP="00B01C77">
      <w:pPr>
        <w:jc w:val="both"/>
        <w:rPr>
          <w:sz w:val="28"/>
          <w:szCs w:val="28"/>
        </w:rPr>
      </w:pPr>
    </w:p>
    <w:sectPr w:rsidR="00A16234" w:rsidRPr="00B01C77" w:rsidSect="00B01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8AB"/>
    <w:multiLevelType w:val="multilevel"/>
    <w:tmpl w:val="8DD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903D2"/>
    <w:multiLevelType w:val="multilevel"/>
    <w:tmpl w:val="9F6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37481A"/>
    <w:rsid w:val="003A2879"/>
    <w:rsid w:val="00760C56"/>
    <w:rsid w:val="00872429"/>
    <w:rsid w:val="008D2BEF"/>
    <w:rsid w:val="0093389A"/>
    <w:rsid w:val="009A029A"/>
    <w:rsid w:val="009C5D57"/>
    <w:rsid w:val="00A118E1"/>
    <w:rsid w:val="00A16234"/>
    <w:rsid w:val="00A473EE"/>
    <w:rsid w:val="00AB1531"/>
    <w:rsid w:val="00B01C77"/>
    <w:rsid w:val="00B123FC"/>
    <w:rsid w:val="00B12610"/>
    <w:rsid w:val="00BB2945"/>
    <w:rsid w:val="00BB473D"/>
    <w:rsid w:val="00C17F39"/>
    <w:rsid w:val="00C233A8"/>
    <w:rsid w:val="00C35B92"/>
    <w:rsid w:val="00D66EF6"/>
    <w:rsid w:val="00E163D5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Средства защиты кожи от заражения отравляющими, радиоактивными веществами и бактериальными средствами</FullName>
    <MU xmlns="cb72b045-7fff-4641-a512-7b001d46a041" xsi:nil="true"/>
    <DocDate xmlns="CB72B045-7FFF-4641-A512-7B001D46A041">2019-05-30T21:00:00+00:00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092458F-5186-4605-82A1-2E0F8EDE0FC6}"/>
</file>

<file path=customXml/itemProps2.xml><?xml version="1.0" encoding="utf-8"?>
<ds:datastoreItem xmlns:ds="http://schemas.openxmlformats.org/officeDocument/2006/customXml" ds:itemID="{19092239-A2FF-4C11-91ED-02870E46231B}"/>
</file>

<file path=customXml/itemProps3.xml><?xml version="1.0" encoding="utf-8"?>
<ds:datastoreItem xmlns:ds="http://schemas.openxmlformats.org/officeDocument/2006/customXml" ds:itemID="{1C689AB1-1C68-48F3-BDF2-78EE0BC9C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7</cp:revision>
  <cp:lastPrinted>2019-06-05T06:10:00Z</cp:lastPrinted>
  <dcterms:created xsi:type="dcterms:W3CDTF">2018-12-06T11:45:00Z</dcterms:created>
  <dcterms:modified xsi:type="dcterms:W3CDTF">2019-06-05T06:18:00Z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