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34852">
        <w:rPr>
          <w:sz w:val="28"/>
        </w:rPr>
        <w:t xml:space="preserve">04.12.2019 </w:t>
      </w:r>
      <w:r>
        <w:rPr>
          <w:sz w:val="28"/>
        </w:rPr>
        <w:t xml:space="preserve"> № </w:t>
      </w:r>
      <w:r w:rsidR="00A34852">
        <w:rPr>
          <w:sz w:val="28"/>
        </w:rPr>
        <w:t>1389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FD45AD" w:rsidRPr="00657C05" w:rsidRDefault="00FD45AD" w:rsidP="00657C05">
      <w:pPr>
        <w:ind w:left="567" w:right="5102"/>
        <w:jc w:val="both"/>
        <w:rPr>
          <w:sz w:val="28"/>
          <w:szCs w:val="28"/>
        </w:rPr>
      </w:pPr>
      <w:r w:rsidRPr="00657C05">
        <w:rPr>
          <w:spacing w:val="-6"/>
          <w:sz w:val="28"/>
          <w:szCs w:val="28"/>
        </w:rPr>
        <w:t xml:space="preserve">О реализации пилотного проекта </w:t>
      </w:r>
      <w:bookmarkStart w:id="0" w:name="_GoBack"/>
      <w:bookmarkEnd w:id="0"/>
      <w:r w:rsidRPr="00657C05">
        <w:rPr>
          <w:spacing w:val="-6"/>
          <w:sz w:val="28"/>
          <w:szCs w:val="28"/>
        </w:rPr>
        <w:t>город</w:t>
      </w:r>
      <w:r w:rsidR="00657C05">
        <w:rPr>
          <w:sz w:val="28"/>
          <w:szCs w:val="28"/>
        </w:rPr>
        <w:softHyphen/>
      </w:r>
      <w:r w:rsidRPr="00657C05">
        <w:rPr>
          <w:sz w:val="28"/>
          <w:szCs w:val="28"/>
        </w:rPr>
        <w:t xml:space="preserve">ского округа город-герой Волгоград по </w:t>
      </w:r>
      <w:proofErr w:type="spellStart"/>
      <w:r w:rsidRPr="00657C05">
        <w:rPr>
          <w:sz w:val="28"/>
          <w:szCs w:val="28"/>
        </w:rPr>
        <w:t>цифровизации</w:t>
      </w:r>
      <w:proofErr w:type="spellEnd"/>
      <w:r w:rsidRPr="00657C05">
        <w:rPr>
          <w:sz w:val="28"/>
          <w:szCs w:val="28"/>
        </w:rPr>
        <w:t xml:space="preserve"> городского хозяй</w:t>
      </w:r>
      <w:r w:rsidR="00657C05">
        <w:rPr>
          <w:sz w:val="28"/>
          <w:szCs w:val="28"/>
        </w:rPr>
        <w:softHyphen/>
      </w:r>
      <w:r w:rsidRPr="00657C05">
        <w:rPr>
          <w:sz w:val="28"/>
          <w:szCs w:val="28"/>
        </w:rPr>
        <w:t xml:space="preserve">ства «Умный город» </w:t>
      </w:r>
    </w:p>
    <w:p w:rsidR="00FD45AD" w:rsidRPr="00657C05" w:rsidRDefault="00FD45AD" w:rsidP="00657C05">
      <w:pPr>
        <w:ind w:left="567"/>
        <w:jc w:val="both"/>
        <w:rPr>
          <w:sz w:val="28"/>
          <w:szCs w:val="28"/>
        </w:rPr>
      </w:pPr>
    </w:p>
    <w:p w:rsidR="00FD45AD" w:rsidRPr="00657C05" w:rsidRDefault="00FD45AD" w:rsidP="00657C05">
      <w:pPr>
        <w:ind w:left="567"/>
        <w:jc w:val="both"/>
        <w:rPr>
          <w:sz w:val="28"/>
          <w:szCs w:val="28"/>
        </w:rPr>
      </w:pPr>
    </w:p>
    <w:p w:rsidR="00657C05" w:rsidRDefault="00FD45AD" w:rsidP="00657C05">
      <w:pPr>
        <w:ind w:left="567" w:firstLine="851"/>
        <w:jc w:val="both"/>
        <w:rPr>
          <w:sz w:val="28"/>
          <w:szCs w:val="28"/>
        </w:rPr>
      </w:pPr>
      <w:r w:rsidRPr="00657C05"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31 октября 2018 г. № 695/</w:t>
      </w:r>
      <w:proofErr w:type="spellStart"/>
      <w:r w:rsidRPr="00657C05">
        <w:rPr>
          <w:sz w:val="28"/>
          <w:szCs w:val="28"/>
        </w:rPr>
        <w:t>пр</w:t>
      </w:r>
      <w:proofErr w:type="spellEnd"/>
      <w:r w:rsidRPr="00657C05">
        <w:rPr>
          <w:sz w:val="28"/>
          <w:szCs w:val="28"/>
        </w:rPr>
        <w:t xml:space="preserve"> «Об утверждении паспорта ведомственного проекта </w:t>
      </w:r>
      <w:proofErr w:type="spellStart"/>
      <w:r w:rsidRPr="00657C05">
        <w:rPr>
          <w:sz w:val="28"/>
          <w:szCs w:val="28"/>
        </w:rPr>
        <w:t>Цифровизации</w:t>
      </w:r>
      <w:proofErr w:type="spellEnd"/>
      <w:r w:rsidRPr="00657C05">
        <w:rPr>
          <w:sz w:val="28"/>
          <w:szCs w:val="28"/>
        </w:rPr>
        <w:t xml:space="preserve"> городского хозяйства «Умный город», соглашением о реализации пилотного проекта по </w:t>
      </w:r>
      <w:proofErr w:type="spellStart"/>
      <w:r w:rsidRPr="00657C05">
        <w:rPr>
          <w:sz w:val="28"/>
          <w:szCs w:val="28"/>
        </w:rPr>
        <w:t>цифровизации</w:t>
      </w:r>
      <w:proofErr w:type="spellEnd"/>
      <w:r w:rsidRPr="00657C05">
        <w:rPr>
          <w:sz w:val="28"/>
          <w:szCs w:val="28"/>
        </w:rPr>
        <w:t xml:space="preserve"> городского хозяйства на территории муниципального образования в рамках ведомственного проекта Министерства строительства и жилищно-коммунального хозяйства Российской Федерации по </w:t>
      </w:r>
      <w:proofErr w:type="spellStart"/>
      <w:r w:rsidRPr="00657C05">
        <w:rPr>
          <w:sz w:val="28"/>
          <w:szCs w:val="28"/>
        </w:rPr>
        <w:t>цифровизации</w:t>
      </w:r>
      <w:proofErr w:type="spellEnd"/>
      <w:r w:rsidRPr="00657C05">
        <w:rPr>
          <w:sz w:val="28"/>
          <w:szCs w:val="28"/>
        </w:rPr>
        <w:t xml:space="preserve"> городского хозяйства «Умный город» от 31 мая 2019 г.</w:t>
      </w:r>
      <w:r w:rsidR="00633C9B" w:rsidRPr="00633C9B">
        <w:rPr>
          <w:sz w:val="28"/>
          <w:szCs w:val="28"/>
        </w:rPr>
        <w:t xml:space="preserve"> </w:t>
      </w:r>
      <w:r w:rsidR="00633C9B" w:rsidRPr="00657C05">
        <w:rPr>
          <w:sz w:val="28"/>
          <w:szCs w:val="28"/>
        </w:rPr>
        <w:t>№ 06-46/С</w:t>
      </w:r>
      <w:r w:rsidRPr="00657C05">
        <w:rPr>
          <w:sz w:val="28"/>
          <w:szCs w:val="28"/>
        </w:rPr>
        <w:t xml:space="preserve">, руководствуясь статьями 7, 39 Устава города-героя Волгограда, администрация Волгограда </w:t>
      </w:r>
    </w:p>
    <w:p w:rsidR="00FD45AD" w:rsidRPr="00657C05" w:rsidRDefault="00657C05" w:rsidP="00657C05">
      <w:pPr>
        <w:ind w:left="567"/>
        <w:jc w:val="both"/>
        <w:rPr>
          <w:b/>
          <w:sz w:val="28"/>
          <w:szCs w:val="28"/>
        </w:rPr>
      </w:pPr>
      <w:r w:rsidRPr="00657C05">
        <w:rPr>
          <w:b/>
          <w:sz w:val="28"/>
          <w:szCs w:val="28"/>
        </w:rPr>
        <w:t>ПОСТАНОВЛЯЕТ:</w:t>
      </w:r>
    </w:p>
    <w:p w:rsidR="00FD45AD" w:rsidRPr="00657C05" w:rsidRDefault="00657C05" w:rsidP="00657C0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D45AD" w:rsidRPr="00657C05">
        <w:rPr>
          <w:sz w:val="28"/>
          <w:szCs w:val="28"/>
        </w:rPr>
        <w:t>Утвердить прилагаемые:</w:t>
      </w:r>
    </w:p>
    <w:p w:rsidR="00FD45AD" w:rsidRPr="00657C05" w:rsidRDefault="00657C05" w:rsidP="00657C0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D45AD" w:rsidRPr="00657C05">
        <w:rPr>
          <w:sz w:val="28"/>
          <w:szCs w:val="28"/>
        </w:rPr>
        <w:t xml:space="preserve">Функциональную структуру системы управления реализацией пилотного проекта городского округа город-герой Волгоград по </w:t>
      </w:r>
      <w:proofErr w:type="spellStart"/>
      <w:r w:rsidR="00FD45AD" w:rsidRPr="00657C05">
        <w:rPr>
          <w:sz w:val="28"/>
          <w:szCs w:val="28"/>
        </w:rPr>
        <w:t>цифровизации</w:t>
      </w:r>
      <w:proofErr w:type="spellEnd"/>
      <w:r w:rsidR="00FD45AD" w:rsidRPr="00657C05">
        <w:rPr>
          <w:sz w:val="28"/>
          <w:szCs w:val="28"/>
        </w:rPr>
        <w:t xml:space="preserve"> городского хозяйства «Умный город» (далее – пилотный проект «Умный город»)</w:t>
      </w:r>
      <w:r w:rsidR="00633C9B">
        <w:rPr>
          <w:sz w:val="28"/>
          <w:szCs w:val="28"/>
        </w:rPr>
        <w:t>.</w:t>
      </w:r>
    </w:p>
    <w:p w:rsidR="00FD45AD" w:rsidRPr="00657C05" w:rsidRDefault="00657C05" w:rsidP="00657C0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D45AD" w:rsidRPr="00657C05">
        <w:rPr>
          <w:sz w:val="28"/>
          <w:szCs w:val="28"/>
        </w:rPr>
        <w:t>Состав проектного комитета по реализации пилотного проекта «Умный город»</w:t>
      </w:r>
      <w:r>
        <w:rPr>
          <w:sz w:val="28"/>
          <w:szCs w:val="28"/>
        </w:rPr>
        <w:t>.</w:t>
      </w:r>
    </w:p>
    <w:p w:rsidR="00FD45AD" w:rsidRPr="00657C05" w:rsidRDefault="00657C05" w:rsidP="00657C0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FD45AD" w:rsidRPr="00657C05">
        <w:rPr>
          <w:sz w:val="28"/>
          <w:szCs w:val="28"/>
        </w:rPr>
        <w:t xml:space="preserve">Состав экспертного совета по реализации </w:t>
      </w:r>
      <w:r>
        <w:rPr>
          <w:sz w:val="28"/>
          <w:szCs w:val="28"/>
        </w:rPr>
        <w:t>пилотного проекта</w:t>
      </w:r>
      <w:r>
        <w:rPr>
          <w:sz w:val="28"/>
          <w:szCs w:val="28"/>
        </w:rPr>
        <w:br/>
        <w:t>«Умный город».</w:t>
      </w:r>
    </w:p>
    <w:p w:rsidR="00FD45AD" w:rsidRPr="00657C05" w:rsidRDefault="00657C05" w:rsidP="00657C0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FD45AD" w:rsidRPr="00657C05">
        <w:rPr>
          <w:sz w:val="28"/>
          <w:szCs w:val="28"/>
        </w:rPr>
        <w:t>Состав проектного офиса по реализации пилотного проекта</w:t>
      </w:r>
      <w:r>
        <w:rPr>
          <w:sz w:val="28"/>
          <w:szCs w:val="28"/>
        </w:rPr>
        <w:br/>
      </w:r>
      <w:r w:rsidR="00FD45AD" w:rsidRPr="00657C05">
        <w:rPr>
          <w:sz w:val="28"/>
          <w:szCs w:val="28"/>
        </w:rPr>
        <w:t>«Умный город».</w:t>
      </w:r>
    </w:p>
    <w:p w:rsidR="00FD45AD" w:rsidRPr="00657C05" w:rsidRDefault="00657C05" w:rsidP="00657C0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D45AD" w:rsidRPr="00657C05">
        <w:rPr>
          <w:sz w:val="28"/>
          <w:szCs w:val="28"/>
        </w:rPr>
        <w:t>Определить первого заместителя главы Волгограда Пешкову</w:t>
      </w:r>
      <w:r w:rsidRPr="00657C05">
        <w:rPr>
          <w:sz w:val="28"/>
          <w:szCs w:val="28"/>
        </w:rPr>
        <w:t xml:space="preserve"> И.С.</w:t>
      </w:r>
      <w:r w:rsidR="00FD45AD" w:rsidRPr="00657C05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="00FD45AD" w:rsidRPr="00657C05">
        <w:rPr>
          <w:sz w:val="28"/>
          <w:szCs w:val="28"/>
        </w:rPr>
        <w:t xml:space="preserve"> главы Волгограда Ляха</w:t>
      </w:r>
      <w:r w:rsidRPr="00657C05">
        <w:rPr>
          <w:sz w:val="28"/>
          <w:szCs w:val="28"/>
        </w:rPr>
        <w:t xml:space="preserve"> А.Н.</w:t>
      </w:r>
      <w:r w:rsidR="00FD45AD" w:rsidRPr="00657C05">
        <w:rPr>
          <w:sz w:val="28"/>
          <w:szCs w:val="28"/>
        </w:rPr>
        <w:t xml:space="preserve">, </w:t>
      </w:r>
      <w:r w:rsidR="00EE2BD7" w:rsidRPr="00657C05">
        <w:rPr>
          <w:sz w:val="28"/>
          <w:szCs w:val="28"/>
        </w:rPr>
        <w:t>заместител</w:t>
      </w:r>
      <w:r w:rsidR="00EE2BD7">
        <w:rPr>
          <w:sz w:val="28"/>
          <w:szCs w:val="28"/>
        </w:rPr>
        <w:t>я</w:t>
      </w:r>
      <w:r w:rsidR="00EE2BD7" w:rsidRPr="00657C05">
        <w:rPr>
          <w:sz w:val="28"/>
          <w:szCs w:val="28"/>
        </w:rPr>
        <w:t xml:space="preserve"> главы Волгограда </w:t>
      </w:r>
      <w:r w:rsidR="00FD45AD" w:rsidRPr="00657C05">
        <w:rPr>
          <w:sz w:val="28"/>
          <w:szCs w:val="28"/>
        </w:rPr>
        <w:t>Разумного</w:t>
      </w:r>
      <w:r w:rsidRPr="00657C05">
        <w:rPr>
          <w:sz w:val="28"/>
          <w:szCs w:val="28"/>
        </w:rPr>
        <w:t xml:space="preserve"> С.А.</w:t>
      </w:r>
      <w:r w:rsidR="00FD45AD" w:rsidRPr="00657C05">
        <w:rPr>
          <w:sz w:val="28"/>
          <w:szCs w:val="28"/>
        </w:rPr>
        <w:t xml:space="preserve">, </w:t>
      </w:r>
      <w:r w:rsidR="00EE2BD7" w:rsidRPr="00657C05">
        <w:rPr>
          <w:sz w:val="28"/>
          <w:szCs w:val="28"/>
        </w:rPr>
        <w:t>заместител</w:t>
      </w:r>
      <w:r w:rsidR="00EE2BD7">
        <w:rPr>
          <w:sz w:val="28"/>
          <w:szCs w:val="28"/>
        </w:rPr>
        <w:t>я</w:t>
      </w:r>
      <w:r w:rsidR="00EE2BD7" w:rsidRPr="00657C05">
        <w:rPr>
          <w:sz w:val="28"/>
          <w:szCs w:val="28"/>
        </w:rPr>
        <w:t xml:space="preserve"> главы Волгограда </w:t>
      </w:r>
      <w:r w:rsidR="00FD45AD" w:rsidRPr="00657C05">
        <w:rPr>
          <w:sz w:val="28"/>
          <w:szCs w:val="28"/>
        </w:rPr>
        <w:t>Сидоренко</w:t>
      </w:r>
      <w:r w:rsidRPr="00657C05">
        <w:rPr>
          <w:sz w:val="28"/>
          <w:szCs w:val="28"/>
        </w:rPr>
        <w:t xml:space="preserve"> В.П.</w:t>
      </w:r>
      <w:r w:rsidR="00FD45AD" w:rsidRPr="00657C05">
        <w:rPr>
          <w:sz w:val="28"/>
          <w:szCs w:val="28"/>
        </w:rPr>
        <w:t xml:space="preserve">, </w:t>
      </w:r>
      <w:r w:rsidR="00EE2BD7" w:rsidRPr="00657C05">
        <w:rPr>
          <w:sz w:val="28"/>
          <w:szCs w:val="28"/>
        </w:rPr>
        <w:t>заместител</w:t>
      </w:r>
      <w:r w:rsidR="00EE2BD7">
        <w:rPr>
          <w:sz w:val="28"/>
          <w:szCs w:val="28"/>
        </w:rPr>
        <w:t>я</w:t>
      </w:r>
      <w:r w:rsidR="00EE2BD7" w:rsidRPr="00657C05">
        <w:rPr>
          <w:sz w:val="28"/>
          <w:szCs w:val="28"/>
        </w:rPr>
        <w:t xml:space="preserve"> главы Волгограда </w:t>
      </w:r>
      <w:proofErr w:type="spellStart"/>
      <w:r w:rsidR="00FD45AD" w:rsidRPr="00657C05">
        <w:rPr>
          <w:sz w:val="28"/>
          <w:szCs w:val="28"/>
        </w:rPr>
        <w:t>Тетерятника</w:t>
      </w:r>
      <w:proofErr w:type="spellEnd"/>
      <w:r w:rsidRPr="00657C05">
        <w:rPr>
          <w:sz w:val="28"/>
          <w:szCs w:val="28"/>
        </w:rPr>
        <w:t xml:space="preserve"> О.В.</w:t>
      </w:r>
      <w:r w:rsidR="00FD45AD" w:rsidRPr="00657C05">
        <w:rPr>
          <w:sz w:val="28"/>
          <w:szCs w:val="28"/>
        </w:rPr>
        <w:t xml:space="preserve">, руководителя аппарата главы Волгограда Алтухова </w:t>
      </w:r>
      <w:r w:rsidRPr="00657C05">
        <w:rPr>
          <w:sz w:val="28"/>
          <w:szCs w:val="28"/>
        </w:rPr>
        <w:t>Е.А.</w:t>
      </w:r>
      <w:r w:rsidR="00EE2BD7">
        <w:rPr>
          <w:sz w:val="28"/>
          <w:szCs w:val="28"/>
        </w:rPr>
        <w:t xml:space="preserve"> </w:t>
      </w:r>
      <w:r w:rsidR="00FD45AD" w:rsidRPr="00657C05">
        <w:rPr>
          <w:sz w:val="28"/>
          <w:szCs w:val="28"/>
        </w:rPr>
        <w:t xml:space="preserve">ответственными за реализацию пилотного проекта «Умный город» в соответствии с компетенцией, </w:t>
      </w:r>
      <w:r w:rsidR="00FD45AD" w:rsidRPr="00657C05">
        <w:rPr>
          <w:sz w:val="28"/>
          <w:szCs w:val="28"/>
        </w:rPr>
        <w:lastRenderedPageBreak/>
        <w:t xml:space="preserve">вытекающей из деятельности координируемых отраслевых (функциональных) структурных подразделений администрации Волгограда и </w:t>
      </w:r>
      <w:r w:rsidR="00EE2BD7">
        <w:rPr>
          <w:sz w:val="28"/>
          <w:szCs w:val="28"/>
        </w:rPr>
        <w:t xml:space="preserve">подведомственных </w:t>
      </w:r>
      <w:r w:rsidR="00FD45AD" w:rsidRPr="00657C05">
        <w:rPr>
          <w:sz w:val="28"/>
          <w:szCs w:val="28"/>
        </w:rPr>
        <w:t>муниципальных учреждений</w:t>
      </w:r>
      <w:r w:rsidR="00EE2BD7">
        <w:rPr>
          <w:sz w:val="28"/>
          <w:szCs w:val="28"/>
        </w:rPr>
        <w:t xml:space="preserve"> Волгограда</w:t>
      </w:r>
      <w:r w:rsidR="00FD45AD" w:rsidRPr="00657C05">
        <w:rPr>
          <w:sz w:val="28"/>
          <w:szCs w:val="28"/>
        </w:rPr>
        <w:t>.</w:t>
      </w:r>
    </w:p>
    <w:p w:rsidR="00FD45AD" w:rsidRPr="00657C05" w:rsidRDefault="00657C05" w:rsidP="00657C0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D45AD" w:rsidRPr="00657C05">
        <w:rPr>
          <w:sz w:val="28"/>
          <w:szCs w:val="28"/>
        </w:rPr>
        <w:t xml:space="preserve">Ответственным должностным лицам, указанным в пункте 2 настоящего </w:t>
      </w:r>
      <w:r w:rsidR="00FD45AD" w:rsidRPr="00012DF9">
        <w:rPr>
          <w:spacing w:val="-4"/>
          <w:sz w:val="28"/>
          <w:szCs w:val="28"/>
        </w:rPr>
        <w:t>постановления, совместно с координируемыми отраслевыми (функциональными)</w:t>
      </w:r>
      <w:r w:rsidR="00FD45AD" w:rsidRPr="00657C05">
        <w:rPr>
          <w:sz w:val="28"/>
          <w:szCs w:val="28"/>
        </w:rPr>
        <w:t xml:space="preserve"> структурными подразделениями администрации Волгограда и</w:t>
      </w:r>
      <w:r w:rsidR="00012DF9">
        <w:rPr>
          <w:sz w:val="28"/>
          <w:szCs w:val="28"/>
        </w:rPr>
        <w:t xml:space="preserve"> подведом</w:t>
      </w:r>
      <w:r w:rsidR="00012DF9">
        <w:rPr>
          <w:sz w:val="28"/>
          <w:szCs w:val="28"/>
        </w:rPr>
        <w:softHyphen/>
        <w:t>ственными</w:t>
      </w:r>
      <w:r w:rsidR="00FD45AD" w:rsidRPr="00657C05">
        <w:rPr>
          <w:sz w:val="28"/>
          <w:szCs w:val="28"/>
        </w:rPr>
        <w:t xml:space="preserve"> муниципальными учреждениями Волгограда внести предложения о необходимости и объемах финансирования выполнения мероприятий пилотного проекта «Умный город» до 2024 года при формировании проекта бюджета Волгограда на 2020 год и плановый период 2021 и 2022 годов.</w:t>
      </w:r>
    </w:p>
    <w:p w:rsidR="00FD45AD" w:rsidRPr="00657C05" w:rsidRDefault="00657C05" w:rsidP="00657C0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D45AD" w:rsidRPr="00657C05">
        <w:rPr>
          <w:sz w:val="28"/>
          <w:szCs w:val="28"/>
        </w:rPr>
        <w:t>Отраслевым (функциональным) структурным подразделениям администрации Волгограда обеспечить внесение соответствующих изменений</w:t>
      </w:r>
      <w:r w:rsidR="00211121">
        <w:rPr>
          <w:sz w:val="28"/>
          <w:szCs w:val="28"/>
        </w:rPr>
        <w:br/>
      </w:r>
      <w:r w:rsidR="00FD45AD" w:rsidRPr="00657C05">
        <w:rPr>
          <w:sz w:val="28"/>
          <w:szCs w:val="28"/>
        </w:rPr>
        <w:t>в муниципальные и ведомственные целевые программы, связанные с реали</w:t>
      </w:r>
      <w:r w:rsidR="00211121">
        <w:rPr>
          <w:sz w:val="28"/>
          <w:szCs w:val="28"/>
        </w:rPr>
        <w:softHyphen/>
      </w:r>
      <w:r w:rsidR="00FD45AD" w:rsidRPr="00657C05">
        <w:rPr>
          <w:sz w:val="28"/>
          <w:szCs w:val="28"/>
        </w:rPr>
        <w:t>зацией пилотного проекта «Умный город», ответственными исполнителями которых они являются.</w:t>
      </w:r>
    </w:p>
    <w:p w:rsidR="00FD45AD" w:rsidRPr="00657C05" w:rsidRDefault="00657C05" w:rsidP="00657C0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D45AD" w:rsidRPr="00657C0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45AD" w:rsidRPr="00657C05" w:rsidRDefault="00FD45AD" w:rsidP="00657C05">
      <w:pPr>
        <w:ind w:left="567" w:firstLine="851"/>
        <w:jc w:val="both"/>
        <w:rPr>
          <w:spacing w:val="-4"/>
          <w:sz w:val="28"/>
          <w:szCs w:val="28"/>
        </w:rPr>
      </w:pPr>
      <w:r w:rsidRPr="00657C05">
        <w:rPr>
          <w:sz w:val="28"/>
          <w:szCs w:val="28"/>
        </w:rPr>
        <w:t>6.</w:t>
      </w:r>
      <w:r w:rsidR="00657C05">
        <w:rPr>
          <w:sz w:val="28"/>
          <w:szCs w:val="28"/>
        </w:rPr>
        <w:t> </w:t>
      </w:r>
      <w:r w:rsidRPr="00657C05">
        <w:rPr>
          <w:spacing w:val="-4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D45AD" w:rsidRPr="00657C05" w:rsidRDefault="00FD45AD" w:rsidP="00657C05">
      <w:pPr>
        <w:ind w:left="567"/>
        <w:jc w:val="both"/>
        <w:rPr>
          <w:sz w:val="28"/>
          <w:szCs w:val="28"/>
        </w:rPr>
      </w:pPr>
    </w:p>
    <w:p w:rsidR="00FD45AD" w:rsidRPr="00657C05" w:rsidRDefault="00FD45AD" w:rsidP="00657C05">
      <w:pPr>
        <w:ind w:left="567"/>
        <w:jc w:val="both"/>
        <w:rPr>
          <w:sz w:val="28"/>
          <w:szCs w:val="28"/>
        </w:rPr>
      </w:pPr>
    </w:p>
    <w:p w:rsidR="00FD45AD" w:rsidRPr="00657C05" w:rsidRDefault="00FD45AD" w:rsidP="00657C05">
      <w:pPr>
        <w:ind w:left="567"/>
        <w:jc w:val="both"/>
        <w:rPr>
          <w:sz w:val="28"/>
          <w:szCs w:val="28"/>
        </w:rPr>
      </w:pPr>
    </w:p>
    <w:p w:rsidR="00EA07CF" w:rsidRPr="00657C05" w:rsidRDefault="00FD45AD" w:rsidP="00657C05">
      <w:pPr>
        <w:ind w:left="567"/>
        <w:jc w:val="both"/>
        <w:rPr>
          <w:sz w:val="28"/>
          <w:szCs w:val="28"/>
        </w:rPr>
      </w:pPr>
      <w:r w:rsidRPr="00657C05">
        <w:rPr>
          <w:sz w:val="28"/>
          <w:szCs w:val="28"/>
        </w:rPr>
        <w:t>Глава Волгограда</w:t>
      </w:r>
      <w:r w:rsidRPr="00657C05">
        <w:rPr>
          <w:sz w:val="28"/>
          <w:szCs w:val="28"/>
        </w:rPr>
        <w:tab/>
      </w:r>
      <w:r w:rsidRPr="00657C05">
        <w:rPr>
          <w:sz w:val="28"/>
          <w:szCs w:val="28"/>
        </w:rPr>
        <w:tab/>
      </w:r>
      <w:r w:rsidRPr="00657C05">
        <w:rPr>
          <w:sz w:val="28"/>
          <w:szCs w:val="28"/>
        </w:rPr>
        <w:tab/>
      </w:r>
      <w:r w:rsidR="00657C05">
        <w:rPr>
          <w:sz w:val="28"/>
          <w:szCs w:val="28"/>
        </w:rPr>
        <w:tab/>
      </w:r>
      <w:r w:rsidR="00657C05">
        <w:rPr>
          <w:sz w:val="28"/>
          <w:szCs w:val="28"/>
        </w:rPr>
        <w:tab/>
      </w:r>
      <w:r w:rsidR="00657C05">
        <w:rPr>
          <w:sz w:val="28"/>
          <w:szCs w:val="28"/>
        </w:rPr>
        <w:tab/>
      </w:r>
      <w:r w:rsidR="00657C05">
        <w:rPr>
          <w:sz w:val="28"/>
          <w:szCs w:val="28"/>
        </w:rPr>
        <w:tab/>
      </w:r>
      <w:r w:rsidR="00657C05">
        <w:rPr>
          <w:sz w:val="28"/>
          <w:szCs w:val="28"/>
        </w:rPr>
        <w:tab/>
      </w:r>
      <w:r w:rsidR="00657C05">
        <w:rPr>
          <w:sz w:val="28"/>
          <w:szCs w:val="28"/>
        </w:rPr>
        <w:tab/>
      </w:r>
      <w:proofErr w:type="spellStart"/>
      <w:r w:rsidRPr="00657C05">
        <w:rPr>
          <w:sz w:val="28"/>
          <w:szCs w:val="28"/>
        </w:rPr>
        <w:t>В.В.Лихачев</w:t>
      </w:r>
      <w:proofErr w:type="spellEnd"/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657C05" w:rsidRDefault="00657C05" w:rsidP="00657C05">
      <w:pPr>
        <w:ind w:left="567"/>
        <w:jc w:val="both"/>
        <w:rPr>
          <w:sz w:val="28"/>
          <w:szCs w:val="28"/>
        </w:rPr>
      </w:pPr>
    </w:p>
    <w:p w:rsidR="00FD45AD" w:rsidRPr="009C6EF3" w:rsidRDefault="009C6EF3" w:rsidP="009C6EF3">
      <w:pPr>
        <w:ind w:firstLine="6237"/>
        <w:jc w:val="both"/>
        <w:rPr>
          <w:sz w:val="28"/>
          <w:szCs w:val="28"/>
        </w:rPr>
      </w:pPr>
      <w:r w:rsidRPr="009C6EF3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9C6EF3">
        <w:rPr>
          <w:sz w:val="28"/>
          <w:szCs w:val="28"/>
        </w:rPr>
        <w:t xml:space="preserve"> </w:t>
      </w:r>
    </w:p>
    <w:p w:rsidR="00FD45AD" w:rsidRPr="009C6EF3" w:rsidRDefault="00FD45AD" w:rsidP="009C6EF3">
      <w:pPr>
        <w:ind w:firstLine="6237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постановлением</w:t>
      </w:r>
    </w:p>
    <w:p w:rsidR="00FD45AD" w:rsidRPr="009C6EF3" w:rsidRDefault="00FD45AD" w:rsidP="009C6EF3">
      <w:pPr>
        <w:ind w:firstLine="6237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администрации Волгограда</w:t>
      </w:r>
    </w:p>
    <w:p w:rsidR="00FD45AD" w:rsidRPr="009C6EF3" w:rsidRDefault="00984820" w:rsidP="009C6EF3">
      <w:pPr>
        <w:ind w:firstLine="6237"/>
        <w:jc w:val="both"/>
        <w:rPr>
          <w:sz w:val="28"/>
          <w:szCs w:val="28"/>
        </w:rPr>
      </w:pPr>
      <w:r>
        <w:rPr>
          <w:sz w:val="28"/>
        </w:rPr>
        <w:t>от 04.12.2019  № 1389</w:t>
      </w:r>
    </w:p>
    <w:p w:rsidR="00FD45AD" w:rsidRPr="009C6EF3" w:rsidRDefault="00FD45AD" w:rsidP="009C6EF3">
      <w:pPr>
        <w:jc w:val="both"/>
        <w:rPr>
          <w:sz w:val="28"/>
          <w:szCs w:val="28"/>
        </w:rPr>
      </w:pPr>
    </w:p>
    <w:p w:rsidR="00FD45AD" w:rsidRPr="009C6EF3" w:rsidRDefault="00FD45AD" w:rsidP="009C6EF3">
      <w:pPr>
        <w:jc w:val="both"/>
        <w:rPr>
          <w:sz w:val="28"/>
          <w:szCs w:val="28"/>
        </w:rPr>
      </w:pPr>
    </w:p>
    <w:p w:rsidR="00FD45AD" w:rsidRPr="009C6EF3" w:rsidRDefault="009C6EF3" w:rsidP="009C6EF3">
      <w:pPr>
        <w:jc w:val="center"/>
        <w:rPr>
          <w:sz w:val="28"/>
          <w:szCs w:val="28"/>
        </w:rPr>
      </w:pPr>
      <w:r w:rsidRPr="009C6EF3">
        <w:rPr>
          <w:sz w:val="28"/>
          <w:szCs w:val="28"/>
        </w:rPr>
        <w:t>ФУНКЦИОНАЛЬНАЯ СТРУКТУРА</w:t>
      </w:r>
    </w:p>
    <w:p w:rsidR="00FD45AD" w:rsidRPr="009C6EF3" w:rsidRDefault="00FD45AD" w:rsidP="009C6EF3">
      <w:pPr>
        <w:jc w:val="center"/>
        <w:rPr>
          <w:sz w:val="28"/>
          <w:szCs w:val="28"/>
        </w:rPr>
      </w:pPr>
      <w:r w:rsidRPr="009C6EF3">
        <w:rPr>
          <w:sz w:val="28"/>
          <w:szCs w:val="28"/>
        </w:rPr>
        <w:t xml:space="preserve">системы управления реализацией пилотного проекта городского округа город-герой Волгоград по </w:t>
      </w:r>
      <w:proofErr w:type="spellStart"/>
      <w:r w:rsidRPr="009C6EF3">
        <w:rPr>
          <w:sz w:val="28"/>
          <w:szCs w:val="28"/>
        </w:rPr>
        <w:t>цифровизации</w:t>
      </w:r>
      <w:proofErr w:type="spellEnd"/>
      <w:r w:rsidRPr="009C6EF3">
        <w:rPr>
          <w:sz w:val="28"/>
          <w:szCs w:val="28"/>
        </w:rPr>
        <w:t xml:space="preserve"> городского хозяйства «Умный город»</w:t>
      </w:r>
    </w:p>
    <w:p w:rsidR="00FD45AD" w:rsidRPr="009C6EF3" w:rsidRDefault="00FD45AD" w:rsidP="009C6EF3">
      <w:pPr>
        <w:jc w:val="both"/>
        <w:rPr>
          <w:sz w:val="28"/>
          <w:szCs w:val="28"/>
        </w:rPr>
      </w:pP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1. В </w:t>
      </w:r>
      <w:r w:rsidR="009C6EF3">
        <w:rPr>
          <w:sz w:val="28"/>
          <w:szCs w:val="28"/>
        </w:rPr>
        <w:t xml:space="preserve">функциональную </w:t>
      </w:r>
      <w:r w:rsidRPr="009C6EF3">
        <w:rPr>
          <w:sz w:val="28"/>
          <w:szCs w:val="28"/>
        </w:rPr>
        <w:t xml:space="preserve">структуру системы управления реализацией пилотного проекта городского округа город-герой Волгоград по </w:t>
      </w:r>
      <w:proofErr w:type="spellStart"/>
      <w:r w:rsidRPr="009C6EF3">
        <w:rPr>
          <w:sz w:val="28"/>
          <w:szCs w:val="28"/>
        </w:rPr>
        <w:t>цифровизации</w:t>
      </w:r>
      <w:proofErr w:type="spellEnd"/>
      <w:r w:rsidRPr="009C6EF3">
        <w:rPr>
          <w:sz w:val="28"/>
          <w:szCs w:val="28"/>
        </w:rPr>
        <w:t xml:space="preserve"> городского хозяйства «Умный город» (далее – пилотный проект «Умный город») входят: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проектный комитет по реализации пилотного проекта «Умный город» (далее – </w:t>
      </w:r>
      <w:r w:rsidR="009C6EF3">
        <w:rPr>
          <w:sz w:val="28"/>
          <w:szCs w:val="28"/>
        </w:rPr>
        <w:t>п</w:t>
      </w:r>
      <w:r w:rsidRPr="009C6EF3">
        <w:rPr>
          <w:sz w:val="28"/>
          <w:szCs w:val="28"/>
        </w:rPr>
        <w:t>роектный комитет);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экспертный совет по реализации пилотного проекта «Умный город» (далее – </w:t>
      </w:r>
      <w:r w:rsidR="009C6EF3">
        <w:rPr>
          <w:sz w:val="28"/>
          <w:szCs w:val="28"/>
        </w:rPr>
        <w:t>э</w:t>
      </w:r>
      <w:r w:rsidRPr="009C6EF3">
        <w:rPr>
          <w:sz w:val="28"/>
          <w:szCs w:val="28"/>
        </w:rPr>
        <w:t>кспертный совет);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pacing w:val="-4"/>
          <w:sz w:val="28"/>
          <w:szCs w:val="28"/>
        </w:rPr>
        <w:t>проектный офис по реализации пилотного проекта «Умный город» (далее –</w:t>
      </w:r>
      <w:r w:rsidRPr="009C6EF3">
        <w:rPr>
          <w:sz w:val="28"/>
          <w:szCs w:val="28"/>
        </w:rPr>
        <w:t xml:space="preserve"> </w:t>
      </w:r>
      <w:r w:rsidR="009C6EF3">
        <w:rPr>
          <w:sz w:val="28"/>
          <w:szCs w:val="28"/>
        </w:rPr>
        <w:t>п</w:t>
      </w:r>
      <w:r w:rsidRPr="009C6EF3">
        <w:rPr>
          <w:sz w:val="28"/>
          <w:szCs w:val="28"/>
        </w:rPr>
        <w:t xml:space="preserve">роектный офис); 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группы реализации пилотного проекта «Умный город».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2. Проектный комитет: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координирует деятельность должностных лиц (работников) админи</w:t>
      </w:r>
      <w:r w:rsidR="009C6EF3">
        <w:rPr>
          <w:sz w:val="28"/>
          <w:szCs w:val="28"/>
        </w:rPr>
        <w:softHyphen/>
      </w:r>
      <w:r w:rsidRPr="009C6EF3">
        <w:rPr>
          <w:sz w:val="28"/>
          <w:szCs w:val="28"/>
        </w:rPr>
        <w:t>страции Волгограда, организаций, физических лиц по вопросам, связанным с</w:t>
      </w:r>
      <w:r w:rsidR="009C6EF3">
        <w:rPr>
          <w:sz w:val="28"/>
          <w:szCs w:val="28"/>
        </w:rPr>
        <w:t> </w:t>
      </w:r>
      <w:r w:rsidRPr="009C6EF3">
        <w:rPr>
          <w:sz w:val="28"/>
          <w:szCs w:val="28"/>
        </w:rPr>
        <w:t>реализацией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заслушивает отчеты руководителей групп реализации пилотного проекта «Умный город» о выполнении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вносит предложения о внесении изменений (корректировок) в дорожную карту реализации пилотного проекта «Умный город» (показатели, сроки, мероприятия);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определяет стратегию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осуществляет обсуждение результатов </w:t>
      </w:r>
      <w:r w:rsidR="00B7188C">
        <w:rPr>
          <w:sz w:val="28"/>
          <w:szCs w:val="28"/>
        </w:rPr>
        <w:t>вы</w:t>
      </w:r>
      <w:r w:rsidRPr="009C6EF3">
        <w:rPr>
          <w:sz w:val="28"/>
          <w:szCs w:val="28"/>
        </w:rPr>
        <w:t>полнения мероприятий дорожной карты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оценивает результативность и эффективность групп реализации пилотного проекта «Умный город».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3.</w:t>
      </w:r>
      <w:r w:rsidR="009C6EF3">
        <w:rPr>
          <w:sz w:val="28"/>
          <w:szCs w:val="28"/>
        </w:rPr>
        <w:t> </w:t>
      </w:r>
      <w:r w:rsidRPr="009C6EF3">
        <w:rPr>
          <w:sz w:val="28"/>
          <w:szCs w:val="28"/>
        </w:rPr>
        <w:t>Экспертный совет: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осуществляет мониторинг развития цифровых технологий, лучших практик цифрового развития в субъектах и муниципальных образованиях Российской Федерации; 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осуществляет экспертный анализ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формирует предложения по внедрению инновационных решений в рамках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lastRenderedPageBreak/>
        <w:t>по мере необходимости принимает участие в заседаниях групп реализации пилотного проекта «Умный город».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4.</w:t>
      </w:r>
      <w:r w:rsidR="009C6EF3">
        <w:rPr>
          <w:sz w:val="28"/>
          <w:szCs w:val="28"/>
        </w:rPr>
        <w:t> </w:t>
      </w:r>
      <w:r w:rsidRPr="009C6EF3">
        <w:rPr>
          <w:sz w:val="28"/>
          <w:szCs w:val="28"/>
        </w:rPr>
        <w:t>Проектный офис: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обеспечивает деятельность </w:t>
      </w:r>
      <w:r w:rsidR="00633C9B">
        <w:rPr>
          <w:sz w:val="28"/>
          <w:szCs w:val="28"/>
        </w:rPr>
        <w:t>п</w:t>
      </w:r>
      <w:r w:rsidRPr="009C6EF3">
        <w:rPr>
          <w:sz w:val="28"/>
          <w:szCs w:val="28"/>
        </w:rPr>
        <w:t>роектного комитета;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сопровождает реализацию пилотного проекта «Умный город» на всех этапах его жизненного цикла;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оказывает консультационное содействие группам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запрашивает у отраслевых (функциональных) структурных подраз</w:t>
      </w:r>
      <w:r w:rsidR="009C6EF3">
        <w:rPr>
          <w:sz w:val="28"/>
          <w:szCs w:val="28"/>
        </w:rPr>
        <w:softHyphen/>
      </w:r>
      <w:r w:rsidRPr="009C6EF3">
        <w:rPr>
          <w:sz w:val="28"/>
          <w:szCs w:val="28"/>
        </w:rPr>
        <w:t>делений администрации Волгограда и муниципальных учреждений Волгограда информацию по вопросам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осуществляет проверку и свод информации по реализации пилотного проекта «Умный город», направленны</w:t>
      </w:r>
      <w:r w:rsidR="00B7188C">
        <w:rPr>
          <w:sz w:val="28"/>
          <w:szCs w:val="28"/>
        </w:rPr>
        <w:t>е</w:t>
      </w:r>
      <w:r w:rsidRPr="009C6EF3">
        <w:rPr>
          <w:sz w:val="28"/>
          <w:szCs w:val="28"/>
        </w:rPr>
        <w:t xml:space="preserve"> на достижение целей, показателей и результатов, выполнение задач пилотного проекта «Умный город» группами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представляет сводный отчет о </w:t>
      </w:r>
      <w:r w:rsidR="009C6EF3">
        <w:rPr>
          <w:sz w:val="28"/>
          <w:szCs w:val="28"/>
        </w:rPr>
        <w:t>вы</w:t>
      </w:r>
      <w:r w:rsidRPr="009C6EF3">
        <w:rPr>
          <w:sz w:val="28"/>
          <w:szCs w:val="28"/>
        </w:rPr>
        <w:t>полнени</w:t>
      </w:r>
      <w:r w:rsidR="009C6EF3">
        <w:rPr>
          <w:sz w:val="28"/>
          <w:szCs w:val="28"/>
        </w:rPr>
        <w:t>и</w:t>
      </w:r>
      <w:r w:rsidRPr="009C6EF3">
        <w:rPr>
          <w:sz w:val="28"/>
          <w:szCs w:val="28"/>
        </w:rPr>
        <w:t xml:space="preserve"> мероприятий пилотного проекта «Умный город» группами реализации пилотного проекта «Умный город» руководителю </w:t>
      </w:r>
      <w:r w:rsidR="00633C9B">
        <w:rPr>
          <w:sz w:val="28"/>
          <w:szCs w:val="28"/>
        </w:rPr>
        <w:t>п</w:t>
      </w:r>
      <w:r w:rsidRPr="009C6EF3">
        <w:rPr>
          <w:sz w:val="28"/>
          <w:szCs w:val="28"/>
        </w:rPr>
        <w:t>роектного офиса;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осуществляет методическое обеспечение деятельности по реализации пилотного проекта «Умный город».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4.1.</w:t>
      </w:r>
      <w:r w:rsidR="009C6EF3">
        <w:rPr>
          <w:sz w:val="28"/>
          <w:szCs w:val="28"/>
        </w:rPr>
        <w:t> </w:t>
      </w:r>
      <w:r w:rsidRPr="009C6EF3">
        <w:rPr>
          <w:sz w:val="28"/>
          <w:szCs w:val="28"/>
        </w:rPr>
        <w:t>Руководитель проектного офиса: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отвечает за достижение целей</w:t>
      </w:r>
      <w:r w:rsidR="009C6EF3">
        <w:rPr>
          <w:sz w:val="28"/>
          <w:szCs w:val="28"/>
        </w:rPr>
        <w:t xml:space="preserve">, </w:t>
      </w:r>
      <w:r w:rsidRPr="009C6EF3">
        <w:rPr>
          <w:sz w:val="28"/>
          <w:szCs w:val="28"/>
        </w:rPr>
        <w:t>показателей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руководит процессом планирования, исполнения, контроля, завершения мероприятий дорожной карты реализации пилотного проекта «Умный город» и осуществляет непосредственное управление пилотным проектом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назначает ответственных должностных лиц за осуществление мероприятий дорожной карты реализации пилотного проекта «Умный город» </w:t>
      </w:r>
      <w:r w:rsidR="009C6EF3">
        <w:rPr>
          <w:sz w:val="28"/>
          <w:szCs w:val="28"/>
        </w:rPr>
        <w:t>–</w:t>
      </w:r>
      <w:r w:rsidRPr="009C6EF3">
        <w:rPr>
          <w:sz w:val="28"/>
          <w:szCs w:val="28"/>
        </w:rPr>
        <w:t xml:space="preserve"> руководителей групп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обеспечивает представление всей необходимой отчетной документации о ходе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привлекает экспертов для </w:t>
      </w:r>
      <w:r w:rsidR="009C6EF3">
        <w:rPr>
          <w:sz w:val="28"/>
          <w:szCs w:val="28"/>
        </w:rPr>
        <w:t>вы</w:t>
      </w:r>
      <w:r w:rsidRPr="009C6EF3">
        <w:rPr>
          <w:sz w:val="28"/>
          <w:szCs w:val="28"/>
        </w:rPr>
        <w:t>полнения мероприятий дорожной карты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рассматривает информацию групп реализации пилотного проекта «Умный город» о ходе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оказывает содействие группам реализации пилотного проекта «Умный город» в </w:t>
      </w:r>
      <w:r w:rsidR="00B7188C">
        <w:rPr>
          <w:sz w:val="28"/>
          <w:szCs w:val="28"/>
        </w:rPr>
        <w:t xml:space="preserve">реализации </w:t>
      </w:r>
      <w:r w:rsidR="00B7188C" w:rsidRPr="009C6EF3">
        <w:rPr>
          <w:sz w:val="28"/>
          <w:szCs w:val="28"/>
        </w:rPr>
        <w:t>пилотного проекта «Умный город»</w:t>
      </w:r>
      <w:r w:rsidRPr="009C6EF3">
        <w:rPr>
          <w:sz w:val="28"/>
          <w:szCs w:val="28"/>
        </w:rPr>
        <w:t>.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4.2.</w:t>
      </w:r>
      <w:r w:rsidR="009C6EF3">
        <w:rPr>
          <w:sz w:val="28"/>
          <w:szCs w:val="28"/>
        </w:rPr>
        <w:t> </w:t>
      </w:r>
      <w:r w:rsidRPr="009C6EF3">
        <w:rPr>
          <w:sz w:val="28"/>
          <w:szCs w:val="28"/>
        </w:rPr>
        <w:t>Члены проектного офиса: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организуют координацию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осуществляют мониторинг реализации пилотного проекта «Умный город», в том числе с использованием государственной информационной системы управления проектами Волгоградской области (далее </w:t>
      </w:r>
      <w:r w:rsidR="009C6EF3">
        <w:rPr>
          <w:sz w:val="28"/>
          <w:szCs w:val="28"/>
        </w:rPr>
        <w:t>–</w:t>
      </w:r>
      <w:r w:rsidRPr="009C6EF3">
        <w:rPr>
          <w:sz w:val="28"/>
          <w:szCs w:val="28"/>
        </w:rPr>
        <w:t xml:space="preserve"> ГИСУП);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lastRenderedPageBreak/>
        <w:t>подготавливают сводные информационно-аналитические материалы о ходе выполнения мероприятий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разрабатывают в рамках своей компетенции предложения по внесению изменений в нормативные правовые акты в части реализации пилотного проекта «Умный город».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5.</w:t>
      </w:r>
      <w:r w:rsidR="009C6EF3">
        <w:rPr>
          <w:sz w:val="28"/>
          <w:szCs w:val="28"/>
        </w:rPr>
        <w:t> </w:t>
      </w:r>
      <w:r w:rsidRPr="009C6EF3">
        <w:rPr>
          <w:sz w:val="28"/>
          <w:szCs w:val="28"/>
        </w:rPr>
        <w:t>Группы реализации пилотного проекта «Умный город»: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разрабатывают проекты детальных планов реализации мероприятий дорожной карты реализации пилотного проекта «Умный город» (включая соответствующую пояснительную записку и финансово-экономическое обоснование) и предложения по внесению изменений в детальные планы реализации мероприятий, согласовывают их с руководителем </w:t>
      </w:r>
      <w:r w:rsidR="009C6EF3">
        <w:rPr>
          <w:sz w:val="28"/>
          <w:szCs w:val="28"/>
        </w:rPr>
        <w:t>п</w:t>
      </w:r>
      <w:r w:rsidRPr="009C6EF3">
        <w:rPr>
          <w:sz w:val="28"/>
          <w:szCs w:val="28"/>
        </w:rPr>
        <w:t>роектного офиса;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выполняют в рамках своей компетенции детальные планы реализации мероприятий дорожной карты реализации пилотного проекта «Умный город» и предоставляют информацию о ходе их выполнения в </w:t>
      </w:r>
      <w:r w:rsidR="009C6EF3">
        <w:rPr>
          <w:sz w:val="28"/>
          <w:szCs w:val="28"/>
        </w:rPr>
        <w:t>п</w:t>
      </w:r>
      <w:r w:rsidRPr="009C6EF3">
        <w:rPr>
          <w:sz w:val="28"/>
          <w:szCs w:val="28"/>
        </w:rPr>
        <w:t>роектный офис;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обращаются в структурные подразделения </w:t>
      </w:r>
      <w:r w:rsidR="009C6EF3">
        <w:rPr>
          <w:sz w:val="28"/>
          <w:szCs w:val="28"/>
        </w:rPr>
        <w:t>Администрации</w:t>
      </w:r>
      <w:r w:rsidRPr="009C6EF3">
        <w:rPr>
          <w:sz w:val="28"/>
          <w:szCs w:val="28"/>
        </w:rPr>
        <w:t xml:space="preserve"> Волго</w:t>
      </w:r>
      <w:r w:rsidR="009C6EF3">
        <w:rPr>
          <w:sz w:val="28"/>
          <w:szCs w:val="28"/>
        </w:rPr>
        <w:softHyphen/>
      </w:r>
      <w:r w:rsidRPr="009C6EF3">
        <w:rPr>
          <w:sz w:val="28"/>
          <w:szCs w:val="28"/>
        </w:rPr>
        <w:t>градской области за разъяснениями в связи с исполнением детального плана реализации мероприятий дорожной карты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подготавливают и направляют отчетную документацию в </w:t>
      </w:r>
      <w:r w:rsidR="00FB372F">
        <w:rPr>
          <w:sz w:val="28"/>
          <w:szCs w:val="28"/>
        </w:rPr>
        <w:t>п</w:t>
      </w:r>
      <w:r w:rsidRPr="009C6EF3">
        <w:rPr>
          <w:sz w:val="28"/>
          <w:szCs w:val="28"/>
        </w:rPr>
        <w:t>роектный офис;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реализуют мероприятия дорожной карты реализации пилотного проекта «Умный город»;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осуществляют мониторинг развития цифровой экономики и цифровых технологий по направлению деятельности групп по реализации пилотного проекта «Умный город», лучших практик цифрового развития отраслевого направления в субъектах и муниципальных образованиях Российской Федерации, формируют предложения по результатам мониторинга и направляют их в </w:t>
      </w:r>
      <w:r w:rsidR="009C6EF3">
        <w:rPr>
          <w:sz w:val="28"/>
          <w:szCs w:val="28"/>
        </w:rPr>
        <w:t>п</w:t>
      </w:r>
      <w:r w:rsidRPr="009C6EF3">
        <w:rPr>
          <w:sz w:val="28"/>
          <w:szCs w:val="28"/>
        </w:rPr>
        <w:t>роектный офис;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обеспечивают сбор предложений в проекты детальных планов реализации мероприятий дорожной карты реализации пилотного проекта «Умный город» и предложений по внесению изменений в детальные планы реализации мероприятий;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направляют проекты планов мероприятий дорожной карты реализации пилотного проекта «Умный город» и предложения по внесению изменений в</w:t>
      </w:r>
      <w:r w:rsidR="009C6EF3">
        <w:rPr>
          <w:sz w:val="28"/>
          <w:szCs w:val="28"/>
        </w:rPr>
        <w:t> </w:t>
      </w:r>
      <w:r w:rsidRPr="009C6EF3">
        <w:rPr>
          <w:sz w:val="28"/>
          <w:szCs w:val="28"/>
        </w:rPr>
        <w:t xml:space="preserve">планы мероприятий в </w:t>
      </w:r>
      <w:r w:rsidR="009C6EF3">
        <w:rPr>
          <w:sz w:val="28"/>
          <w:szCs w:val="28"/>
        </w:rPr>
        <w:t>п</w:t>
      </w:r>
      <w:r w:rsidRPr="009C6EF3">
        <w:rPr>
          <w:sz w:val="28"/>
          <w:szCs w:val="28"/>
        </w:rPr>
        <w:t>роектный офис для согласования;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 xml:space="preserve">осуществляют в рамках своей компетенции мониторинг выполнения детальных планов реализации мероприятий дорожной карты реализации пилотного проекта «Умный город», формируют отчеты об их выполнении и направляют их в </w:t>
      </w:r>
      <w:r w:rsidR="00B7188C">
        <w:rPr>
          <w:sz w:val="28"/>
          <w:szCs w:val="28"/>
        </w:rPr>
        <w:t>п</w:t>
      </w:r>
      <w:r w:rsidRPr="009C6EF3">
        <w:rPr>
          <w:sz w:val="28"/>
          <w:szCs w:val="28"/>
        </w:rPr>
        <w:t xml:space="preserve">роектный офис; 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готовят аналитическую информацию и иные отчеты, отнесенные к</w:t>
      </w:r>
      <w:r w:rsidR="00F647B1">
        <w:rPr>
          <w:sz w:val="28"/>
          <w:szCs w:val="28"/>
        </w:rPr>
        <w:t> </w:t>
      </w:r>
      <w:r w:rsidRPr="009C6EF3">
        <w:rPr>
          <w:sz w:val="28"/>
          <w:szCs w:val="28"/>
        </w:rPr>
        <w:t>компетенции групп реализации пилотного проекта «Умный город».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lastRenderedPageBreak/>
        <w:t xml:space="preserve">Группы реализации пилотного проекта «Умный город» формируются руководителем указанных групп по мере необходимости осуществления мероприятий дорожной карты реализации пилотного проекта «Умный город».  </w:t>
      </w:r>
    </w:p>
    <w:p w:rsidR="00B7188C" w:rsidRDefault="00B7188C" w:rsidP="009C6EF3">
      <w:pPr>
        <w:ind w:firstLine="851"/>
        <w:jc w:val="both"/>
        <w:rPr>
          <w:sz w:val="28"/>
          <w:szCs w:val="28"/>
        </w:rPr>
      </w:pP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6.</w:t>
      </w:r>
      <w:r w:rsidR="00F647B1">
        <w:rPr>
          <w:sz w:val="28"/>
          <w:szCs w:val="28"/>
        </w:rPr>
        <w:t> </w:t>
      </w:r>
      <w:r w:rsidRPr="009C6EF3">
        <w:rPr>
          <w:sz w:val="28"/>
          <w:szCs w:val="28"/>
        </w:rPr>
        <w:t xml:space="preserve">Проектный комитет, </w:t>
      </w:r>
      <w:r w:rsidR="00F647B1">
        <w:rPr>
          <w:sz w:val="28"/>
          <w:szCs w:val="28"/>
        </w:rPr>
        <w:t>п</w:t>
      </w:r>
      <w:r w:rsidRPr="009C6EF3">
        <w:rPr>
          <w:sz w:val="28"/>
          <w:szCs w:val="28"/>
        </w:rPr>
        <w:t>роектный офис, группы реализации пилотного проекта «Умный город» ведут сбор, хранение и обработку данных по управлению проектами с использованием ГИСУП в соответствии с распреде</w:t>
      </w:r>
      <w:r w:rsidR="00F647B1">
        <w:rPr>
          <w:sz w:val="28"/>
          <w:szCs w:val="28"/>
        </w:rPr>
        <w:softHyphen/>
      </w:r>
      <w:r w:rsidRPr="009C6EF3">
        <w:rPr>
          <w:sz w:val="28"/>
          <w:szCs w:val="28"/>
        </w:rPr>
        <w:t>лением функциональных полномочий.</w:t>
      </w:r>
    </w:p>
    <w:p w:rsidR="00FD45AD" w:rsidRPr="009C6EF3" w:rsidRDefault="00FD45AD" w:rsidP="009C6EF3">
      <w:pPr>
        <w:ind w:firstLine="851"/>
        <w:jc w:val="both"/>
        <w:rPr>
          <w:sz w:val="28"/>
          <w:szCs w:val="28"/>
        </w:rPr>
      </w:pPr>
      <w:r w:rsidRPr="009C6EF3">
        <w:rPr>
          <w:sz w:val="28"/>
          <w:szCs w:val="28"/>
        </w:rPr>
        <w:t>7.</w:t>
      </w:r>
      <w:r w:rsidR="00F647B1">
        <w:rPr>
          <w:sz w:val="28"/>
          <w:szCs w:val="28"/>
        </w:rPr>
        <w:t> </w:t>
      </w:r>
      <w:r w:rsidRPr="009C6EF3">
        <w:rPr>
          <w:sz w:val="28"/>
          <w:szCs w:val="28"/>
        </w:rPr>
        <w:t xml:space="preserve">Управление экономического развития и инвестиций аппарата главы Волгограда осуществляет координацию </w:t>
      </w:r>
      <w:r w:rsidR="00F647B1">
        <w:rPr>
          <w:sz w:val="28"/>
          <w:szCs w:val="28"/>
        </w:rPr>
        <w:t>вы</w:t>
      </w:r>
      <w:r w:rsidRPr="009C6EF3">
        <w:rPr>
          <w:sz w:val="28"/>
          <w:szCs w:val="28"/>
        </w:rPr>
        <w:t>полнения мероприятий пилотного проекта «Умный город» группами реализации пилотного проекта «Умный город».</w:t>
      </w:r>
    </w:p>
    <w:p w:rsidR="00FD45AD" w:rsidRPr="009C6EF3" w:rsidRDefault="00FD45AD" w:rsidP="009C6EF3">
      <w:pPr>
        <w:jc w:val="both"/>
        <w:rPr>
          <w:sz w:val="28"/>
          <w:szCs w:val="28"/>
        </w:rPr>
      </w:pPr>
    </w:p>
    <w:p w:rsidR="00FD45AD" w:rsidRDefault="00FD45AD" w:rsidP="009C6EF3">
      <w:pPr>
        <w:jc w:val="both"/>
        <w:rPr>
          <w:sz w:val="28"/>
          <w:szCs w:val="28"/>
        </w:rPr>
      </w:pPr>
    </w:p>
    <w:p w:rsidR="00F647B1" w:rsidRPr="009C6EF3" w:rsidRDefault="00F647B1" w:rsidP="009C6EF3">
      <w:pPr>
        <w:jc w:val="both"/>
        <w:rPr>
          <w:sz w:val="28"/>
          <w:szCs w:val="28"/>
        </w:rPr>
      </w:pPr>
    </w:p>
    <w:p w:rsidR="00FD45AD" w:rsidRDefault="00FD45AD" w:rsidP="004D4038">
      <w:pPr>
        <w:ind w:left="4820"/>
        <w:jc w:val="both"/>
        <w:sectPr w:rsidR="00FD45AD" w:rsidSect="009C6EF3">
          <w:headerReference w:type="default" r:id="rId10"/>
          <w:pgSz w:w="11906" w:h="16838"/>
          <w:pgMar w:top="1134" w:right="567" w:bottom="992" w:left="1701" w:header="720" w:footer="720" w:gutter="0"/>
          <w:pgNumType w:start="1"/>
          <w:cols w:space="720"/>
          <w:titlePg/>
          <w:docGrid w:linePitch="272"/>
        </w:sectPr>
      </w:pPr>
      <w:r w:rsidRPr="009C6EF3"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p w:rsidR="00FD45AD" w:rsidRPr="009F580E" w:rsidRDefault="009F580E" w:rsidP="009F580E">
      <w:pPr>
        <w:ind w:firstLine="6237"/>
        <w:rPr>
          <w:sz w:val="28"/>
          <w:szCs w:val="28"/>
        </w:rPr>
      </w:pPr>
      <w:r w:rsidRPr="009F580E">
        <w:rPr>
          <w:sz w:val="28"/>
          <w:szCs w:val="28"/>
        </w:rPr>
        <w:lastRenderedPageBreak/>
        <w:t xml:space="preserve">УТВЕРЖДЕН </w:t>
      </w:r>
    </w:p>
    <w:p w:rsidR="00FD45AD" w:rsidRPr="009F580E" w:rsidRDefault="00FD45AD" w:rsidP="009F580E">
      <w:pPr>
        <w:ind w:firstLine="6237"/>
        <w:rPr>
          <w:sz w:val="28"/>
          <w:szCs w:val="28"/>
        </w:rPr>
      </w:pPr>
      <w:r w:rsidRPr="009F580E">
        <w:rPr>
          <w:sz w:val="28"/>
          <w:szCs w:val="28"/>
        </w:rPr>
        <w:t>постановлением</w:t>
      </w:r>
    </w:p>
    <w:p w:rsidR="00FD45AD" w:rsidRPr="009F580E" w:rsidRDefault="00FD45AD" w:rsidP="009F580E">
      <w:pPr>
        <w:ind w:firstLine="6237"/>
        <w:rPr>
          <w:sz w:val="28"/>
          <w:szCs w:val="28"/>
        </w:rPr>
      </w:pPr>
      <w:r w:rsidRPr="009F580E">
        <w:rPr>
          <w:sz w:val="28"/>
          <w:szCs w:val="28"/>
        </w:rPr>
        <w:t>администрации Волгограда</w:t>
      </w:r>
    </w:p>
    <w:p w:rsidR="00FD45AD" w:rsidRDefault="00984820" w:rsidP="009F580E">
      <w:pPr>
        <w:ind w:firstLine="6237"/>
        <w:rPr>
          <w:sz w:val="28"/>
          <w:szCs w:val="28"/>
        </w:rPr>
      </w:pPr>
      <w:r>
        <w:rPr>
          <w:sz w:val="28"/>
        </w:rPr>
        <w:t>от 04.12.2019  № 1389</w:t>
      </w:r>
    </w:p>
    <w:p w:rsidR="009F580E" w:rsidRPr="009F580E" w:rsidRDefault="009F580E" w:rsidP="009F580E">
      <w:pPr>
        <w:rPr>
          <w:sz w:val="28"/>
          <w:szCs w:val="28"/>
        </w:rPr>
      </w:pPr>
    </w:p>
    <w:p w:rsidR="00FD45AD" w:rsidRPr="009F580E" w:rsidRDefault="00FD45AD" w:rsidP="009F580E">
      <w:pPr>
        <w:rPr>
          <w:sz w:val="28"/>
          <w:szCs w:val="28"/>
        </w:rPr>
      </w:pPr>
    </w:p>
    <w:p w:rsidR="009F580E" w:rsidRDefault="009F580E" w:rsidP="009F580E">
      <w:pPr>
        <w:jc w:val="center"/>
        <w:rPr>
          <w:sz w:val="28"/>
          <w:szCs w:val="28"/>
        </w:rPr>
      </w:pPr>
      <w:r w:rsidRPr="009F580E">
        <w:rPr>
          <w:sz w:val="28"/>
          <w:szCs w:val="28"/>
        </w:rPr>
        <w:t>СОСТАВ</w:t>
      </w:r>
    </w:p>
    <w:p w:rsidR="00FD45AD" w:rsidRDefault="00FD45AD" w:rsidP="009F580E">
      <w:pPr>
        <w:jc w:val="center"/>
        <w:rPr>
          <w:sz w:val="28"/>
          <w:szCs w:val="28"/>
        </w:rPr>
      </w:pPr>
      <w:r w:rsidRPr="009F580E">
        <w:rPr>
          <w:sz w:val="28"/>
          <w:szCs w:val="28"/>
        </w:rPr>
        <w:t xml:space="preserve">проектного комитета по реализации пилотного проекта городского округа город-герой Волгоград по </w:t>
      </w:r>
      <w:proofErr w:type="spellStart"/>
      <w:r w:rsidRPr="009F580E">
        <w:rPr>
          <w:sz w:val="28"/>
          <w:szCs w:val="28"/>
        </w:rPr>
        <w:t>цифровизации</w:t>
      </w:r>
      <w:proofErr w:type="spellEnd"/>
      <w:r w:rsidRPr="009F580E">
        <w:rPr>
          <w:sz w:val="28"/>
          <w:szCs w:val="28"/>
        </w:rPr>
        <w:t xml:space="preserve"> городского хозяйства «Умный город»</w:t>
      </w:r>
    </w:p>
    <w:p w:rsidR="00855232" w:rsidRPr="009F580E" w:rsidRDefault="00855232" w:rsidP="009F580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проектный комитет)</w:t>
      </w:r>
    </w:p>
    <w:p w:rsidR="00FD45AD" w:rsidRPr="009F580E" w:rsidRDefault="00FD45AD" w:rsidP="009F580E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9F580E" w:rsidRPr="009F580E" w:rsidTr="003E7C0B">
        <w:tc>
          <w:tcPr>
            <w:tcW w:w="4820" w:type="dxa"/>
          </w:tcPr>
          <w:p w:rsid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 xml:space="preserve">Лихачев </w:t>
            </w:r>
          </w:p>
          <w:p w:rsidR="009F580E" w:rsidRP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Виталий Викторович</w:t>
            </w:r>
          </w:p>
        </w:tc>
        <w:tc>
          <w:tcPr>
            <w:tcW w:w="4673" w:type="dxa"/>
          </w:tcPr>
          <w:p w:rsidR="009F580E" w:rsidRDefault="009F580E" w:rsidP="009F5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C936B6">
              <w:rPr>
                <w:sz w:val="28"/>
                <w:szCs w:val="28"/>
              </w:rPr>
              <w:t>глава Волгограда, председатель проект</w:t>
            </w:r>
            <w:r w:rsidRPr="009F580E">
              <w:rPr>
                <w:sz w:val="28"/>
                <w:szCs w:val="28"/>
              </w:rPr>
              <w:t>ного комитета</w:t>
            </w:r>
            <w:r>
              <w:rPr>
                <w:sz w:val="28"/>
                <w:szCs w:val="28"/>
              </w:rPr>
              <w:t>,</w:t>
            </w:r>
          </w:p>
          <w:p w:rsidR="009F580E" w:rsidRPr="003E7C0B" w:rsidRDefault="009F580E" w:rsidP="009F580E">
            <w:pPr>
              <w:jc w:val="both"/>
              <w:rPr>
                <w:sz w:val="12"/>
                <w:szCs w:val="12"/>
              </w:rPr>
            </w:pPr>
          </w:p>
        </w:tc>
      </w:tr>
      <w:tr w:rsidR="009F580E" w:rsidRPr="009F580E" w:rsidTr="003E7C0B">
        <w:tc>
          <w:tcPr>
            <w:tcW w:w="4820" w:type="dxa"/>
          </w:tcPr>
          <w:p w:rsidR="003E7C0B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 xml:space="preserve">Пешкова </w:t>
            </w:r>
          </w:p>
          <w:p w:rsidR="009F580E" w:rsidRP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673" w:type="dxa"/>
          </w:tcPr>
          <w:p w:rsidR="009F580E" w:rsidRDefault="003E7C0B" w:rsidP="003E7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п</w:t>
            </w:r>
            <w:r w:rsidR="009F580E" w:rsidRPr="009F580E">
              <w:rPr>
                <w:sz w:val="28"/>
                <w:szCs w:val="28"/>
              </w:rPr>
              <w:t>ервый заместитель главы Волго</w:t>
            </w:r>
            <w:r>
              <w:rPr>
                <w:sz w:val="28"/>
                <w:szCs w:val="28"/>
              </w:rPr>
              <w:softHyphen/>
            </w:r>
            <w:r w:rsidR="009F580E" w:rsidRPr="009F580E">
              <w:rPr>
                <w:sz w:val="28"/>
                <w:szCs w:val="28"/>
              </w:rPr>
              <w:t>града, заместитель председателя проектного комитета</w:t>
            </w:r>
            <w:r>
              <w:rPr>
                <w:sz w:val="28"/>
                <w:szCs w:val="28"/>
              </w:rPr>
              <w:t>,</w:t>
            </w:r>
          </w:p>
          <w:p w:rsidR="003E7C0B" w:rsidRPr="003E7C0B" w:rsidRDefault="003E7C0B" w:rsidP="003E7C0B">
            <w:pPr>
              <w:jc w:val="both"/>
              <w:rPr>
                <w:sz w:val="12"/>
                <w:szCs w:val="12"/>
              </w:rPr>
            </w:pPr>
          </w:p>
        </w:tc>
      </w:tr>
      <w:tr w:rsidR="009F580E" w:rsidRPr="009F580E" w:rsidTr="003E7C0B">
        <w:tc>
          <w:tcPr>
            <w:tcW w:w="4820" w:type="dxa"/>
          </w:tcPr>
          <w:p w:rsidR="003E7C0B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 xml:space="preserve">Гордина </w:t>
            </w:r>
          </w:p>
          <w:p w:rsidR="009F580E" w:rsidRP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673" w:type="dxa"/>
          </w:tcPr>
          <w:p w:rsidR="009F580E" w:rsidRDefault="003E7C0B" w:rsidP="003E7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</w:t>
            </w:r>
            <w:r w:rsidR="009F580E" w:rsidRPr="009F580E">
              <w:rPr>
                <w:sz w:val="28"/>
                <w:szCs w:val="28"/>
              </w:rPr>
              <w:t>ачальник отдела программно-целевого планирования и проектной деятель</w:t>
            </w:r>
            <w:r w:rsidR="009F580E" w:rsidRPr="003E7C0B">
              <w:rPr>
                <w:spacing w:val="-4"/>
                <w:sz w:val="28"/>
                <w:szCs w:val="28"/>
              </w:rPr>
              <w:t>ности управления экономиче</w:t>
            </w:r>
            <w:r>
              <w:rPr>
                <w:spacing w:val="-4"/>
                <w:sz w:val="28"/>
                <w:szCs w:val="28"/>
              </w:rPr>
              <w:softHyphen/>
            </w:r>
            <w:r w:rsidR="009F580E" w:rsidRPr="003E7C0B">
              <w:rPr>
                <w:spacing w:val="-4"/>
                <w:sz w:val="28"/>
                <w:szCs w:val="28"/>
              </w:rPr>
              <w:t>ского разви</w:t>
            </w:r>
            <w:r w:rsidR="009F580E" w:rsidRPr="009F580E">
              <w:rPr>
                <w:sz w:val="28"/>
                <w:szCs w:val="28"/>
              </w:rPr>
              <w:t>тия и инвестиций аппа</w:t>
            </w:r>
            <w:r>
              <w:rPr>
                <w:sz w:val="28"/>
                <w:szCs w:val="28"/>
              </w:rPr>
              <w:softHyphen/>
            </w:r>
            <w:r w:rsidR="009F580E" w:rsidRPr="009F580E">
              <w:rPr>
                <w:sz w:val="28"/>
                <w:szCs w:val="28"/>
              </w:rPr>
              <w:t>рата главы Волгограда, секретарь проектного комитета</w:t>
            </w:r>
            <w:r>
              <w:rPr>
                <w:sz w:val="28"/>
                <w:szCs w:val="28"/>
              </w:rPr>
              <w:t>,</w:t>
            </w:r>
          </w:p>
          <w:p w:rsidR="003E7C0B" w:rsidRPr="003E7C0B" w:rsidRDefault="003E7C0B" w:rsidP="003E7C0B">
            <w:pPr>
              <w:jc w:val="both"/>
              <w:rPr>
                <w:sz w:val="12"/>
                <w:szCs w:val="12"/>
              </w:rPr>
            </w:pPr>
          </w:p>
        </w:tc>
      </w:tr>
      <w:tr w:rsidR="009F580E" w:rsidRPr="009F580E" w:rsidTr="009F580E">
        <w:tc>
          <w:tcPr>
            <w:tcW w:w="9493" w:type="dxa"/>
            <w:gridSpan w:val="2"/>
          </w:tcPr>
          <w:p w:rsidR="009F580E" w:rsidRDefault="009F580E" w:rsidP="00F13401">
            <w:pPr>
              <w:jc w:val="center"/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члены проектного комитета</w:t>
            </w:r>
            <w:r w:rsidR="003E7C0B">
              <w:rPr>
                <w:sz w:val="28"/>
                <w:szCs w:val="28"/>
              </w:rPr>
              <w:t>:</w:t>
            </w:r>
          </w:p>
          <w:p w:rsidR="003E7C0B" w:rsidRPr="003E7C0B" w:rsidRDefault="003E7C0B" w:rsidP="00F13401">
            <w:pPr>
              <w:jc w:val="center"/>
              <w:rPr>
                <w:sz w:val="12"/>
                <w:szCs w:val="12"/>
              </w:rPr>
            </w:pPr>
          </w:p>
        </w:tc>
      </w:tr>
      <w:tr w:rsidR="009F580E" w:rsidRPr="009F580E" w:rsidTr="003E7C0B">
        <w:tc>
          <w:tcPr>
            <w:tcW w:w="4820" w:type="dxa"/>
          </w:tcPr>
          <w:p w:rsidR="003E7C0B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 xml:space="preserve">Лях </w:t>
            </w:r>
          </w:p>
          <w:p w:rsid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Андрей Николаевич</w:t>
            </w:r>
          </w:p>
          <w:p w:rsidR="003E7C0B" w:rsidRPr="003E7C0B" w:rsidRDefault="003E7C0B" w:rsidP="009F580E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:rsidR="009F580E" w:rsidRPr="009F580E" w:rsidRDefault="003E7C0B" w:rsidP="003E7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</w:t>
            </w:r>
            <w:r w:rsidR="009F580E" w:rsidRPr="009F580E">
              <w:rPr>
                <w:sz w:val="28"/>
                <w:szCs w:val="28"/>
              </w:rPr>
              <w:t>аместитель главы Волгограда</w:t>
            </w:r>
            <w:r>
              <w:rPr>
                <w:sz w:val="28"/>
                <w:szCs w:val="28"/>
              </w:rPr>
              <w:t>,</w:t>
            </w:r>
          </w:p>
        </w:tc>
      </w:tr>
      <w:tr w:rsidR="009F580E" w:rsidRPr="009F580E" w:rsidTr="003E7C0B">
        <w:tc>
          <w:tcPr>
            <w:tcW w:w="4820" w:type="dxa"/>
          </w:tcPr>
          <w:p w:rsidR="003E7C0B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 xml:space="preserve">Разумный </w:t>
            </w:r>
          </w:p>
          <w:p w:rsid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Сергей Анатольевич</w:t>
            </w:r>
          </w:p>
          <w:p w:rsidR="003E7C0B" w:rsidRPr="003E7C0B" w:rsidRDefault="003E7C0B" w:rsidP="009F580E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:rsidR="009F580E" w:rsidRPr="009F580E" w:rsidRDefault="003E7C0B" w:rsidP="003E7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</w:t>
            </w:r>
            <w:r w:rsidR="009F580E" w:rsidRPr="009F580E">
              <w:rPr>
                <w:sz w:val="28"/>
                <w:szCs w:val="28"/>
              </w:rPr>
              <w:t>аместитель главы Волгограда</w:t>
            </w:r>
            <w:r>
              <w:rPr>
                <w:sz w:val="28"/>
                <w:szCs w:val="28"/>
              </w:rPr>
              <w:t>,</w:t>
            </w:r>
          </w:p>
        </w:tc>
      </w:tr>
      <w:tr w:rsidR="009F580E" w:rsidRPr="009F580E" w:rsidTr="003E7C0B">
        <w:tc>
          <w:tcPr>
            <w:tcW w:w="4820" w:type="dxa"/>
          </w:tcPr>
          <w:p w:rsidR="003E7C0B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 xml:space="preserve">Сидоренко </w:t>
            </w:r>
          </w:p>
          <w:p w:rsid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Владимир Петрович</w:t>
            </w:r>
          </w:p>
          <w:p w:rsidR="003E7C0B" w:rsidRPr="003E7C0B" w:rsidRDefault="003E7C0B" w:rsidP="009F580E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:rsidR="009F580E" w:rsidRPr="009F580E" w:rsidRDefault="003E7C0B" w:rsidP="003E7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</w:t>
            </w:r>
            <w:r w:rsidR="009F580E" w:rsidRPr="009F580E">
              <w:rPr>
                <w:sz w:val="28"/>
                <w:szCs w:val="28"/>
              </w:rPr>
              <w:t>аместитель главы Волгограда</w:t>
            </w:r>
            <w:r>
              <w:rPr>
                <w:sz w:val="28"/>
                <w:szCs w:val="28"/>
              </w:rPr>
              <w:t>,</w:t>
            </w:r>
          </w:p>
        </w:tc>
      </w:tr>
      <w:tr w:rsidR="009F580E" w:rsidRPr="009F580E" w:rsidTr="003E7C0B">
        <w:tc>
          <w:tcPr>
            <w:tcW w:w="4820" w:type="dxa"/>
          </w:tcPr>
          <w:p w:rsidR="003E7C0B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 xml:space="preserve">Тетерятник </w:t>
            </w:r>
          </w:p>
          <w:p w:rsid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Олег Васильевич</w:t>
            </w:r>
          </w:p>
          <w:p w:rsidR="003E7C0B" w:rsidRPr="003E7C0B" w:rsidRDefault="003E7C0B" w:rsidP="009F580E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:rsidR="009F580E" w:rsidRPr="009F580E" w:rsidRDefault="003E7C0B" w:rsidP="003E7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</w:t>
            </w:r>
            <w:r w:rsidR="009F580E" w:rsidRPr="009F580E">
              <w:rPr>
                <w:sz w:val="28"/>
                <w:szCs w:val="28"/>
              </w:rPr>
              <w:t>аместитель главы Волгограда</w:t>
            </w:r>
            <w:r>
              <w:rPr>
                <w:sz w:val="28"/>
                <w:szCs w:val="28"/>
              </w:rPr>
              <w:t>,</w:t>
            </w:r>
          </w:p>
        </w:tc>
      </w:tr>
      <w:tr w:rsidR="009F580E" w:rsidRPr="009F580E" w:rsidTr="003E7C0B">
        <w:tc>
          <w:tcPr>
            <w:tcW w:w="4820" w:type="dxa"/>
          </w:tcPr>
          <w:p w:rsidR="003E7C0B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 xml:space="preserve">Алтухов </w:t>
            </w:r>
          </w:p>
          <w:p w:rsid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Евгений Анатольевич</w:t>
            </w:r>
          </w:p>
          <w:p w:rsidR="003E7C0B" w:rsidRPr="003E7C0B" w:rsidRDefault="003E7C0B" w:rsidP="009F580E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:rsidR="009F580E" w:rsidRPr="009F580E" w:rsidRDefault="003E7C0B" w:rsidP="003E7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р</w:t>
            </w:r>
            <w:r w:rsidR="009F580E" w:rsidRPr="009F580E">
              <w:rPr>
                <w:sz w:val="28"/>
                <w:szCs w:val="28"/>
              </w:rPr>
              <w:t>уководитель аппарата главы Волгограда</w:t>
            </w:r>
            <w:r>
              <w:rPr>
                <w:sz w:val="28"/>
                <w:szCs w:val="28"/>
              </w:rPr>
              <w:t>,</w:t>
            </w:r>
          </w:p>
        </w:tc>
      </w:tr>
      <w:tr w:rsidR="009F580E" w:rsidRPr="009F580E" w:rsidTr="003E7C0B">
        <w:tc>
          <w:tcPr>
            <w:tcW w:w="4820" w:type="dxa"/>
          </w:tcPr>
          <w:p w:rsidR="003E7C0B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 xml:space="preserve">Князев </w:t>
            </w:r>
          </w:p>
          <w:p w:rsid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Василий Сергеевич</w:t>
            </w:r>
          </w:p>
          <w:p w:rsidR="003E7C0B" w:rsidRPr="003E7C0B" w:rsidRDefault="003E7C0B" w:rsidP="009F580E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:rsidR="009F580E" w:rsidRPr="009F580E" w:rsidRDefault="003E7C0B" w:rsidP="003E7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</w:t>
            </w:r>
            <w:r w:rsidR="009F580E" w:rsidRPr="009F580E">
              <w:rPr>
                <w:sz w:val="28"/>
                <w:szCs w:val="28"/>
              </w:rPr>
              <w:t>ачальник правового управления аппарата главы Волгограда</w:t>
            </w:r>
            <w:r>
              <w:rPr>
                <w:sz w:val="28"/>
                <w:szCs w:val="28"/>
              </w:rPr>
              <w:t>,</w:t>
            </w:r>
          </w:p>
        </w:tc>
      </w:tr>
      <w:tr w:rsidR="009F580E" w:rsidRPr="009F580E" w:rsidTr="00855232">
        <w:tc>
          <w:tcPr>
            <w:tcW w:w="4820" w:type="dxa"/>
          </w:tcPr>
          <w:p w:rsidR="003E7C0B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 xml:space="preserve">Мордвинцев </w:t>
            </w:r>
          </w:p>
          <w:p w:rsid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Александр Иванович</w:t>
            </w:r>
          </w:p>
          <w:p w:rsidR="003E7C0B" w:rsidRPr="003E7C0B" w:rsidRDefault="003E7C0B" w:rsidP="009F580E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:rsidR="009F580E" w:rsidRDefault="003E7C0B" w:rsidP="003E7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п</w:t>
            </w:r>
            <w:r w:rsidR="009F580E" w:rsidRPr="009F580E">
              <w:rPr>
                <w:sz w:val="28"/>
                <w:szCs w:val="28"/>
              </w:rPr>
              <w:t>редседатель Контрольно-счетной палаты Волгограда (по согласо</w:t>
            </w:r>
            <w:r w:rsidR="006F3659">
              <w:rPr>
                <w:sz w:val="28"/>
                <w:szCs w:val="28"/>
              </w:rPr>
              <w:softHyphen/>
            </w:r>
            <w:r w:rsidR="009F580E" w:rsidRPr="009F580E">
              <w:rPr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,</w:t>
            </w:r>
          </w:p>
          <w:p w:rsidR="006F3659" w:rsidRPr="006F3659" w:rsidRDefault="006F3659" w:rsidP="003E7C0B">
            <w:pPr>
              <w:jc w:val="both"/>
              <w:rPr>
                <w:sz w:val="12"/>
                <w:szCs w:val="12"/>
              </w:rPr>
            </w:pPr>
          </w:p>
        </w:tc>
      </w:tr>
      <w:tr w:rsidR="009F580E" w:rsidRPr="009F580E" w:rsidTr="00855232">
        <w:tc>
          <w:tcPr>
            <w:tcW w:w="4820" w:type="dxa"/>
          </w:tcPr>
          <w:p w:rsidR="003E7C0B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 xml:space="preserve">Стефаненко </w:t>
            </w:r>
          </w:p>
          <w:p w:rsidR="009F580E" w:rsidRPr="009F580E" w:rsidRDefault="009F580E" w:rsidP="009F580E">
            <w:pPr>
              <w:rPr>
                <w:sz w:val="28"/>
                <w:szCs w:val="28"/>
              </w:rPr>
            </w:pPr>
            <w:r w:rsidRPr="009F580E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4673" w:type="dxa"/>
          </w:tcPr>
          <w:p w:rsidR="009F580E" w:rsidRPr="009F580E" w:rsidRDefault="003E7C0B" w:rsidP="00F134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F13401">
              <w:rPr>
                <w:sz w:val="28"/>
                <w:szCs w:val="28"/>
              </w:rPr>
              <w:t>з</w:t>
            </w:r>
            <w:r w:rsidR="009F580E" w:rsidRPr="00F13401">
              <w:rPr>
                <w:sz w:val="28"/>
                <w:szCs w:val="28"/>
              </w:rPr>
              <w:t>аведующий кафедрой «Энерго</w:t>
            </w:r>
            <w:r w:rsidR="00F13401" w:rsidRPr="00F13401">
              <w:rPr>
                <w:sz w:val="28"/>
                <w:szCs w:val="28"/>
              </w:rPr>
              <w:softHyphen/>
            </w:r>
            <w:r w:rsidR="009F580E" w:rsidRPr="00F13401">
              <w:rPr>
                <w:sz w:val="28"/>
                <w:szCs w:val="28"/>
              </w:rPr>
              <w:t>снабжение, теплотехника, теплогазо</w:t>
            </w:r>
            <w:r w:rsidR="00F13401">
              <w:rPr>
                <w:sz w:val="28"/>
                <w:szCs w:val="28"/>
              </w:rPr>
              <w:softHyphen/>
            </w:r>
            <w:r w:rsidR="009F580E" w:rsidRPr="00F13401">
              <w:rPr>
                <w:sz w:val="28"/>
                <w:szCs w:val="28"/>
              </w:rPr>
              <w:lastRenderedPageBreak/>
              <w:t xml:space="preserve">снабжение и вентиляция» </w:t>
            </w:r>
            <w:r w:rsidRPr="00F13401">
              <w:rPr>
                <w:sz w:val="28"/>
                <w:szCs w:val="28"/>
              </w:rPr>
              <w:t>федераль</w:t>
            </w:r>
            <w:r w:rsidR="00F13401">
              <w:rPr>
                <w:sz w:val="28"/>
                <w:szCs w:val="28"/>
              </w:rPr>
              <w:softHyphen/>
            </w:r>
            <w:r w:rsidRPr="00F13401">
              <w:rPr>
                <w:sz w:val="28"/>
                <w:szCs w:val="28"/>
              </w:rPr>
              <w:t>ного</w:t>
            </w:r>
            <w:r w:rsidRPr="003E7C0B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3E7C0B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3E7C0B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3E7C0B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3E7C0B">
              <w:rPr>
                <w:sz w:val="28"/>
                <w:szCs w:val="28"/>
              </w:rPr>
              <w:t xml:space="preserve"> выс</w:t>
            </w:r>
            <w:r w:rsidR="00F13401">
              <w:rPr>
                <w:sz w:val="28"/>
                <w:szCs w:val="28"/>
              </w:rPr>
              <w:softHyphen/>
            </w:r>
            <w:r w:rsidRPr="003E7C0B">
              <w:rPr>
                <w:sz w:val="28"/>
                <w:szCs w:val="28"/>
              </w:rPr>
              <w:t xml:space="preserve">шего образования </w:t>
            </w:r>
            <w:r w:rsidRPr="003E7C0B">
              <w:rPr>
                <w:spacing w:val="-4"/>
                <w:sz w:val="28"/>
                <w:szCs w:val="28"/>
              </w:rPr>
              <w:t xml:space="preserve">«Волгоградский </w:t>
            </w:r>
            <w:r w:rsidRPr="00F13401">
              <w:rPr>
                <w:spacing w:val="-6"/>
                <w:sz w:val="28"/>
                <w:szCs w:val="28"/>
              </w:rPr>
              <w:t>государственный технический универ</w:t>
            </w:r>
            <w:r w:rsidR="00F13401">
              <w:rPr>
                <w:sz w:val="28"/>
                <w:szCs w:val="28"/>
              </w:rPr>
              <w:softHyphen/>
            </w:r>
            <w:r w:rsidRPr="003E7C0B">
              <w:rPr>
                <w:sz w:val="28"/>
                <w:szCs w:val="28"/>
              </w:rPr>
              <w:t>ситет»</w:t>
            </w:r>
            <w:r w:rsidR="009F580E" w:rsidRPr="009F580E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D45AD" w:rsidRPr="00FD45AD" w:rsidRDefault="00FD45AD" w:rsidP="00FD45AD">
      <w:pPr>
        <w:ind w:left="567"/>
        <w:jc w:val="both"/>
        <w:rPr>
          <w:sz w:val="28"/>
          <w:szCs w:val="28"/>
        </w:rPr>
      </w:pPr>
    </w:p>
    <w:p w:rsidR="00FD45AD" w:rsidRDefault="00FD45AD" w:rsidP="00FD45AD">
      <w:pPr>
        <w:ind w:left="567"/>
        <w:jc w:val="both"/>
        <w:rPr>
          <w:sz w:val="28"/>
          <w:szCs w:val="28"/>
        </w:rPr>
      </w:pPr>
    </w:p>
    <w:p w:rsidR="00F13401" w:rsidRPr="00FD45AD" w:rsidRDefault="00F13401" w:rsidP="00FD45AD">
      <w:pPr>
        <w:ind w:left="567"/>
        <w:jc w:val="both"/>
        <w:rPr>
          <w:sz w:val="28"/>
          <w:szCs w:val="28"/>
        </w:rPr>
      </w:pPr>
    </w:p>
    <w:p w:rsidR="00FD45AD" w:rsidRDefault="00FD45AD" w:rsidP="00F13401">
      <w:pPr>
        <w:ind w:left="4820"/>
        <w:jc w:val="both"/>
        <w:rPr>
          <w:sz w:val="28"/>
          <w:szCs w:val="28"/>
        </w:rPr>
        <w:sectPr w:rsidR="00FD45AD" w:rsidSect="009F580E">
          <w:pgSz w:w="11906" w:h="16838"/>
          <w:pgMar w:top="1134" w:right="567" w:bottom="992" w:left="1701" w:header="720" w:footer="720" w:gutter="0"/>
          <w:pgNumType w:start="1"/>
          <w:cols w:space="720"/>
          <w:titlePg/>
          <w:docGrid w:linePitch="272"/>
        </w:sectPr>
      </w:pPr>
      <w:r w:rsidRPr="00FD45AD"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p w:rsidR="00FD45AD" w:rsidRPr="00B93352" w:rsidRDefault="00B93352" w:rsidP="00B93352">
      <w:pPr>
        <w:ind w:firstLine="6237"/>
        <w:rPr>
          <w:sz w:val="28"/>
          <w:szCs w:val="28"/>
        </w:rPr>
      </w:pPr>
      <w:r w:rsidRPr="00B93352">
        <w:rPr>
          <w:sz w:val="28"/>
          <w:szCs w:val="28"/>
        </w:rPr>
        <w:lastRenderedPageBreak/>
        <w:t xml:space="preserve">УТВЕРЖДЕН </w:t>
      </w:r>
    </w:p>
    <w:p w:rsidR="00FD45AD" w:rsidRPr="00B93352" w:rsidRDefault="00FD45AD" w:rsidP="00B93352">
      <w:pPr>
        <w:ind w:firstLine="6237"/>
        <w:rPr>
          <w:sz w:val="28"/>
          <w:szCs w:val="28"/>
        </w:rPr>
      </w:pPr>
      <w:r w:rsidRPr="00B93352">
        <w:rPr>
          <w:sz w:val="28"/>
          <w:szCs w:val="28"/>
        </w:rPr>
        <w:t>постановлением</w:t>
      </w:r>
    </w:p>
    <w:p w:rsidR="00FD45AD" w:rsidRPr="00B93352" w:rsidRDefault="00FD45AD" w:rsidP="00B93352">
      <w:pPr>
        <w:ind w:firstLine="6237"/>
        <w:rPr>
          <w:sz w:val="28"/>
          <w:szCs w:val="28"/>
        </w:rPr>
      </w:pPr>
      <w:r w:rsidRPr="00B93352">
        <w:rPr>
          <w:sz w:val="28"/>
          <w:szCs w:val="28"/>
        </w:rPr>
        <w:t>администрации Волгограда</w:t>
      </w:r>
    </w:p>
    <w:p w:rsidR="00FD45AD" w:rsidRPr="00B93352" w:rsidRDefault="00984820" w:rsidP="00B93352">
      <w:pPr>
        <w:ind w:firstLine="6237"/>
        <w:rPr>
          <w:sz w:val="28"/>
          <w:szCs w:val="28"/>
        </w:rPr>
      </w:pPr>
      <w:r>
        <w:rPr>
          <w:sz w:val="28"/>
        </w:rPr>
        <w:t>от 04.12.2019  № 1389</w:t>
      </w:r>
    </w:p>
    <w:p w:rsidR="00B93352" w:rsidRPr="00B93352" w:rsidRDefault="00B93352" w:rsidP="00B93352">
      <w:pPr>
        <w:rPr>
          <w:sz w:val="28"/>
          <w:szCs w:val="28"/>
        </w:rPr>
      </w:pPr>
    </w:p>
    <w:p w:rsidR="00FD45AD" w:rsidRPr="00B93352" w:rsidRDefault="00FD45AD" w:rsidP="00B93352">
      <w:pPr>
        <w:rPr>
          <w:sz w:val="28"/>
          <w:szCs w:val="28"/>
        </w:rPr>
      </w:pPr>
    </w:p>
    <w:p w:rsidR="00B93352" w:rsidRDefault="00B93352" w:rsidP="00B93352">
      <w:pPr>
        <w:jc w:val="center"/>
        <w:rPr>
          <w:sz w:val="28"/>
          <w:szCs w:val="28"/>
        </w:rPr>
      </w:pPr>
      <w:r w:rsidRPr="00B93352">
        <w:rPr>
          <w:sz w:val="28"/>
          <w:szCs w:val="28"/>
        </w:rPr>
        <w:t>СОСТАВ</w:t>
      </w:r>
    </w:p>
    <w:p w:rsidR="00B93352" w:rsidRDefault="00FD45AD" w:rsidP="00B93352">
      <w:pPr>
        <w:jc w:val="center"/>
        <w:rPr>
          <w:sz w:val="28"/>
          <w:szCs w:val="28"/>
        </w:rPr>
      </w:pPr>
      <w:r w:rsidRPr="00B93352">
        <w:rPr>
          <w:sz w:val="28"/>
          <w:szCs w:val="28"/>
        </w:rPr>
        <w:t xml:space="preserve">экспертного совета по реализации пилотного проекта </w:t>
      </w:r>
      <w:r w:rsidR="00B93352" w:rsidRPr="00B93352">
        <w:rPr>
          <w:sz w:val="28"/>
          <w:szCs w:val="28"/>
        </w:rPr>
        <w:t xml:space="preserve">городского округа </w:t>
      </w:r>
    </w:p>
    <w:p w:rsidR="00FD45AD" w:rsidRDefault="00B93352" w:rsidP="00B93352">
      <w:pPr>
        <w:jc w:val="center"/>
        <w:rPr>
          <w:sz w:val="28"/>
          <w:szCs w:val="28"/>
        </w:rPr>
      </w:pPr>
      <w:r w:rsidRPr="00B93352">
        <w:rPr>
          <w:sz w:val="28"/>
          <w:szCs w:val="28"/>
        </w:rPr>
        <w:t xml:space="preserve">город-герой Волгоград по </w:t>
      </w:r>
      <w:proofErr w:type="spellStart"/>
      <w:r w:rsidRPr="00B93352">
        <w:rPr>
          <w:sz w:val="28"/>
          <w:szCs w:val="28"/>
        </w:rPr>
        <w:t>цифровизации</w:t>
      </w:r>
      <w:proofErr w:type="spellEnd"/>
      <w:r w:rsidRPr="00B93352">
        <w:rPr>
          <w:sz w:val="28"/>
          <w:szCs w:val="28"/>
        </w:rPr>
        <w:t xml:space="preserve"> городского хозяйства </w:t>
      </w:r>
      <w:r w:rsidR="00FD45AD" w:rsidRPr="00B93352">
        <w:rPr>
          <w:sz w:val="28"/>
          <w:szCs w:val="28"/>
        </w:rPr>
        <w:t>«Умный город»</w:t>
      </w:r>
    </w:p>
    <w:p w:rsidR="003C2E0F" w:rsidRPr="003C2E0F" w:rsidRDefault="003C2E0F" w:rsidP="00B93352">
      <w:pPr>
        <w:jc w:val="center"/>
        <w:rPr>
          <w:sz w:val="12"/>
          <w:szCs w:val="12"/>
        </w:rPr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950"/>
      </w:tblGrid>
      <w:tr w:rsidR="00856B47" w:rsidRPr="00987CAA" w:rsidTr="00987CAA">
        <w:trPr>
          <w:trHeight w:val="633"/>
        </w:trPr>
        <w:tc>
          <w:tcPr>
            <w:tcW w:w="4683" w:type="dxa"/>
          </w:tcPr>
          <w:p w:rsidR="003C2E0F" w:rsidRPr="00987CAA" w:rsidRDefault="003C2E0F" w:rsidP="00987CAA">
            <w:pPr>
              <w:rPr>
                <w:sz w:val="28"/>
                <w:szCs w:val="28"/>
              </w:rPr>
            </w:pPr>
            <w:proofErr w:type="spellStart"/>
            <w:r w:rsidRPr="00987CAA">
              <w:rPr>
                <w:sz w:val="28"/>
                <w:szCs w:val="28"/>
              </w:rPr>
              <w:t>Акчурин</w:t>
            </w:r>
            <w:proofErr w:type="spellEnd"/>
            <w:r w:rsidRPr="00987CAA">
              <w:rPr>
                <w:sz w:val="28"/>
                <w:szCs w:val="28"/>
              </w:rPr>
              <w:t xml:space="preserve"> </w:t>
            </w:r>
          </w:p>
          <w:p w:rsidR="003C2E0F" w:rsidRPr="00987CAA" w:rsidRDefault="003C2E0F" w:rsidP="00987CAA">
            <w:pPr>
              <w:rPr>
                <w:sz w:val="28"/>
                <w:szCs w:val="28"/>
              </w:rPr>
            </w:pPr>
            <w:proofErr w:type="spellStart"/>
            <w:r w:rsidRPr="00987CAA">
              <w:rPr>
                <w:sz w:val="28"/>
                <w:szCs w:val="28"/>
              </w:rPr>
              <w:t>Гаяз</w:t>
            </w:r>
            <w:proofErr w:type="spellEnd"/>
            <w:r w:rsidRPr="00987CAA">
              <w:rPr>
                <w:sz w:val="28"/>
                <w:szCs w:val="28"/>
              </w:rPr>
              <w:t xml:space="preserve"> </w:t>
            </w:r>
            <w:proofErr w:type="spellStart"/>
            <w:r w:rsidRPr="00987CAA">
              <w:rPr>
                <w:sz w:val="28"/>
                <w:szCs w:val="28"/>
              </w:rPr>
              <w:t>Талгатьевич</w:t>
            </w:r>
            <w:proofErr w:type="spellEnd"/>
          </w:p>
        </w:tc>
        <w:tc>
          <w:tcPr>
            <w:tcW w:w="4950" w:type="dxa"/>
          </w:tcPr>
          <w:p w:rsidR="003C2E0F" w:rsidRDefault="003C2E0F" w:rsidP="00987CAA">
            <w:pPr>
              <w:jc w:val="both"/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 xml:space="preserve">– заместитель начальника </w:t>
            </w:r>
            <w:r w:rsidR="00856B47" w:rsidRPr="00987CAA">
              <w:rPr>
                <w:sz w:val="28"/>
                <w:szCs w:val="28"/>
              </w:rPr>
              <w:t>отдела науч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z w:val="28"/>
                <w:szCs w:val="28"/>
              </w:rPr>
              <w:t>ных исследований и разработок</w:t>
            </w:r>
            <w:r w:rsidRPr="00987CAA">
              <w:rPr>
                <w:sz w:val="28"/>
                <w:szCs w:val="28"/>
              </w:rPr>
              <w:t xml:space="preserve"> </w:t>
            </w:r>
            <w:r w:rsidR="00856B47" w:rsidRPr="00987CAA">
              <w:rPr>
                <w:sz w:val="28"/>
                <w:szCs w:val="28"/>
              </w:rPr>
              <w:t>Института архитектуры и строитель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z w:val="28"/>
                <w:szCs w:val="28"/>
              </w:rPr>
              <w:t>ства</w:t>
            </w:r>
            <w:r w:rsidR="00987CAA">
              <w:rPr>
                <w:sz w:val="28"/>
                <w:szCs w:val="28"/>
              </w:rPr>
              <w:t xml:space="preserve"> </w:t>
            </w:r>
            <w:r w:rsidR="00856B47" w:rsidRPr="00987CAA">
              <w:rPr>
                <w:sz w:val="28"/>
                <w:szCs w:val="28"/>
              </w:rPr>
              <w:t>федерального государственного бюджетного образовательного учреж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z w:val="28"/>
                <w:szCs w:val="28"/>
              </w:rPr>
              <w:t>дения высшего образования «Волго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z w:val="28"/>
                <w:szCs w:val="28"/>
              </w:rPr>
              <w:t>градский государственный техниче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z w:val="28"/>
                <w:szCs w:val="28"/>
              </w:rPr>
              <w:t>ский университет»</w:t>
            </w:r>
            <w:r w:rsidRPr="00987CAA">
              <w:rPr>
                <w:sz w:val="28"/>
                <w:szCs w:val="28"/>
              </w:rPr>
              <w:t xml:space="preserve"> (по согласованию)</w:t>
            </w:r>
            <w:r w:rsidR="00987CAA">
              <w:rPr>
                <w:sz w:val="28"/>
                <w:szCs w:val="28"/>
              </w:rPr>
              <w:t>,</w:t>
            </w:r>
          </w:p>
          <w:p w:rsidR="00987CAA" w:rsidRPr="00987CAA" w:rsidRDefault="00987CAA" w:rsidP="00987CAA">
            <w:pPr>
              <w:jc w:val="both"/>
              <w:rPr>
                <w:sz w:val="12"/>
                <w:szCs w:val="12"/>
              </w:rPr>
            </w:pPr>
          </w:p>
        </w:tc>
      </w:tr>
      <w:tr w:rsidR="00987CAA" w:rsidRPr="00987CAA" w:rsidTr="00987CAA">
        <w:trPr>
          <w:trHeight w:val="633"/>
        </w:trPr>
        <w:tc>
          <w:tcPr>
            <w:tcW w:w="4683" w:type="dxa"/>
          </w:tcPr>
          <w:p w:rsidR="003C2E0F" w:rsidRPr="00987CAA" w:rsidRDefault="003C2E0F" w:rsidP="00987CAA">
            <w:pPr>
              <w:rPr>
                <w:sz w:val="28"/>
                <w:szCs w:val="28"/>
              </w:rPr>
            </w:pPr>
            <w:proofErr w:type="spellStart"/>
            <w:r w:rsidRPr="00987CAA">
              <w:rPr>
                <w:sz w:val="28"/>
                <w:szCs w:val="28"/>
              </w:rPr>
              <w:t>Астафурова</w:t>
            </w:r>
            <w:proofErr w:type="spellEnd"/>
            <w:r w:rsidRPr="00987CAA">
              <w:rPr>
                <w:sz w:val="28"/>
                <w:szCs w:val="28"/>
              </w:rPr>
              <w:t xml:space="preserve"> </w:t>
            </w:r>
          </w:p>
          <w:p w:rsidR="003C2E0F" w:rsidRPr="00987CAA" w:rsidRDefault="003C2E0F" w:rsidP="00987CAA">
            <w:pPr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4950" w:type="dxa"/>
          </w:tcPr>
          <w:p w:rsidR="003C2E0F" w:rsidRDefault="003C2E0F" w:rsidP="00987CAA">
            <w:pPr>
              <w:jc w:val="both"/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– заведующ</w:t>
            </w:r>
            <w:r w:rsidR="00856B47" w:rsidRPr="00987CAA">
              <w:rPr>
                <w:sz w:val="28"/>
                <w:szCs w:val="28"/>
              </w:rPr>
              <w:t>ий</w:t>
            </w:r>
            <w:r w:rsidRPr="00987CAA">
              <w:rPr>
                <w:sz w:val="28"/>
                <w:szCs w:val="28"/>
              </w:rPr>
              <w:t xml:space="preserve"> кафедрой информацион</w:t>
            </w:r>
            <w:r w:rsidR="00987CAA">
              <w:rPr>
                <w:sz w:val="28"/>
                <w:szCs w:val="28"/>
              </w:rPr>
              <w:softHyphen/>
            </w:r>
            <w:r w:rsidRPr="00987CAA">
              <w:rPr>
                <w:sz w:val="28"/>
                <w:szCs w:val="28"/>
              </w:rPr>
              <w:t>ных систем и математического моделирования Волгоградского инсти</w:t>
            </w:r>
            <w:r w:rsidR="00987CAA">
              <w:rPr>
                <w:sz w:val="28"/>
                <w:szCs w:val="28"/>
              </w:rPr>
              <w:softHyphen/>
            </w:r>
            <w:r w:rsidRPr="00987CAA">
              <w:rPr>
                <w:sz w:val="28"/>
                <w:szCs w:val="28"/>
              </w:rPr>
              <w:t xml:space="preserve">тута управления </w:t>
            </w:r>
            <w:r w:rsidR="00856B47" w:rsidRPr="00987CAA">
              <w:rPr>
                <w:sz w:val="28"/>
                <w:szCs w:val="28"/>
              </w:rPr>
              <w:t>–</w:t>
            </w:r>
            <w:r w:rsidRPr="00987CAA">
              <w:rPr>
                <w:sz w:val="28"/>
                <w:szCs w:val="28"/>
              </w:rPr>
              <w:t xml:space="preserve"> филиала </w:t>
            </w:r>
            <w:r w:rsidR="00856B47" w:rsidRPr="00987CAA">
              <w:rPr>
                <w:sz w:val="28"/>
                <w:szCs w:val="28"/>
              </w:rPr>
              <w:t>федераль</w:t>
            </w:r>
            <w:r w:rsidR="00856B47" w:rsidRPr="00987CAA">
              <w:rPr>
                <w:sz w:val="28"/>
                <w:szCs w:val="28"/>
              </w:rPr>
              <w:softHyphen/>
              <w:t>ного государственного бюджетного образовательного учреждения высшего образования «</w:t>
            </w:r>
            <w:r w:rsidRPr="00987CAA">
              <w:rPr>
                <w:sz w:val="28"/>
                <w:szCs w:val="28"/>
              </w:rPr>
              <w:t>Российск</w:t>
            </w:r>
            <w:r w:rsidR="00856B47" w:rsidRPr="00987CAA">
              <w:rPr>
                <w:sz w:val="28"/>
                <w:szCs w:val="28"/>
              </w:rPr>
              <w:t>ая</w:t>
            </w:r>
            <w:r w:rsidRPr="00987CAA">
              <w:rPr>
                <w:sz w:val="28"/>
                <w:szCs w:val="28"/>
              </w:rPr>
              <w:t xml:space="preserve"> академи</w:t>
            </w:r>
            <w:r w:rsidR="00856B47" w:rsidRPr="00987CAA">
              <w:rPr>
                <w:sz w:val="28"/>
                <w:szCs w:val="28"/>
              </w:rPr>
              <w:t>я</w:t>
            </w:r>
            <w:r w:rsidRPr="00987CAA">
              <w:rPr>
                <w:sz w:val="28"/>
                <w:szCs w:val="28"/>
              </w:rPr>
              <w:t xml:space="preserve"> народного хозяйства и государствен</w:t>
            </w:r>
            <w:r w:rsidR="00987CAA">
              <w:rPr>
                <w:sz w:val="28"/>
                <w:szCs w:val="28"/>
              </w:rPr>
              <w:softHyphen/>
            </w:r>
            <w:r w:rsidRPr="00987CAA">
              <w:rPr>
                <w:sz w:val="28"/>
                <w:szCs w:val="28"/>
              </w:rPr>
              <w:t>ной службы при Президенте Россий</w:t>
            </w:r>
            <w:r w:rsidR="00987CAA">
              <w:rPr>
                <w:sz w:val="28"/>
                <w:szCs w:val="28"/>
              </w:rPr>
              <w:softHyphen/>
            </w:r>
            <w:r w:rsidRPr="00987CAA">
              <w:rPr>
                <w:sz w:val="28"/>
                <w:szCs w:val="28"/>
              </w:rPr>
              <w:t>ской Федерации</w:t>
            </w:r>
            <w:r w:rsidR="00856B47" w:rsidRPr="00987CAA">
              <w:rPr>
                <w:sz w:val="28"/>
                <w:szCs w:val="28"/>
              </w:rPr>
              <w:t>»</w:t>
            </w:r>
            <w:r w:rsidRPr="00987CAA">
              <w:rPr>
                <w:sz w:val="28"/>
                <w:szCs w:val="28"/>
              </w:rPr>
              <w:t xml:space="preserve"> (по согласованию)</w:t>
            </w:r>
            <w:r w:rsidR="00987CAA">
              <w:rPr>
                <w:sz w:val="28"/>
                <w:szCs w:val="28"/>
              </w:rPr>
              <w:t>,</w:t>
            </w:r>
          </w:p>
          <w:p w:rsidR="00987CAA" w:rsidRPr="00987CAA" w:rsidRDefault="00987CAA" w:rsidP="00987CAA">
            <w:pPr>
              <w:jc w:val="both"/>
              <w:rPr>
                <w:sz w:val="12"/>
                <w:szCs w:val="12"/>
              </w:rPr>
            </w:pPr>
          </w:p>
        </w:tc>
      </w:tr>
      <w:tr w:rsidR="00987CAA" w:rsidRPr="00987CAA" w:rsidTr="00987CAA">
        <w:trPr>
          <w:trHeight w:val="633"/>
        </w:trPr>
        <w:tc>
          <w:tcPr>
            <w:tcW w:w="4683" w:type="dxa"/>
          </w:tcPr>
          <w:p w:rsidR="003C2E0F" w:rsidRPr="00987CAA" w:rsidRDefault="003C2E0F" w:rsidP="00987CAA">
            <w:pPr>
              <w:rPr>
                <w:sz w:val="28"/>
                <w:szCs w:val="28"/>
              </w:rPr>
            </w:pPr>
            <w:proofErr w:type="spellStart"/>
            <w:r w:rsidRPr="00987CAA">
              <w:rPr>
                <w:sz w:val="28"/>
                <w:szCs w:val="28"/>
              </w:rPr>
              <w:t>Косенов</w:t>
            </w:r>
            <w:proofErr w:type="spellEnd"/>
            <w:r w:rsidRPr="00987CAA">
              <w:rPr>
                <w:sz w:val="28"/>
                <w:szCs w:val="28"/>
              </w:rPr>
              <w:t xml:space="preserve"> </w:t>
            </w:r>
          </w:p>
          <w:p w:rsidR="003C2E0F" w:rsidRPr="00987CAA" w:rsidRDefault="003C2E0F" w:rsidP="00987CAA">
            <w:pPr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4950" w:type="dxa"/>
          </w:tcPr>
          <w:p w:rsidR="003C2E0F" w:rsidRDefault="003C2E0F" w:rsidP="00987CAA">
            <w:pPr>
              <w:jc w:val="both"/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– </w:t>
            </w:r>
            <w:r w:rsidRPr="00855232">
              <w:rPr>
                <w:spacing w:val="-4"/>
                <w:sz w:val="28"/>
                <w:szCs w:val="28"/>
              </w:rPr>
              <w:t xml:space="preserve">заведующий сектором </w:t>
            </w:r>
            <w:r w:rsidR="00855232" w:rsidRPr="00855232">
              <w:rPr>
                <w:spacing w:val="-4"/>
                <w:sz w:val="28"/>
                <w:szCs w:val="28"/>
              </w:rPr>
              <w:t>Ц</w:t>
            </w:r>
            <w:r w:rsidRPr="00855232">
              <w:rPr>
                <w:spacing w:val="-4"/>
                <w:sz w:val="28"/>
                <w:szCs w:val="28"/>
              </w:rPr>
              <w:t>ентр</w:t>
            </w:r>
            <w:r w:rsidR="00855232" w:rsidRPr="00855232">
              <w:rPr>
                <w:spacing w:val="-4"/>
                <w:sz w:val="28"/>
                <w:szCs w:val="28"/>
              </w:rPr>
              <w:t>а</w:t>
            </w:r>
            <w:r w:rsidRPr="00855232">
              <w:rPr>
                <w:spacing w:val="-4"/>
                <w:sz w:val="28"/>
                <w:szCs w:val="28"/>
              </w:rPr>
              <w:t xml:space="preserve"> проект</w:t>
            </w:r>
            <w:r w:rsidR="00987CAA">
              <w:rPr>
                <w:sz w:val="28"/>
                <w:szCs w:val="28"/>
              </w:rPr>
              <w:softHyphen/>
            </w:r>
            <w:r w:rsidRPr="00987CAA">
              <w:rPr>
                <w:sz w:val="28"/>
                <w:szCs w:val="28"/>
              </w:rPr>
              <w:t xml:space="preserve">ной деятельности </w:t>
            </w:r>
            <w:r w:rsidR="00856B47" w:rsidRPr="00987CAA">
              <w:rPr>
                <w:sz w:val="28"/>
                <w:szCs w:val="28"/>
              </w:rPr>
              <w:t>федерального госу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z w:val="28"/>
                <w:szCs w:val="28"/>
              </w:rPr>
              <w:t>дарственного бюджетного образова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z w:val="28"/>
                <w:szCs w:val="28"/>
              </w:rPr>
              <w:t>тельного учреждения высшего образо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pacing w:val="-2"/>
                <w:sz w:val="28"/>
                <w:szCs w:val="28"/>
              </w:rPr>
              <w:t>вания «Волгоградский государственный</w:t>
            </w:r>
            <w:r w:rsidR="00856B47" w:rsidRPr="00987CAA">
              <w:rPr>
                <w:sz w:val="28"/>
                <w:szCs w:val="28"/>
              </w:rPr>
              <w:t xml:space="preserve"> технический университет»</w:t>
            </w:r>
            <w:r w:rsidRPr="00987CAA">
              <w:rPr>
                <w:sz w:val="28"/>
                <w:szCs w:val="28"/>
              </w:rPr>
              <w:t xml:space="preserve"> (по согла</w:t>
            </w:r>
            <w:r w:rsidR="00987CAA">
              <w:rPr>
                <w:sz w:val="28"/>
                <w:szCs w:val="28"/>
              </w:rPr>
              <w:softHyphen/>
            </w:r>
            <w:r w:rsidRPr="00987CAA">
              <w:rPr>
                <w:sz w:val="28"/>
                <w:szCs w:val="28"/>
              </w:rPr>
              <w:t>сованию)</w:t>
            </w:r>
            <w:r w:rsidR="00987CAA">
              <w:rPr>
                <w:sz w:val="28"/>
                <w:szCs w:val="28"/>
              </w:rPr>
              <w:t>,</w:t>
            </w:r>
          </w:p>
          <w:p w:rsidR="00987CAA" w:rsidRPr="00987CAA" w:rsidRDefault="00987CAA" w:rsidP="00987CAA">
            <w:pPr>
              <w:jc w:val="both"/>
              <w:rPr>
                <w:sz w:val="12"/>
                <w:szCs w:val="12"/>
              </w:rPr>
            </w:pPr>
          </w:p>
        </w:tc>
      </w:tr>
      <w:tr w:rsidR="00987CAA" w:rsidRPr="00987CAA" w:rsidTr="00987CAA">
        <w:trPr>
          <w:trHeight w:val="633"/>
        </w:trPr>
        <w:tc>
          <w:tcPr>
            <w:tcW w:w="4683" w:type="dxa"/>
          </w:tcPr>
          <w:p w:rsidR="003C2E0F" w:rsidRPr="00987CAA" w:rsidRDefault="003C2E0F" w:rsidP="00987CAA">
            <w:pPr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 xml:space="preserve">Панов </w:t>
            </w:r>
          </w:p>
          <w:p w:rsidR="003C2E0F" w:rsidRPr="00987CAA" w:rsidRDefault="003C2E0F" w:rsidP="00987CAA">
            <w:pPr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4950" w:type="dxa"/>
          </w:tcPr>
          <w:p w:rsidR="003C2E0F" w:rsidRDefault="003C2E0F" w:rsidP="00987CAA">
            <w:pPr>
              <w:jc w:val="both"/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– директор Центра информационных технологий, доцент кафедры «Мате</w:t>
            </w:r>
            <w:r w:rsidR="00987CAA">
              <w:rPr>
                <w:sz w:val="28"/>
                <w:szCs w:val="28"/>
              </w:rPr>
              <w:softHyphen/>
            </w:r>
            <w:r w:rsidRPr="00987CAA">
              <w:rPr>
                <w:sz w:val="28"/>
                <w:szCs w:val="28"/>
              </w:rPr>
              <w:t>матика и информационные техно</w:t>
            </w:r>
            <w:r w:rsidR="00987CAA">
              <w:rPr>
                <w:sz w:val="28"/>
                <w:szCs w:val="28"/>
              </w:rPr>
              <w:softHyphen/>
            </w:r>
            <w:r w:rsidRPr="00987CAA">
              <w:rPr>
                <w:sz w:val="28"/>
                <w:szCs w:val="28"/>
              </w:rPr>
              <w:t xml:space="preserve">логии» </w:t>
            </w:r>
            <w:r w:rsidR="00856B47" w:rsidRPr="00987CAA">
              <w:rPr>
                <w:sz w:val="28"/>
                <w:szCs w:val="28"/>
              </w:rPr>
              <w:t>Института архитектуры и строительства</w:t>
            </w:r>
            <w:r w:rsidRPr="00987CAA">
              <w:rPr>
                <w:sz w:val="28"/>
                <w:szCs w:val="28"/>
              </w:rPr>
              <w:t xml:space="preserve"> </w:t>
            </w:r>
            <w:r w:rsidR="00856B47" w:rsidRPr="00987CAA">
              <w:rPr>
                <w:sz w:val="28"/>
                <w:szCs w:val="28"/>
              </w:rPr>
              <w:t>федерального государ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z w:val="28"/>
                <w:szCs w:val="28"/>
              </w:rPr>
              <w:t>ственного бюджетного образователь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z w:val="28"/>
                <w:szCs w:val="28"/>
              </w:rPr>
              <w:t>ного учреждения высшего образования «Волгоградский государственный тех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z w:val="28"/>
                <w:szCs w:val="28"/>
              </w:rPr>
              <w:t>нический университет»</w:t>
            </w:r>
            <w:r w:rsidRPr="00987CAA">
              <w:rPr>
                <w:sz w:val="28"/>
                <w:szCs w:val="28"/>
              </w:rPr>
              <w:t xml:space="preserve"> (по согласо</w:t>
            </w:r>
            <w:r w:rsidR="00987CAA">
              <w:rPr>
                <w:sz w:val="28"/>
                <w:szCs w:val="28"/>
              </w:rPr>
              <w:softHyphen/>
            </w:r>
            <w:r w:rsidRPr="00987CAA">
              <w:rPr>
                <w:sz w:val="28"/>
                <w:szCs w:val="28"/>
              </w:rPr>
              <w:lastRenderedPageBreak/>
              <w:t>ванию)</w:t>
            </w:r>
            <w:r w:rsidR="00987CAA">
              <w:rPr>
                <w:sz w:val="28"/>
                <w:szCs w:val="28"/>
              </w:rPr>
              <w:t>,</w:t>
            </w:r>
          </w:p>
          <w:p w:rsidR="00987CAA" w:rsidRPr="00987CAA" w:rsidRDefault="00987CAA" w:rsidP="00987CAA">
            <w:pPr>
              <w:jc w:val="both"/>
              <w:rPr>
                <w:sz w:val="12"/>
                <w:szCs w:val="12"/>
              </w:rPr>
            </w:pPr>
          </w:p>
        </w:tc>
      </w:tr>
      <w:tr w:rsidR="00987CAA" w:rsidRPr="00987CAA" w:rsidTr="00987CAA">
        <w:trPr>
          <w:trHeight w:val="696"/>
        </w:trPr>
        <w:tc>
          <w:tcPr>
            <w:tcW w:w="4683" w:type="dxa"/>
          </w:tcPr>
          <w:p w:rsidR="003C2E0F" w:rsidRPr="00987CAA" w:rsidRDefault="003C2E0F" w:rsidP="00987CAA">
            <w:pPr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lastRenderedPageBreak/>
              <w:t xml:space="preserve">Прокопова </w:t>
            </w:r>
          </w:p>
          <w:p w:rsidR="003C2E0F" w:rsidRPr="00987CAA" w:rsidRDefault="003C2E0F" w:rsidP="00987CAA">
            <w:pPr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4950" w:type="dxa"/>
          </w:tcPr>
          <w:p w:rsidR="003C2E0F" w:rsidRDefault="003C2E0F" w:rsidP="00987CAA">
            <w:pPr>
              <w:jc w:val="both"/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 xml:space="preserve">– заместитель директора филиала – директор по B2B </w:t>
            </w:r>
            <w:r w:rsidR="00856B47" w:rsidRPr="00987CAA">
              <w:rPr>
                <w:sz w:val="28"/>
                <w:szCs w:val="28"/>
              </w:rPr>
              <w:t>акционерного обще</w:t>
            </w:r>
            <w:r w:rsidR="00987CAA">
              <w:rPr>
                <w:sz w:val="28"/>
                <w:szCs w:val="28"/>
              </w:rPr>
              <w:softHyphen/>
            </w:r>
            <w:r w:rsidR="00856B47" w:rsidRPr="00987CAA">
              <w:rPr>
                <w:sz w:val="28"/>
                <w:szCs w:val="28"/>
              </w:rPr>
              <w:t>ства</w:t>
            </w:r>
            <w:r w:rsidRPr="00987CAA">
              <w:rPr>
                <w:sz w:val="28"/>
                <w:szCs w:val="28"/>
              </w:rPr>
              <w:t xml:space="preserve"> «Эр-Телеком Холдинг» (по согла</w:t>
            </w:r>
            <w:r w:rsidR="00987CAA">
              <w:rPr>
                <w:sz w:val="28"/>
                <w:szCs w:val="28"/>
              </w:rPr>
              <w:softHyphen/>
            </w:r>
            <w:r w:rsidRPr="00987CAA">
              <w:rPr>
                <w:sz w:val="28"/>
                <w:szCs w:val="28"/>
              </w:rPr>
              <w:t>сованию)</w:t>
            </w:r>
            <w:r w:rsidR="00987CAA">
              <w:rPr>
                <w:sz w:val="28"/>
                <w:szCs w:val="28"/>
              </w:rPr>
              <w:t>,</w:t>
            </w:r>
          </w:p>
          <w:p w:rsidR="00987CAA" w:rsidRPr="00987CAA" w:rsidRDefault="00987CAA" w:rsidP="00987CAA">
            <w:pPr>
              <w:jc w:val="both"/>
              <w:rPr>
                <w:sz w:val="12"/>
                <w:szCs w:val="12"/>
              </w:rPr>
            </w:pPr>
          </w:p>
        </w:tc>
      </w:tr>
      <w:tr w:rsidR="00987CAA" w:rsidRPr="00987CAA" w:rsidTr="00987CAA">
        <w:trPr>
          <w:trHeight w:val="249"/>
        </w:trPr>
        <w:tc>
          <w:tcPr>
            <w:tcW w:w="4683" w:type="dxa"/>
          </w:tcPr>
          <w:p w:rsidR="003C2E0F" w:rsidRPr="00987CAA" w:rsidRDefault="003C2E0F" w:rsidP="00987CAA">
            <w:pPr>
              <w:rPr>
                <w:sz w:val="28"/>
                <w:szCs w:val="28"/>
              </w:rPr>
            </w:pPr>
            <w:proofErr w:type="spellStart"/>
            <w:r w:rsidRPr="00987CAA">
              <w:rPr>
                <w:sz w:val="28"/>
                <w:szCs w:val="28"/>
              </w:rPr>
              <w:t>Сибриков</w:t>
            </w:r>
            <w:proofErr w:type="spellEnd"/>
            <w:r w:rsidRPr="00987CAA">
              <w:rPr>
                <w:sz w:val="28"/>
                <w:szCs w:val="28"/>
              </w:rPr>
              <w:t xml:space="preserve"> </w:t>
            </w:r>
          </w:p>
          <w:p w:rsidR="003C2E0F" w:rsidRPr="00987CAA" w:rsidRDefault="003C2E0F" w:rsidP="00987CAA">
            <w:pPr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Александр Вадимович</w:t>
            </w:r>
          </w:p>
        </w:tc>
        <w:tc>
          <w:tcPr>
            <w:tcW w:w="4950" w:type="dxa"/>
          </w:tcPr>
          <w:p w:rsidR="003C2E0F" w:rsidRDefault="003C2E0F" w:rsidP="00987CAA">
            <w:pPr>
              <w:jc w:val="both"/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 xml:space="preserve">– директор </w:t>
            </w:r>
            <w:r w:rsidR="00856B47" w:rsidRPr="00987CAA">
              <w:rPr>
                <w:sz w:val="28"/>
                <w:szCs w:val="28"/>
              </w:rPr>
              <w:t>общества с ограниченной ответственностью</w:t>
            </w:r>
            <w:r w:rsidRPr="00987CAA">
              <w:rPr>
                <w:sz w:val="28"/>
                <w:szCs w:val="28"/>
              </w:rPr>
              <w:t xml:space="preserve"> «</w:t>
            </w:r>
            <w:proofErr w:type="spellStart"/>
            <w:r w:rsidRPr="00987CAA">
              <w:rPr>
                <w:sz w:val="28"/>
                <w:szCs w:val="28"/>
              </w:rPr>
              <w:t>Светосервис-Теле</w:t>
            </w:r>
            <w:r w:rsidR="00987CAA">
              <w:rPr>
                <w:sz w:val="28"/>
                <w:szCs w:val="28"/>
              </w:rPr>
              <w:softHyphen/>
            </w:r>
            <w:r w:rsidRPr="00987CAA">
              <w:rPr>
                <w:sz w:val="28"/>
                <w:szCs w:val="28"/>
              </w:rPr>
              <w:t>Механика</w:t>
            </w:r>
            <w:proofErr w:type="spellEnd"/>
            <w:r w:rsidRPr="00987CAA">
              <w:rPr>
                <w:sz w:val="28"/>
                <w:szCs w:val="28"/>
              </w:rPr>
              <w:t>»</w:t>
            </w:r>
            <w:r w:rsidR="00987CAA" w:rsidRPr="00987CAA">
              <w:rPr>
                <w:sz w:val="28"/>
                <w:szCs w:val="28"/>
              </w:rPr>
              <w:t>, общества с ограниченной ответственностью</w:t>
            </w:r>
            <w:r w:rsidRPr="00987CAA">
              <w:rPr>
                <w:sz w:val="28"/>
                <w:szCs w:val="28"/>
              </w:rPr>
              <w:t xml:space="preserve"> «</w:t>
            </w:r>
            <w:r w:rsidR="00987CAA" w:rsidRPr="00987CAA">
              <w:rPr>
                <w:sz w:val="28"/>
                <w:szCs w:val="28"/>
              </w:rPr>
              <w:t>Московский опыт</w:t>
            </w:r>
            <w:r w:rsidR="00987CAA">
              <w:rPr>
                <w:sz w:val="28"/>
                <w:szCs w:val="28"/>
              </w:rPr>
              <w:softHyphen/>
            </w:r>
            <w:r w:rsidR="00987CAA" w:rsidRPr="00987CAA">
              <w:rPr>
                <w:sz w:val="28"/>
                <w:szCs w:val="28"/>
              </w:rPr>
              <w:t xml:space="preserve">ный светотехнический завод </w:t>
            </w:r>
            <w:proofErr w:type="spellStart"/>
            <w:r w:rsidR="00987CAA" w:rsidRPr="00987CAA">
              <w:rPr>
                <w:sz w:val="28"/>
                <w:szCs w:val="28"/>
              </w:rPr>
              <w:t>Теле</w:t>
            </w:r>
            <w:r w:rsidR="00987CAA">
              <w:rPr>
                <w:sz w:val="28"/>
                <w:szCs w:val="28"/>
              </w:rPr>
              <w:softHyphen/>
            </w:r>
            <w:r w:rsidR="00987CAA" w:rsidRPr="00987CAA">
              <w:rPr>
                <w:sz w:val="28"/>
                <w:szCs w:val="28"/>
              </w:rPr>
              <w:t>Механики</w:t>
            </w:r>
            <w:proofErr w:type="spellEnd"/>
            <w:r w:rsidRPr="00987CAA">
              <w:rPr>
                <w:sz w:val="28"/>
                <w:szCs w:val="28"/>
              </w:rPr>
              <w:t>» (по согласованию)</w:t>
            </w:r>
            <w:r w:rsidR="00987CAA">
              <w:rPr>
                <w:sz w:val="28"/>
                <w:szCs w:val="28"/>
              </w:rPr>
              <w:t>,</w:t>
            </w:r>
          </w:p>
          <w:p w:rsidR="00987CAA" w:rsidRPr="00987CAA" w:rsidRDefault="00987CAA" w:rsidP="00987CAA">
            <w:pPr>
              <w:jc w:val="both"/>
              <w:rPr>
                <w:sz w:val="12"/>
                <w:szCs w:val="12"/>
              </w:rPr>
            </w:pPr>
          </w:p>
        </w:tc>
      </w:tr>
      <w:tr w:rsidR="00B93352" w:rsidRPr="00987CAA" w:rsidTr="00987CAA">
        <w:trPr>
          <w:trHeight w:val="633"/>
        </w:trPr>
        <w:tc>
          <w:tcPr>
            <w:tcW w:w="4683" w:type="dxa"/>
          </w:tcPr>
          <w:p w:rsidR="00B93352" w:rsidRPr="00987CAA" w:rsidRDefault="00B93352" w:rsidP="00987CAA">
            <w:pPr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 xml:space="preserve">Торбин </w:t>
            </w:r>
          </w:p>
          <w:p w:rsidR="00B93352" w:rsidRPr="00987CAA" w:rsidRDefault="00B93352" w:rsidP="00987CAA">
            <w:pPr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Сергей Пантелеевич</w:t>
            </w:r>
          </w:p>
        </w:tc>
        <w:tc>
          <w:tcPr>
            <w:tcW w:w="4950" w:type="dxa"/>
          </w:tcPr>
          <w:p w:rsidR="00B93352" w:rsidRDefault="003C2E0F" w:rsidP="00987CAA">
            <w:pPr>
              <w:jc w:val="both"/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– </w:t>
            </w:r>
            <w:r w:rsidRPr="00E527FE">
              <w:rPr>
                <w:spacing w:val="-4"/>
                <w:sz w:val="28"/>
                <w:szCs w:val="28"/>
              </w:rPr>
              <w:t>п</w:t>
            </w:r>
            <w:r w:rsidR="00B93352" w:rsidRPr="00E527FE">
              <w:rPr>
                <w:spacing w:val="-4"/>
                <w:sz w:val="28"/>
                <w:szCs w:val="28"/>
              </w:rPr>
              <w:t>редседатель комитета информацион</w:t>
            </w:r>
            <w:r w:rsidR="00E527FE">
              <w:rPr>
                <w:sz w:val="28"/>
                <w:szCs w:val="28"/>
              </w:rPr>
              <w:softHyphen/>
            </w:r>
            <w:r w:rsidR="00B93352" w:rsidRPr="00987CAA">
              <w:rPr>
                <w:sz w:val="28"/>
                <w:szCs w:val="28"/>
              </w:rPr>
              <w:t>ных технологий Волгоградской обла</w:t>
            </w:r>
            <w:r w:rsidRPr="00987CAA">
              <w:rPr>
                <w:sz w:val="28"/>
                <w:szCs w:val="28"/>
              </w:rPr>
              <w:softHyphen/>
            </w:r>
            <w:r w:rsidR="00B93352" w:rsidRPr="00987CAA">
              <w:rPr>
                <w:sz w:val="28"/>
                <w:szCs w:val="28"/>
              </w:rPr>
              <w:t>сти (по согласованию)</w:t>
            </w:r>
            <w:r w:rsidR="00987CAA">
              <w:rPr>
                <w:sz w:val="28"/>
                <w:szCs w:val="28"/>
              </w:rPr>
              <w:t>,</w:t>
            </w:r>
          </w:p>
          <w:p w:rsidR="00987CAA" w:rsidRPr="00987CAA" w:rsidRDefault="00987CAA" w:rsidP="00987CAA">
            <w:pPr>
              <w:jc w:val="both"/>
              <w:rPr>
                <w:sz w:val="12"/>
                <w:szCs w:val="12"/>
              </w:rPr>
            </w:pPr>
          </w:p>
        </w:tc>
      </w:tr>
      <w:tr w:rsidR="00B93352" w:rsidRPr="00987CAA" w:rsidTr="00987CAA">
        <w:trPr>
          <w:trHeight w:val="858"/>
        </w:trPr>
        <w:tc>
          <w:tcPr>
            <w:tcW w:w="4683" w:type="dxa"/>
          </w:tcPr>
          <w:p w:rsidR="00B93352" w:rsidRPr="00987CAA" w:rsidRDefault="00B93352" w:rsidP="00987CAA">
            <w:pPr>
              <w:rPr>
                <w:sz w:val="28"/>
                <w:szCs w:val="28"/>
              </w:rPr>
            </w:pPr>
            <w:proofErr w:type="spellStart"/>
            <w:r w:rsidRPr="00987CAA">
              <w:rPr>
                <w:sz w:val="28"/>
                <w:szCs w:val="28"/>
              </w:rPr>
              <w:t>Шевандрин</w:t>
            </w:r>
            <w:proofErr w:type="spellEnd"/>
            <w:r w:rsidRPr="00987CAA">
              <w:rPr>
                <w:sz w:val="28"/>
                <w:szCs w:val="28"/>
              </w:rPr>
              <w:t xml:space="preserve"> </w:t>
            </w:r>
          </w:p>
          <w:p w:rsidR="00B93352" w:rsidRPr="00987CAA" w:rsidRDefault="00B93352" w:rsidP="00987CAA">
            <w:pPr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4950" w:type="dxa"/>
          </w:tcPr>
          <w:p w:rsidR="00B93352" w:rsidRPr="00987CAA" w:rsidRDefault="003C2E0F" w:rsidP="00987CAA">
            <w:pPr>
              <w:jc w:val="both"/>
              <w:rPr>
                <w:sz w:val="28"/>
                <w:szCs w:val="28"/>
              </w:rPr>
            </w:pPr>
            <w:r w:rsidRPr="00987CAA">
              <w:rPr>
                <w:sz w:val="28"/>
                <w:szCs w:val="28"/>
              </w:rPr>
              <w:t>– н</w:t>
            </w:r>
            <w:r w:rsidR="00B93352" w:rsidRPr="00987CAA">
              <w:rPr>
                <w:sz w:val="28"/>
                <w:szCs w:val="28"/>
              </w:rPr>
              <w:t>ачальник управления науки, инно</w:t>
            </w:r>
            <w:r w:rsidR="00987CAA">
              <w:rPr>
                <w:sz w:val="28"/>
                <w:szCs w:val="28"/>
              </w:rPr>
              <w:softHyphen/>
            </w:r>
            <w:r w:rsidR="00B93352" w:rsidRPr="00987CAA">
              <w:rPr>
                <w:sz w:val="28"/>
                <w:szCs w:val="28"/>
              </w:rPr>
              <w:t>ваций и подготовки научных кадров  федерального государственного авто</w:t>
            </w:r>
            <w:r w:rsidR="00987CAA">
              <w:rPr>
                <w:sz w:val="28"/>
                <w:szCs w:val="28"/>
              </w:rPr>
              <w:softHyphen/>
            </w:r>
            <w:r w:rsidR="00B93352" w:rsidRPr="00987CAA">
              <w:rPr>
                <w:sz w:val="28"/>
                <w:szCs w:val="28"/>
              </w:rPr>
              <w:t xml:space="preserve">номного образовательного учреждения высшего образования «Волгоградский </w:t>
            </w:r>
            <w:r w:rsidR="00B93352" w:rsidRPr="00987CAA">
              <w:rPr>
                <w:spacing w:val="-8"/>
                <w:sz w:val="28"/>
                <w:szCs w:val="28"/>
              </w:rPr>
              <w:t>государственный университет» (по согла</w:t>
            </w:r>
            <w:r w:rsidR="00987CAA">
              <w:rPr>
                <w:sz w:val="28"/>
                <w:szCs w:val="28"/>
              </w:rPr>
              <w:softHyphen/>
            </w:r>
            <w:r w:rsidR="00B93352" w:rsidRPr="00987CAA">
              <w:rPr>
                <w:sz w:val="28"/>
                <w:szCs w:val="28"/>
              </w:rPr>
              <w:t>сованию)</w:t>
            </w:r>
            <w:r w:rsidR="00987CAA">
              <w:rPr>
                <w:sz w:val="28"/>
                <w:szCs w:val="28"/>
              </w:rPr>
              <w:t>.</w:t>
            </w:r>
          </w:p>
        </w:tc>
      </w:tr>
    </w:tbl>
    <w:p w:rsidR="00FD45AD" w:rsidRPr="00FD45AD" w:rsidRDefault="00FD45AD" w:rsidP="00FD45AD">
      <w:pPr>
        <w:ind w:left="567"/>
        <w:jc w:val="both"/>
        <w:rPr>
          <w:sz w:val="28"/>
          <w:szCs w:val="28"/>
        </w:rPr>
      </w:pPr>
    </w:p>
    <w:p w:rsidR="00FD45AD" w:rsidRDefault="00FD45AD" w:rsidP="00FD45AD">
      <w:pPr>
        <w:ind w:left="567"/>
        <w:jc w:val="both"/>
        <w:rPr>
          <w:sz w:val="28"/>
          <w:szCs w:val="28"/>
        </w:rPr>
      </w:pPr>
    </w:p>
    <w:p w:rsidR="00987CAA" w:rsidRPr="00FD45AD" w:rsidRDefault="00987CAA" w:rsidP="00FD45AD">
      <w:pPr>
        <w:ind w:left="567"/>
        <w:jc w:val="both"/>
        <w:rPr>
          <w:sz w:val="28"/>
          <w:szCs w:val="28"/>
        </w:rPr>
      </w:pPr>
    </w:p>
    <w:p w:rsidR="00FD45AD" w:rsidRDefault="00FD45AD" w:rsidP="00987CAA">
      <w:pPr>
        <w:ind w:left="4820"/>
        <w:jc w:val="both"/>
        <w:rPr>
          <w:sz w:val="28"/>
          <w:szCs w:val="28"/>
        </w:rPr>
        <w:sectPr w:rsidR="00FD45AD" w:rsidSect="00B93352">
          <w:pgSz w:w="11906" w:h="16838"/>
          <w:pgMar w:top="1134" w:right="567" w:bottom="992" w:left="1701" w:header="720" w:footer="720" w:gutter="0"/>
          <w:pgNumType w:start="1"/>
          <w:cols w:space="720"/>
          <w:titlePg/>
          <w:docGrid w:linePitch="272"/>
        </w:sectPr>
      </w:pPr>
      <w:r w:rsidRPr="00FD45AD"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p w:rsidR="00FD45AD" w:rsidRPr="00E175E2" w:rsidRDefault="00E175E2" w:rsidP="00E175E2">
      <w:pPr>
        <w:ind w:firstLine="6237"/>
        <w:rPr>
          <w:sz w:val="28"/>
          <w:szCs w:val="28"/>
        </w:rPr>
      </w:pPr>
      <w:r w:rsidRPr="00E175E2">
        <w:rPr>
          <w:sz w:val="28"/>
          <w:szCs w:val="28"/>
        </w:rPr>
        <w:lastRenderedPageBreak/>
        <w:t xml:space="preserve">УТВЕРЖДЕН </w:t>
      </w:r>
    </w:p>
    <w:p w:rsidR="00FD45AD" w:rsidRPr="00E175E2" w:rsidRDefault="00FD45AD" w:rsidP="00E175E2">
      <w:pPr>
        <w:ind w:firstLine="6237"/>
        <w:rPr>
          <w:sz w:val="28"/>
          <w:szCs w:val="28"/>
        </w:rPr>
      </w:pPr>
      <w:r w:rsidRPr="00E175E2">
        <w:rPr>
          <w:sz w:val="28"/>
          <w:szCs w:val="28"/>
        </w:rPr>
        <w:t>постановлением</w:t>
      </w:r>
    </w:p>
    <w:p w:rsidR="00FD45AD" w:rsidRPr="00E175E2" w:rsidRDefault="00FD45AD" w:rsidP="00E175E2">
      <w:pPr>
        <w:ind w:firstLine="6237"/>
        <w:rPr>
          <w:sz w:val="28"/>
          <w:szCs w:val="28"/>
        </w:rPr>
      </w:pPr>
      <w:r w:rsidRPr="00E175E2">
        <w:rPr>
          <w:sz w:val="28"/>
          <w:szCs w:val="28"/>
        </w:rPr>
        <w:t>администрации Волгограда</w:t>
      </w:r>
    </w:p>
    <w:p w:rsidR="00FD45AD" w:rsidRPr="00E175E2" w:rsidRDefault="00984820" w:rsidP="00E175E2">
      <w:pPr>
        <w:ind w:firstLine="6237"/>
        <w:rPr>
          <w:sz w:val="28"/>
          <w:szCs w:val="28"/>
        </w:rPr>
      </w:pPr>
      <w:r>
        <w:rPr>
          <w:sz w:val="28"/>
        </w:rPr>
        <w:t>от 04.12.2019  № 1389</w:t>
      </w:r>
    </w:p>
    <w:p w:rsidR="00E175E2" w:rsidRPr="00E175E2" w:rsidRDefault="00E175E2" w:rsidP="00E175E2">
      <w:pPr>
        <w:rPr>
          <w:sz w:val="28"/>
          <w:szCs w:val="28"/>
        </w:rPr>
      </w:pPr>
    </w:p>
    <w:p w:rsidR="00FD45AD" w:rsidRPr="00E175E2" w:rsidRDefault="00FD45AD" w:rsidP="00E175E2">
      <w:pPr>
        <w:rPr>
          <w:sz w:val="28"/>
          <w:szCs w:val="28"/>
        </w:rPr>
      </w:pPr>
    </w:p>
    <w:p w:rsidR="00E175E2" w:rsidRDefault="00E175E2" w:rsidP="00E175E2">
      <w:pPr>
        <w:jc w:val="center"/>
        <w:rPr>
          <w:sz w:val="28"/>
          <w:szCs w:val="28"/>
        </w:rPr>
      </w:pPr>
      <w:r w:rsidRPr="00E175E2">
        <w:rPr>
          <w:sz w:val="28"/>
          <w:szCs w:val="28"/>
        </w:rPr>
        <w:t>СОСТАВ</w:t>
      </w:r>
    </w:p>
    <w:p w:rsidR="00E175E2" w:rsidRPr="00E175E2" w:rsidRDefault="00FD45AD" w:rsidP="00E175E2">
      <w:pPr>
        <w:jc w:val="center"/>
        <w:rPr>
          <w:sz w:val="28"/>
          <w:szCs w:val="28"/>
        </w:rPr>
      </w:pPr>
      <w:r w:rsidRPr="00E175E2">
        <w:rPr>
          <w:sz w:val="28"/>
          <w:szCs w:val="28"/>
        </w:rPr>
        <w:t xml:space="preserve">проектного офиса по реализации пилотного проекта </w:t>
      </w:r>
      <w:r w:rsidR="00E175E2" w:rsidRPr="00E175E2">
        <w:rPr>
          <w:sz w:val="28"/>
          <w:szCs w:val="28"/>
        </w:rPr>
        <w:t>городского округа</w:t>
      </w:r>
    </w:p>
    <w:p w:rsidR="00FD45AD" w:rsidRDefault="00E175E2" w:rsidP="00E175E2">
      <w:pPr>
        <w:jc w:val="center"/>
        <w:rPr>
          <w:sz w:val="28"/>
          <w:szCs w:val="28"/>
        </w:rPr>
      </w:pPr>
      <w:r w:rsidRPr="00E175E2">
        <w:rPr>
          <w:sz w:val="28"/>
          <w:szCs w:val="28"/>
        </w:rPr>
        <w:t xml:space="preserve">город-герой Волгоград по </w:t>
      </w:r>
      <w:proofErr w:type="spellStart"/>
      <w:r w:rsidRPr="00E175E2">
        <w:rPr>
          <w:sz w:val="28"/>
          <w:szCs w:val="28"/>
        </w:rPr>
        <w:t>цифровизации</w:t>
      </w:r>
      <w:proofErr w:type="spellEnd"/>
      <w:r w:rsidRPr="00E175E2">
        <w:rPr>
          <w:sz w:val="28"/>
          <w:szCs w:val="28"/>
        </w:rPr>
        <w:t xml:space="preserve"> городского хозяйства </w:t>
      </w:r>
      <w:r w:rsidR="00FD45AD" w:rsidRPr="00E175E2">
        <w:rPr>
          <w:sz w:val="28"/>
          <w:szCs w:val="28"/>
        </w:rPr>
        <w:t>«Умный город»</w:t>
      </w:r>
    </w:p>
    <w:p w:rsidR="002641A5" w:rsidRPr="00E175E2" w:rsidRDefault="002641A5" w:rsidP="00E175E2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проектный офис)</w:t>
      </w:r>
    </w:p>
    <w:p w:rsidR="00FD45AD" w:rsidRPr="00E175E2" w:rsidRDefault="00FD45AD" w:rsidP="00E175E2">
      <w:pPr>
        <w:rPr>
          <w:sz w:val="28"/>
          <w:szCs w:val="28"/>
        </w:rPr>
      </w:pPr>
    </w:p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8"/>
      </w:tblGrid>
      <w:tr w:rsidR="00E175E2" w:rsidRPr="00E175E2" w:rsidTr="00E175E2">
        <w:tc>
          <w:tcPr>
            <w:tcW w:w="4536" w:type="dxa"/>
          </w:tcPr>
          <w:p w:rsidR="00DC1C71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 xml:space="preserve">Пешкова </w:t>
            </w:r>
          </w:p>
          <w:p w:rsidR="00E175E2" w:rsidRPr="00E175E2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5098" w:type="dxa"/>
          </w:tcPr>
          <w:p w:rsidR="00E175E2" w:rsidRDefault="00E175E2" w:rsidP="00E1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п</w:t>
            </w:r>
            <w:r w:rsidRPr="00E175E2">
              <w:rPr>
                <w:sz w:val="28"/>
                <w:szCs w:val="28"/>
              </w:rPr>
              <w:t>ервый заместитель главы Волгограда, руководитель проектного офиса</w:t>
            </w:r>
            <w:r>
              <w:rPr>
                <w:sz w:val="28"/>
                <w:szCs w:val="28"/>
              </w:rPr>
              <w:t>,</w:t>
            </w:r>
          </w:p>
          <w:p w:rsidR="00E175E2" w:rsidRPr="00E175E2" w:rsidRDefault="00E175E2" w:rsidP="00E175E2">
            <w:pPr>
              <w:jc w:val="both"/>
              <w:rPr>
                <w:sz w:val="12"/>
                <w:szCs w:val="12"/>
              </w:rPr>
            </w:pPr>
          </w:p>
        </w:tc>
      </w:tr>
      <w:tr w:rsidR="00E175E2" w:rsidRPr="00E175E2" w:rsidTr="00E175E2">
        <w:tc>
          <w:tcPr>
            <w:tcW w:w="9634" w:type="dxa"/>
            <w:gridSpan w:val="2"/>
          </w:tcPr>
          <w:p w:rsidR="00E175E2" w:rsidRDefault="00E175E2" w:rsidP="00E175E2">
            <w:pPr>
              <w:jc w:val="center"/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>члены проектного офиса</w:t>
            </w:r>
            <w:r>
              <w:rPr>
                <w:sz w:val="28"/>
                <w:szCs w:val="28"/>
              </w:rPr>
              <w:t>:</w:t>
            </w:r>
          </w:p>
          <w:p w:rsidR="00E175E2" w:rsidRPr="00E175E2" w:rsidRDefault="00E175E2" w:rsidP="00E175E2">
            <w:pPr>
              <w:jc w:val="center"/>
              <w:rPr>
                <w:sz w:val="12"/>
                <w:szCs w:val="12"/>
              </w:rPr>
            </w:pPr>
          </w:p>
        </w:tc>
      </w:tr>
      <w:tr w:rsidR="00E175E2" w:rsidRPr="00E175E2" w:rsidTr="00E175E2">
        <w:tc>
          <w:tcPr>
            <w:tcW w:w="4536" w:type="dxa"/>
          </w:tcPr>
          <w:p w:rsidR="00DC1C71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 xml:space="preserve">Елисеева </w:t>
            </w:r>
          </w:p>
          <w:p w:rsidR="00E175E2" w:rsidRPr="00E175E2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>Анна Евгеньевна</w:t>
            </w:r>
          </w:p>
        </w:tc>
        <w:tc>
          <w:tcPr>
            <w:tcW w:w="5098" w:type="dxa"/>
          </w:tcPr>
          <w:p w:rsidR="00E175E2" w:rsidRDefault="00E175E2" w:rsidP="00E1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</w:t>
            </w:r>
            <w:r w:rsidRPr="00E175E2">
              <w:rPr>
                <w:sz w:val="28"/>
                <w:szCs w:val="28"/>
              </w:rPr>
              <w:t xml:space="preserve">ачальник управления экономического развития </w:t>
            </w:r>
            <w:r w:rsidR="00F10387">
              <w:rPr>
                <w:sz w:val="28"/>
                <w:szCs w:val="28"/>
              </w:rPr>
              <w:t xml:space="preserve">и </w:t>
            </w:r>
            <w:r w:rsidRPr="00E175E2">
              <w:rPr>
                <w:sz w:val="28"/>
                <w:szCs w:val="28"/>
              </w:rPr>
              <w:t>инвестиций аппарата главы Волгограда</w:t>
            </w:r>
            <w:r>
              <w:rPr>
                <w:sz w:val="28"/>
                <w:szCs w:val="28"/>
              </w:rPr>
              <w:t>,</w:t>
            </w:r>
          </w:p>
          <w:p w:rsidR="00E175E2" w:rsidRPr="00E175E2" w:rsidRDefault="00E175E2" w:rsidP="00E175E2">
            <w:pPr>
              <w:jc w:val="both"/>
              <w:rPr>
                <w:sz w:val="12"/>
                <w:szCs w:val="12"/>
              </w:rPr>
            </w:pPr>
          </w:p>
        </w:tc>
      </w:tr>
      <w:tr w:rsidR="00E175E2" w:rsidRPr="00E175E2" w:rsidTr="00E175E2">
        <w:tc>
          <w:tcPr>
            <w:tcW w:w="4536" w:type="dxa"/>
          </w:tcPr>
          <w:p w:rsidR="00DC1C71" w:rsidRDefault="00E175E2" w:rsidP="00E175E2">
            <w:pPr>
              <w:rPr>
                <w:sz w:val="28"/>
                <w:szCs w:val="28"/>
              </w:rPr>
            </w:pPr>
            <w:proofErr w:type="spellStart"/>
            <w:r w:rsidRPr="00E175E2">
              <w:rPr>
                <w:sz w:val="28"/>
                <w:szCs w:val="28"/>
              </w:rPr>
              <w:t>Земцов</w:t>
            </w:r>
            <w:proofErr w:type="spellEnd"/>
            <w:r w:rsidRPr="00E175E2">
              <w:rPr>
                <w:sz w:val="28"/>
                <w:szCs w:val="28"/>
              </w:rPr>
              <w:t xml:space="preserve"> </w:t>
            </w:r>
          </w:p>
          <w:p w:rsidR="00E175E2" w:rsidRPr="00E175E2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5098" w:type="dxa"/>
          </w:tcPr>
          <w:p w:rsidR="00E175E2" w:rsidRDefault="00E175E2" w:rsidP="00E1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DC1C71">
              <w:rPr>
                <w:spacing w:val="-4"/>
                <w:sz w:val="28"/>
                <w:szCs w:val="28"/>
              </w:rPr>
              <w:t>руководитель департамента городского</w:t>
            </w:r>
            <w:r w:rsidRPr="00E175E2">
              <w:rPr>
                <w:sz w:val="28"/>
                <w:szCs w:val="28"/>
              </w:rPr>
              <w:t xml:space="preserve"> хозяйства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E175E2" w:rsidRPr="00E175E2" w:rsidRDefault="00E175E2" w:rsidP="00E175E2">
            <w:pPr>
              <w:jc w:val="both"/>
              <w:rPr>
                <w:sz w:val="12"/>
                <w:szCs w:val="12"/>
              </w:rPr>
            </w:pPr>
          </w:p>
        </w:tc>
      </w:tr>
      <w:tr w:rsidR="00E175E2" w:rsidRPr="00E175E2" w:rsidTr="00E175E2">
        <w:tc>
          <w:tcPr>
            <w:tcW w:w="4536" w:type="dxa"/>
          </w:tcPr>
          <w:p w:rsidR="00DC1C71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 xml:space="preserve">Козлов </w:t>
            </w:r>
          </w:p>
          <w:p w:rsidR="00E175E2" w:rsidRPr="00E175E2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>Роман Станиславович</w:t>
            </w:r>
          </w:p>
        </w:tc>
        <w:tc>
          <w:tcPr>
            <w:tcW w:w="5098" w:type="dxa"/>
          </w:tcPr>
          <w:p w:rsidR="00E175E2" w:rsidRDefault="00E175E2" w:rsidP="00E1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р</w:t>
            </w:r>
            <w:r w:rsidRPr="00E175E2">
              <w:rPr>
                <w:sz w:val="28"/>
                <w:szCs w:val="28"/>
              </w:rPr>
              <w:t>уководитель департамента жилищно-коммунального хозяйства и топливно-энергетического комплекса администра</w:t>
            </w:r>
            <w:r w:rsidR="00DC1C71">
              <w:rPr>
                <w:sz w:val="28"/>
                <w:szCs w:val="28"/>
              </w:rPr>
              <w:softHyphen/>
            </w:r>
            <w:r w:rsidRPr="00E175E2">
              <w:rPr>
                <w:sz w:val="28"/>
                <w:szCs w:val="28"/>
              </w:rPr>
              <w:t>ции Волгограда</w:t>
            </w:r>
            <w:r>
              <w:rPr>
                <w:sz w:val="28"/>
                <w:szCs w:val="28"/>
              </w:rPr>
              <w:t>,</w:t>
            </w:r>
          </w:p>
          <w:p w:rsidR="00E175E2" w:rsidRPr="00E175E2" w:rsidRDefault="00E175E2" w:rsidP="00E175E2">
            <w:pPr>
              <w:jc w:val="both"/>
              <w:rPr>
                <w:sz w:val="12"/>
                <w:szCs w:val="12"/>
              </w:rPr>
            </w:pPr>
          </w:p>
        </w:tc>
      </w:tr>
      <w:tr w:rsidR="00E175E2" w:rsidRPr="00E175E2" w:rsidTr="00E175E2">
        <w:tc>
          <w:tcPr>
            <w:tcW w:w="4536" w:type="dxa"/>
          </w:tcPr>
          <w:p w:rsidR="00DC1C71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 xml:space="preserve">Самойленко </w:t>
            </w:r>
          </w:p>
          <w:p w:rsidR="00E175E2" w:rsidRPr="00E175E2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5098" w:type="dxa"/>
          </w:tcPr>
          <w:p w:rsidR="00E175E2" w:rsidRDefault="00E175E2" w:rsidP="00E1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</w:t>
            </w:r>
            <w:r w:rsidRPr="00E175E2">
              <w:rPr>
                <w:sz w:val="28"/>
                <w:szCs w:val="28"/>
              </w:rPr>
              <w:t>аместитель руководителя департа</w:t>
            </w:r>
            <w:r w:rsidR="00DC1C71">
              <w:rPr>
                <w:sz w:val="28"/>
                <w:szCs w:val="28"/>
              </w:rPr>
              <w:softHyphen/>
            </w:r>
            <w:r w:rsidRPr="00E175E2">
              <w:rPr>
                <w:sz w:val="28"/>
                <w:szCs w:val="28"/>
              </w:rPr>
              <w:t>мента по градостроительству и архитек</w:t>
            </w:r>
            <w:r w:rsidR="00DC27C0">
              <w:rPr>
                <w:sz w:val="28"/>
                <w:szCs w:val="28"/>
              </w:rPr>
              <w:softHyphen/>
            </w:r>
            <w:r w:rsidRPr="00E175E2">
              <w:rPr>
                <w:sz w:val="28"/>
                <w:szCs w:val="28"/>
              </w:rPr>
              <w:t>туре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E175E2" w:rsidRPr="00AD4B50" w:rsidRDefault="00E175E2" w:rsidP="00E175E2">
            <w:pPr>
              <w:jc w:val="both"/>
              <w:rPr>
                <w:sz w:val="12"/>
                <w:szCs w:val="12"/>
              </w:rPr>
            </w:pPr>
            <w:r w:rsidRPr="00E175E2">
              <w:rPr>
                <w:sz w:val="28"/>
                <w:szCs w:val="28"/>
              </w:rPr>
              <w:t xml:space="preserve"> </w:t>
            </w:r>
          </w:p>
        </w:tc>
      </w:tr>
      <w:tr w:rsidR="00E175E2" w:rsidRPr="00E175E2" w:rsidTr="00E175E2">
        <w:tc>
          <w:tcPr>
            <w:tcW w:w="4536" w:type="dxa"/>
          </w:tcPr>
          <w:p w:rsidR="00DC1C71" w:rsidRDefault="00E175E2" w:rsidP="00E175E2">
            <w:pPr>
              <w:rPr>
                <w:sz w:val="28"/>
                <w:szCs w:val="28"/>
              </w:rPr>
            </w:pPr>
            <w:proofErr w:type="spellStart"/>
            <w:r w:rsidRPr="00E175E2">
              <w:rPr>
                <w:sz w:val="28"/>
                <w:szCs w:val="28"/>
              </w:rPr>
              <w:t>Стольнов</w:t>
            </w:r>
            <w:proofErr w:type="spellEnd"/>
            <w:r w:rsidRPr="00E175E2">
              <w:rPr>
                <w:sz w:val="28"/>
                <w:szCs w:val="28"/>
              </w:rPr>
              <w:t xml:space="preserve"> </w:t>
            </w:r>
          </w:p>
          <w:p w:rsidR="00E175E2" w:rsidRPr="00E175E2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>Алексей Константинович</w:t>
            </w:r>
          </w:p>
        </w:tc>
        <w:tc>
          <w:tcPr>
            <w:tcW w:w="5098" w:type="dxa"/>
          </w:tcPr>
          <w:p w:rsidR="00E175E2" w:rsidRDefault="00DC1C71" w:rsidP="00DC1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</w:t>
            </w:r>
            <w:r w:rsidR="00E175E2" w:rsidRPr="00E175E2">
              <w:rPr>
                <w:sz w:val="28"/>
                <w:szCs w:val="28"/>
              </w:rPr>
              <w:t>ачальник административно-аналити</w:t>
            </w:r>
            <w:r>
              <w:rPr>
                <w:sz w:val="28"/>
                <w:szCs w:val="28"/>
              </w:rPr>
              <w:softHyphen/>
            </w:r>
            <w:r w:rsidR="00E175E2" w:rsidRPr="00E175E2">
              <w:rPr>
                <w:sz w:val="28"/>
                <w:szCs w:val="28"/>
              </w:rPr>
              <w:t xml:space="preserve">ческой службы </w:t>
            </w:r>
            <w:r>
              <w:rPr>
                <w:sz w:val="28"/>
                <w:szCs w:val="28"/>
              </w:rPr>
              <w:t>муниципального казен</w:t>
            </w:r>
            <w:r>
              <w:rPr>
                <w:sz w:val="28"/>
                <w:szCs w:val="28"/>
              </w:rPr>
              <w:softHyphen/>
              <w:t>ного предприятия</w:t>
            </w:r>
            <w:r w:rsidR="00E175E2" w:rsidRPr="00E175E2">
              <w:rPr>
                <w:sz w:val="28"/>
                <w:szCs w:val="28"/>
              </w:rPr>
              <w:t xml:space="preserve"> «Городской центр </w:t>
            </w:r>
            <w:r w:rsidR="00E175E2" w:rsidRPr="00DC1C71">
              <w:rPr>
                <w:spacing w:val="-6"/>
                <w:sz w:val="28"/>
                <w:szCs w:val="28"/>
              </w:rPr>
              <w:t>управления пассажирскими перевозками»</w:t>
            </w:r>
            <w:r w:rsidR="00073A52">
              <w:rPr>
                <w:spacing w:val="-6"/>
                <w:sz w:val="28"/>
                <w:szCs w:val="28"/>
              </w:rPr>
              <w:t xml:space="preserve"> </w:t>
            </w:r>
            <w:r w:rsidR="00073A52" w:rsidRPr="00987CAA">
              <w:rPr>
                <w:spacing w:val="-8"/>
                <w:sz w:val="28"/>
                <w:szCs w:val="28"/>
              </w:rPr>
              <w:t>(по согла</w:t>
            </w:r>
            <w:r w:rsidR="00073A52" w:rsidRPr="00987CAA">
              <w:rPr>
                <w:sz w:val="28"/>
                <w:szCs w:val="28"/>
              </w:rPr>
              <w:t>сованию)</w:t>
            </w:r>
            <w:r w:rsidRPr="00DC1C71">
              <w:rPr>
                <w:spacing w:val="-6"/>
                <w:sz w:val="28"/>
                <w:szCs w:val="28"/>
              </w:rPr>
              <w:t>,</w:t>
            </w:r>
          </w:p>
          <w:p w:rsidR="00DC1C71" w:rsidRPr="00DC1C71" w:rsidRDefault="00DC1C71" w:rsidP="00DC1C71">
            <w:pPr>
              <w:jc w:val="both"/>
              <w:rPr>
                <w:sz w:val="12"/>
                <w:szCs w:val="12"/>
              </w:rPr>
            </w:pPr>
          </w:p>
        </w:tc>
      </w:tr>
      <w:tr w:rsidR="00E175E2" w:rsidRPr="00E175E2" w:rsidTr="00E175E2">
        <w:tc>
          <w:tcPr>
            <w:tcW w:w="4536" w:type="dxa"/>
          </w:tcPr>
          <w:p w:rsidR="00DC1C71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 xml:space="preserve">Воробьев </w:t>
            </w:r>
          </w:p>
          <w:p w:rsidR="00E175E2" w:rsidRPr="00E175E2" w:rsidRDefault="00E175E2" w:rsidP="00E175E2">
            <w:pPr>
              <w:rPr>
                <w:sz w:val="28"/>
                <w:szCs w:val="28"/>
              </w:rPr>
            </w:pPr>
            <w:r w:rsidRPr="00E175E2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098" w:type="dxa"/>
          </w:tcPr>
          <w:p w:rsidR="00E175E2" w:rsidRPr="00E175E2" w:rsidRDefault="00DC1C71" w:rsidP="00073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д</w:t>
            </w:r>
            <w:r w:rsidR="00E175E2" w:rsidRPr="00E175E2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="00E175E2" w:rsidRPr="00E175E2">
              <w:rPr>
                <w:sz w:val="28"/>
                <w:szCs w:val="28"/>
              </w:rPr>
              <w:t xml:space="preserve"> «Городской информацион</w:t>
            </w:r>
            <w:r>
              <w:rPr>
                <w:sz w:val="28"/>
                <w:szCs w:val="28"/>
              </w:rPr>
              <w:softHyphen/>
            </w:r>
            <w:r w:rsidR="00E175E2" w:rsidRPr="00E175E2">
              <w:rPr>
                <w:sz w:val="28"/>
                <w:szCs w:val="28"/>
              </w:rPr>
              <w:t>ный центр»</w:t>
            </w:r>
            <w:r w:rsidR="00073A52">
              <w:rPr>
                <w:sz w:val="28"/>
                <w:szCs w:val="28"/>
              </w:rPr>
              <w:t xml:space="preserve"> </w:t>
            </w:r>
            <w:r w:rsidR="00073A52" w:rsidRPr="00987CAA">
              <w:rPr>
                <w:spacing w:val="-8"/>
                <w:sz w:val="28"/>
                <w:szCs w:val="28"/>
              </w:rPr>
              <w:t>(по согла</w:t>
            </w:r>
            <w:r w:rsidR="00073A52" w:rsidRPr="00987CAA">
              <w:rPr>
                <w:sz w:val="28"/>
                <w:szCs w:val="28"/>
              </w:rPr>
              <w:t>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D45AD" w:rsidRPr="00FD45AD" w:rsidRDefault="00FD45AD" w:rsidP="00FD45AD">
      <w:pPr>
        <w:ind w:left="567"/>
        <w:jc w:val="both"/>
        <w:rPr>
          <w:sz w:val="28"/>
          <w:szCs w:val="28"/>
        </w:rPr>
      </w:pPr>
    </w:p>
    <w:p w:rsidR="00FD45AD" w:rsidRPr="00FD45AD" w:rsidRDefault="00FD45AD" w:rsidP="00FD45AD">
      <w:pPr>
        <w:ind w:left="567"/>
        <w:jc w:val="both"/>
        <w:rPr>
          <w:sz w:val="28"/>
          <w:szCs w:val="28"/>
        </w:rPr>
      </w:pPr>
    </w:p>
    <w:p w:rsidR="00DC1C71" w:rsidRDefault="00DC1C71" w:rsidP="00FD45AD">
      <w:pPr>
        <w:ind w:left="567"/>
        <w:jc w:val="both"/>
        <w:rPr>
          <w:sz w:val="28"/>
          <w:szCs w:val="28"/>
        </w:rPr>
      </w:pPr>
    </w:p>
    <w:p w:rsidR="00EA07CF" w:rsidRDefault="00FD45AD" w:rsidP="00DC1C71">
      <w:pPr>
        <w:ind w:left="4820"/>
        <w:jc w:val="both"/>
        <w:rPr>
          <w:sz w:val="28"/>
          <w:szCs w:val="28"/>
        </w:rPr>
      </w:pPr>
      <w:r w:rsidRPr="00FD45AD"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sectPr w:rsidR="00EA07CF" w:rsidSect="00E175E2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E8" w:rsidRDefault="00E11FE8">
      <w:r>
        <w:separator/>
      </w:r>
    </w:p>
  </w:endnote>
  <w:endnote w:type="continuationSeparator" w:id="0">
    <w:p w:rsidR="00E11FE8" w:rsidRDefault="00E1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E8" w:rsidRDefault="00E11FE8">
      <w:r>
        <w:separator/>
      </w:r>
    </w:p>
  </w:footnote>
  <w:footnote w:type="continuationSeparator" w:id="0">
    <w:p w:rsidR="00E11FE8" w:rsidRDefault="00E1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76D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92D"/>
    <w:multiLevelType w:val="multilevel"/>
    <w:tmpl w:val="A17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65852"/>
    <w:multiLevelType w:val="multilevel"/>
    <w:tmpl w:val="5E06678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5DB81792"/>
    <w:multiLevelType w:val="multilevel"/>
    <w:tmpl w:val="F9B05F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2DF9"/>
    <w:rsid w:val="0003521B"/>
    <w:rsid w:val="00062D12"/>
    <w:rsid w:val="00073A5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1121"/>
    <w:rsid w:val="00240B53"/>
    <w:rsid w:val="002429C9"/>
    <w:rsid w:val="002641A5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2E0F"/>
    <w:rsid w:val="003E7C0B"/>
    <w:rsid w:val="003F1370"/>
    <w:rsid w:val="0040762C"/>
    <w:rsid w:val="004512A7"/>
    <w:rsid w:val="00464A2D"/>
    <w:rsid w:val="00480296"/>
    <w:rsid w:val="004B05A0"/>
    <w:rsid w:val="004D4038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3C9B"/>
    <w:rsid w:val="00635275"/>
    <w:rsid w:val="006435F9"/>
    <w:rsid w:val="00652A69"/>
    <w:rsid w:val="00656283"/>
    <w:rsid w:val="00657C05"/>
    <w:rsid w:val="00665E1D"/>
    <w:rsid w:val="00667A2D"/>
    <w:rsid w:val="00670D23"/>
    <w:rsid w:val="0067371C"/>
    <w:rsid w:val="0068128B"/>
    <w:rsid w:val="006812BC"/>
    <w:rsid w:val="00693142"/>
    <w:rsid w:val="00697F36"/>
    <w:rsid w:val="006A2BD5"/>
    <w:rsid w:val="006C050A"/>
    <w:rsid w:val="006D44A1"/>
    <w:rsid w:val="006D7AA8"/>
    <w:rsid w:val="006E63FC"/>
    <w:rsid w:val="006F3659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5232"/>
    <w:rsid w:val="008569C9"/>
    <w:rsid w:val="00856B47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84820"/>
    <w:rsid w:val="00987CAA"/>
    <w:rsid w:val="009947F4"/>
    <w:rsid w:val="009B008D"/>
    <w:rsid w:val="009C6EF3"/>
    <w:rsid w:val="009F0788"/>
    <w:rsid w:val="009F580E"/>
    <w:rsid w:val="00A15F18"/>
    <w:rsid w:val="00A218AF"/>
    <w:rsid w:val="00A34852"/>
    <w:rsid w:val="00A633E7"/>
    <w:rsid w:val="00A66C82"/>
    <w:rsid w:val="00A717EC"/>
    <w:rsid w:val="00A758B0"/>
    <w:rsid w:val="00A80AA3"/>
    <w:rsid w:val="00A92CC0"/>
    <w:rsid w:val="00AC0F46"/>
    <w:rsid w:val="00AC1B51"/>
    <w:rsid w:val="00AD3AF4"/>
    <w:rsid w:val="00AD4B50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188C"/>
    <w:rsid w:val="00B93352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376DA"/>
    <w:rsid w:val="00C52A5F"/>
    <w:rsid w:val="00C60EC2"/>
    <w:rsid w:val="00C936B6"/>
    <w:rsid w:val="00C944D1"/>
    <w:rsid w:val="00CA23E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C1C71"/>
    <w:rsid w:val="00DC27C0"/>
    <w:rsid w:val="00E11FE8"/>
    <w:rsid w:val="00E175E2"/>
    <w:rsid w:val="00E27C3E"/>
    <w:rsid w:val="00E4267D"/>
    <w:rsid w:val="00E426C2"/>
    <w:rsid w:val="00E527FE"/>
    <w:rsid w:val="00E653FF"/>
    <w:rsid w:val="00E82C81"/>
    <w:rsid w:val="00EA07CF"/>
    <w:rsid w:val="00EA17CE"/>
    <w:rsid w:val="00EC680D"/>
    <w:rsid w:val="00ED44CE"/>
    <w:rsid w:val="00EE2BD7"/>
    <w:rsid w:val="00EE3BF9"/>
    <w:rsid w:val="00F10387"/>
    <w:rsid w:val="00F13401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47B1"/>
    <w:rsid w:val="00F70C72"/>
    <w:rsid w:val="00F72BAA"/>
    <w:rsid w:val="00F82AB2"/>
    <w:rsid w:val="00FA5B29"/>
    <w:rsid w:val="00FA6997"/>
    <w:rsid w:val="00FA6F9F"/>
    <w:rsid w:val="00FB372F"/>
    <w:rsid w:val="00FD45AD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8AE66-D09A-48C8-A25E-753198DD1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7EA0B-D1CC-4026-BF7E-D0C598BD629D}"/>
</file>

<file path=customXml/itemProps3.xml><?xml version="1.0" encoding="utf-8"?>
<ds:datastoreItem xmlns:ds="http://schemas.openxmlformats.org/officeDocument/2006/customXml" ds:itemID="{EC62D042-6BBA-4176-ADDD-6C2F9655F095}"/>
</file>

<file path=customXml/itemProps4.xml><?xml version="1.0" encoding="utf-8"?>
<ds:datastoreItem xmlns:ds="http://schemas.openxmlformats.org/officeDocument/2006/customXml" ds:itemID="{437A9C9B-BA3A-4ADD-908A-C09BCF2B7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2284</Words>
  <Characters>13019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2019-12-02T06:07:00Z</cp:lastPrinted>
  <dcterms:created xsi:type="dcterms:W3CDTF">2019-12-04T13:10:00Z</dcterms:created>
  <dcterms:modified xsi:type="dcterms:W3CDTF">2019-12-04T13:10:00Z</dcterms:modified>
</cp:coreProperties>
</file>