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11FEC">
        <w:rPr>
          <w:sz w:val="28"/>
        </w:rPr>
        <w:t xml:space="preserve">06.06.2019 </w:t>
      </w:r>
      <w:r>
        <w:rPr>
          <w:sz w:val="28"/>
        </w:rPr>
        <w:t xml:space="preserve"> № </w:t>
      </w:r>
      <w:r w:rsidR="00811FEC">
        <w:rPr>
          <w:sz w:val="28"/>
        </w:rPr>
        <w:t>639</w:t>
      </w:r>
    </w:p>
    <w:p w:rsidR="00613701" w:rsidRDefault="00613701" w:rsidP="00613701">
      <w:pPr>
        <w:ind w:left="567"/>
        <w:jc w:val="both"/>
        <w:rPr>
          <w:sz w:val="28"/>
          <w:szCs w:val="28"/>
        </w:rPr>
      </w:pPr>
    </w:p>
    <w:p w:rsidR="002326E0" w:rsidRPr="00613701" w:rsidRDefault="002326E0" w:rsidP="00613701">
      <w:pPr>
        <w:ind w:left="567" w:right="4818"/>
        <w:jc w:val="both"/>
        <w:rPr>
          <w:sz w:val="28"/>
          <w:szCs w:val="28"/>
        </w:rPr>
      </w:pPr>
      <w:r w:rsidRPr="00613701">
        <w:rPr>
          <w:sz w:val="28"/>
          <w:szCs w:val="28"/>
        </w:rPr>
        <w:t xml:space="preserve">Об установлении </w:t>
      </w:r>
      <w:proofErr w:type="gramStart"/>
      <w:r w:rsidRPr="00613701">
        <w:rPr>
          <w:sz w:val="28"/>
          <w:szCs w:val="28"/>
        </w:rPr>
        <w:t>норматива стоимости одного квадратного метра общей пл</w:t>
      </w:r>
      <w:r w:rsidRPr="00613701">
        <w:rPr>
          <w:sz w:val="28"/>
          <w:szCs w:val="28"/>
        </w:rPr>
        <w:t>о</w:t>
      </w:r>
      <w:r w:rsidRPr="00613701">
        <w:rPr>
          <w:sz w:val="28"/>
          <w:szCs w:val="28"/>
        </w:rPr>
        <w:t>щади жилого помещения</w:t>
      </w:r>
      <w:proofErr w:type="gramEnd"/>
      <w:r w:rsidRPr="00613701">
        <w:rPr>
          <w:sz w:val="28"/>
          <w:szCs w:val="28"/>
        </w:rPr>
        <w:t xml:space="preserve"> для расчета размера социальной выплаты, пред</w:t>
      </w:r>
      <w:r w:rsidRPr="00613701">
        <w:rPr>
          <w:sz w:val="28"/>
          <w:szCs w:val="28"/>
        </w:rPr>
        <w:t>о</w:t>
      </w:r>
      <w:r w:rsidRPr="00613701">
        <w:rPr>
          <w:sz w:val="28"/>
          <w:szCs w:val="28"/>
        </w:rPr>
        <w:t>ставляемой молодым семьям – учас</w:t>
      </w:r>
      <w:r w:rsidRPr="00613701">
        <w:rPr>
          <w:sz w:val="28"/>
          <w:szCs w:val="28"/>
        </w:rPr>
        <w:t>т</w:t>
      </w:r>
      <w:r w:rsidRPr="00613701">
        <w:rPr>
          <w:sz w:val="28"/>
          <w:szCs w:val="28"/>
        </w:rPr>
        <w:t>никам мероприятия по обеспечению жильем молодых семей ведомственной целевой программы «Оказание гос</w:t>
      </w:r>
      <w:r w:rsidRPr="00613701">
        <w:rPr>
          <w:sz w:val="28"/>
          <w:szCs w:val="28"/>
        </w:rPr>
        <w:t>у</w:t>
      </w:r>
      <w:r w:rsidRPr="00613701">
        <w:rPr>
          <w:sz w:val="28"/>
          <w:szCs w:val="28"/>
        </w:rPr>
        <w:t>дарственной поддержки гражданам в обеспечении жильем и оплате жили</w:t>
      </w:r>
      <w:r w:rsidRPr="00613701">
        <w:rPr>
          <w:sz w:val="28"/>
          <w:szCs w:val="28"/>
        </w:rPr>
        <w:t>щ</w:t>
      </w:r>
      <w:r w:rsidRPr="00613701">
        <w:rPr>
          <w:sz w:val="28"/>
          <w:szCs w:val="28"/>
        </w:rPr>
        <w:t>но-коммунальных услуг» госуда</w:t>
      </w:r>
      <w:r w:rsidRPr="00613701">
        <w:rPr>
          <w:sz w:val="28"/>
          <w:szCs w:val="28"/>
        </w:rPr>
        <w:t>р</w:t>
      </w:r>
      <w:r w:rsidRPr="00613701">
        <w:rPr>
          <w:sz w:val="28"/>
          <w:szCs w:val="28"/>
        </w:rPr>
        <w:t>ственной программы Российской Фед</w:t>
      </w:r>
      <w:r w:rsidRPr="00613701">
        <w:rPr>
          <w:sz w:val="28"/>
          <w:szCs w:val="28"/>
        </w:rPr>
        <w:t>е</w:t>
      </w:r>
      <w:r w:rsidRPr="00613701">
        <w:rPr>
          <w:sz w:val="28"/>
          <w:szCs w:val="28"/>
        </w:rPr>
        <w:t>рации «Обеспечение доступным и ко</w:t>
      </w:r>
      <w:r w:rsidRPr="00613701">
        <w:rPr>
          <w:sz w:val="28"/>
          <w:szCs w:val="28"/>
        </w:rPr>
        <w:t>м</w:t>
      </w:r>
      <w:r w:rsidRPr="00613701">
        <w:rPr>
          <w:sz w:val="28"/>
          <w:szCs w:val="28"/>
        </w:rPr>
        <w:t xml:space="preserve">фортным жильем и коммунальными </w:t>
      </w:r>
      <w:r w:rsidRPr="00613701">
        <w:rPr>
          <w:spacing w:val="-4"/>
          <w:sz w:val="28"/>
          <w:szCs w:val="28"/>
        </w:rPr>
        <w:t>услугами граждан Российской Федер</w:t>
      </w:r>
      <w:r w:rsidRPr="00613701">
        <w:rPr>
          <w:spacing w:val="-4"/>
          <w:sz w:val="28"/>
          <w:szCs w:val="28"/>
        </w:rPr>
        <w:t>а</w:t>
      </w:r>
      <w:r w:rsidRPr="00613701">
        <w:rPr>
          <w:spacing w:val="-4"/>
          <w:sz w:val="28"/>
          <w:szCs w:val="28"/>
        </w:rPr>
        <w:t>ции»,</w:t>
      </w:r>
      <w:r w:rsidRPr="00613701">
        <w:rPr>
          <w:spacing w:val="4"/>
          <w:sz w:val="28"/>
          <w:szCs w:val="28"/>
        </w:rPr>
        <w:t xml:space="preserve"> </w:t>
      </w:r>
      <w:r w:rsidRPr="00613701">
        <w:rPr>
          <w:spacing w:val="-6"/>
          <w:sz w:val="28"/>
          <w:szCs w:val="28"/>
        </w:rPr>
        <w:t>по городскому округу город-герой Волго</w:t>
      </w:r>
      <w:r w:rsidRPr="00613701">
        <w:rPr>
          <w:sz w:val="28"/>
          <w:szCs w:val="28"/>
        </w:rPr>
        <w:t xml:space="preserve">град на </w:t>
      </w:r>
      <w:r w:rsidRPr="00613701">
        <w:rPr>
          <w:sz w:val="28"/>
          <w:szCs w:val="28"/>
          <w:lang w:val="en-US"/>
        </w:rPr>
        <w:t>II</w:t>
      </w:r>
      <w:r w:rsidRPr="00613701">
        <w:rPr>
          <w:sz w:val="28"/>
          <w:szCs w:val="28"/>
        </w:rPr>
        <w:t xml:space="preserve"> квартал 2019 г</w:t>
      </w:r>
      <w:r w:rsidR="00613701">
        <w:rPr>
          <w:sz w:val="28"/>
          <w:szCs w:val="28"/>
        </w:rPr>
        <w:t>.</w:t>
      </w:r>
    </w:p>
    <w:p w:rsidR="002326E0" w:rsidRDefault="002326E0" w:rsidP="00613701">
      <w:pPr>
        <w:ind w:left="567"/>
        <w:jc w:val="both"/>
        <w:rPr>
          <w:sz w:val="28"/>
          <w:szCs w:val="28"/>
        </w:rPr>
      </w:pPr>
    </w:p>
    <w:p w:rsidR="00613701" w:rsidRPr="00613701" w:rsidRDefault="00613701" w:rsidP="00613701">
      <w:pPr>
        <w:ind w:left="567"/>
        <w:jc w:val="both"/>
        <w:rPr>
          <w:sz w:val="28"/>
          <w:szCs w:val="28"/>
        </w:rPr>
      </w:pPr>
    </w:p>
    <w:p w:rsidR="002326E0" w:rsidRPr="00613701" w:rsidRDefault="002326E0" w:rsidP="00613701">
      <w:pPr>
        <w:ind w:left="567" w:firstLine="851"/>
        <w:jc w:val="both"/>
        <w:rPr>
          <w:sz w:val="28"/>
          <w:szCs w:val="28"/>
        </w:rPr>
      </w:pPr>
      <w:proofErr w:type="gramStart"/>
      <w:r w:rsidRPr="00613701">
        <w:rPr>
          <w:sz w:val="28"/>
          <w:szCs w:val="28"/>
        </w:rPr>
        <w:t>В целях обеспечения условий для осуществления гражданами права на жилище, на основании статей 2, 14 Жилищного кодекса Российской Федерации, в соответствии с пунктами 13, 14 Правил предоставления молодым семьям с</w:t>
      </w:r>
      <w:r w:rsidRPr="00613701">
        <w:rPr>
          <w:sz w:val="28"/>
          <w:szCs w:val="28"/>
        </w:rPr>
        <w:t>о</w:t>
      </w:r>
      <w:r w:rsidRPr="00613701">
        <w:rPr>
          <w:sz w:val="28"/>
          <w:szCs w:val="28"/>
        </w:rPr>
        <w:t>циальных выплат на приобретение (строительство) жилья и их использования, приведенных в приложении 1 к особенностям реализации отдельных меропри</w:t>
      </w:r>
      <w:r w:rsidRPr="00613701">
        <w:rPr>
          <w:sz w:val="28"/>
          <w:szCs w:val="28"/>
        </w:rPr>
        <w:t>я</w:t>
      </w:r>
      <w:r w:rsidRPr="00613701">
        <w:rPr>
          <w:sz w:val="28"/>
          <w:szCs w:val="28"/>
        </w:rPr>
        <w:t>тий государственной программы Российской Федерации «Обеспечение досту</w:t>
      </w:r>
      <w:r w:rsidRPr="00613701">
        <w:rPr>
          <w:sz w:val="28"/>
          <w:szCs w:val="28"/>
        </w:rPr>
        <w:t>п</w:t>
      </w:r>
      <w:r w:rsidRPr="00613701">
        <w:rPr>
          <w:sz w:val="28"/>
          <w:szCs w:val="28"/>
        </w:rPr>
        <w:t xml:space="preserve">ным и комфортным </w:t>
      </w:r>
      <w:r w:rsidRPr="00613701">
        <w:rPr>
          <w:spacing w:val="-4"/>
          <w:sz w:val="28"/>
          <w:szCs w:val="28"/>
        </w:rPr>
        <w:t>жильем и коммунальными услугами граждан</w:t>
      </w:r>
      <w:proofErr w:type="gramEnd"/>
      <w:r w:rsidRPr="00613701">
        <w:rPr>
          <w:spacing w:val="-4"/>
          <w:sz w:val="28"/>
          <w:szCs w:val="28"/>
        </w:rPr>
        <w:t xml:space="preserve"> </w:t>
      </w:r>
      <w:proofErr w:type="gramStart"/>
      <w:r w:rsidRPr="00613701">
        <w:rPr>
          <w:spacing w:val="-4"/>
          <w:sz w:val="28"/>
          <w:szCs w:val="28"/>
        </w:rPr>
        <w:t xml:space="preserve">Российской </w:t>
      </w:r>
      <w:r w:rsidRPr="00613701">
        <w:rPr>
          <w:spacing w:val="4"/>
          <w:sz w:val="28"/>
          <w:szCs w:val="28"/>
        </w:rPr>
        <w:t>Федерации», утвержденным постановлением Правительства Российской Ф</w:t>
      </w:r>
      <w:r w:rsidRPr="00613701">
        <w:rPr>
          <w:spacing w:val="4"/>
          <w:sz w:val="28"/>
          <w:szCs w:val="28"/>
        </w:rPr>
        <w:t>е</w:t>
      </w:r>
      <w:r w:rsidRPr="00613701">
        <w:rPr>
          <w:spacing w:val="4"/>
          <w:sz w:val="28"/>
          <w:szCs w:val="28"/>
        </w:rPr>
        <w:t>дерации от 17 декабря</w:t>
      </w:r>
      <w:r w:rsidRPr="00613701">
        <w:rPr>
          <w:spacing w:val="2"/>
          <w:sz w:val="28"/>
          <w:szCs w:val="28"/>
        </w:rPr>
        <w:t xml:space="preserve"> 2010</w:t>
      </w:r>
      <w:r w:rsidRPr="00613701">
        <w:rPr>
          <w:spacing w:val="-2"/>
          <w:sz w:val="28"/>
          <w:szCs w:val="28"/>
        </w:rPr>
        <w:t xml:space="preserve"> г.</w:t>
      </w:r>
      <w:r w:rsidRPr="00613701">
        <w:rPr>
          <w:sz w:val="28"/>
          <w:szCs w:val="28"/>
        </w:rPr>
        <w:t xml:space="preserve">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</w:t>
      </w:r>
      <w:r w:rsidRPr="00613701">
        <w:rPr>
          <w:sz w:val="28"/>
          <w:szCs w:val="28"/>
        </w:rPr>
        <w:t>е</w:t>
      </w:r>
      <w:r w:rsidRPr="00613701">
        <w:rPr>
          <w:sz w:val="28"/>
          <w:szCs w:val="28"/>
        </w:rPr>
        <w:t xml:space="preserve">рации», </w:t>
      </w:r>
      <w:r w:rsidRPr="00613701">
        <w:rPr>
          <w:spacing w:val="-4"/>
          <w:sz w:val="28"/>
          <w:szCs w:val="28"/>
        </w:rPr>
        <w:t>подпрограммой «Молодой семье – доступное жилье» государственной програм</w:t>
      </w:r>
      <w:r w:rsidRPr="00613701">
        <w:rPr>
          <w:spacing w:val="-2"/>
          <w:sz w:val="28"/>
          <w:szCs w:val="28"/>
        </w:rPr>
        <w:t>мы Волгоградской области «Обеспечение доступным и комфортным ж</w:t>
      </w:r>
      <w:r w:rsidRPr="00613701">
        <w:rPr>
          <w:spacing w:val="-2"/>
          <w:sz w:val="28"/>
          <w:szCs w:val="28"/>
        </w:rPr>
        <w:t>и</w:t>
      </w:r>
      <w:r w:rsidRPr="00613701">
        <w:rPr>
          <w:spacing w:val="-2"/>
          <w:sz w:val="28"/>
          <w:szCs w:val="28"/>
        </w:rPr>
        <w:t>льем</w:t>
      </w:r>
      <w:r w:rsidRPr="00613701">
        <w:rPr>
          <w:sz w:val="28"/>
          <w:szCs w:val="28"/>
        </w:rPr>
        <w:t xml:space="preserve"> и коммунальными услугами жителей Волгоградской области», </w:t>
      </w:r>
      <w:r w:rsidRPr="00613701">
        <w:rPr>
          <w:spacing w:val="-4"/>
          <w:sz w:val="28"/>
          <w:szCs w:val="28"/>
        </w:rPr>
        <w:t>утвержде</w:t>
      </w:r>
      <w:r w:rsidRPr="00613701">
        <w:rPr>
          <w:spacing w:val="-4"/>
          <w:sz w:val="28"/>
          <w:szCs w:val="28"/>
        </w:rPr>
        <w:t>н</w:t>
      </w:r>
      <w:r w:rsidRPr="00613701">
        <w:rPr>
          <w:spacing w:val="-4"/>
          <w:sz w:val="28"/>
          <w:szCs w:val="28"/>
        </w:rPr>
        <w:t>ной постановлением Администрации Волгоградской области от 08 февраля</w:t>
      </w:r>
      <w:proofErr w:type="gramEnd"/>
      <w:r w:rsidRPr="00613701">
        <w:rPr>
          <w:spacing w:val="-4"/>
          <w:sz w:val="28"/>
          <w:szCs w:val="28"/>
        </w:rPr>
        <w:t xml:space="preserve"> 2016 г.</w:t>
      </w:r>
      <w:r w:rsidRPr="00613701">
        <w:rPr>
          <w:sz w:val="28"/>
          <w:szCs w:val="28"/>
        </w:rPr>
        <w:t xml:space="preserve"> № 46-п «Об утверждении государственной программы Волгоградской области «Обеспечение доступным и комфортным жильем и коммунальными услугами жителей Волгоградской области», приказом Министерства строител</w:t>
      </w:r>
      <w:r w:rsidRPr="00613701">
        <w:rPr>
          <w:sz w:val="28"/>
          <w:szCs w:val="28"/>
        </w:rPr>
        <w:t>ь</w:t>
      </w:r>
      <w:r w:rsidRPr="00613701">
        <w:rPr>
          <w:sz w:val="28"/>
          <w:szCs w:val="28"/>
        </w:rPr>
        <w:lastRenderedPageBreak/>
        <w:t>ства и жилищно-</w:t>
      </w:r>
      <w:r w:rsidRPr="00613701">
        <w:rPr>
          <w:spacing w:val="-6"/>
          <w:sz w:val="28"/>
          <w:szCs w:val="28"/>
        </w:rPr>
        <w:t>коммунального хозяйства Российской Федерации от 01 апреля 2019 г. № 197/</w:t>
      </w:r>
      <w:proofErr w:type="spellStart"/>
      <w:proofErr w:type="gramStart"/>
      <w:r w:rsidRPr="00613701">
        <w:rPr>
          <w:spacing w:val="-6"/>
          <w:sz w:val="28"/>
          <w:szCs w:val="28"/>
        </w:rPr>
        <w:t>пр</w:t>
      </w:r>
      <w:proofErr w:type="spellEnd"/>
      <w:proofErr w:type="gramEnd"/>
      <w:r w:rsidRPr="00613701">
        <w:rPr>
          <w:spacing w:val="4"/>
          <w:sz w:val="28"/>
          <w:szCs w:val="28"/>
        </w:rPr>
        <w:t xml:space="preserve"> «О показателях средней рыночной </w:t>
      </w:r>
      <w:r w:rsidRPr="00613701">
        <w:rPr>
          <w:spacing w:val="2"/>
          <w:sz w:val="28"/>
          <w:szCs w:val="28"/>
        </w:rPr>
        <w:t>стоимости одного ква</w:t>
      </w:r>
      <w:r w:rsidRPr="00613701">
        <w:rPr>
          <w:spacing w:val="2"/>
          <w:sz w:val="28"/>
          <w:szCs w:val="28"/>
        </w:rPr>
        <w:t>д</w:t>
      </w:r>
      <w:r w:rsidRPr="00613701">
        <w:rPr>
          <w:spacing w:val="2"/>
          <w:sz w:val="28"/>
          <w:szCs w:val="28"/>
        </w:rPr>
        <w:t>ратного метра общей площади жилого помещения по субъектам Российской Федерации на I</w:t>
      </w:r>
      <w:r w:rsidRPr="00613701">
        <w:rPr>
          <w:spacing w:val="2"/>
          <w:sz w:val="28"/>
          <w:szCs w:val="28"/>
          <w:lang w:val="en-US"/>
        </w:rPr>
        <w:t>I</w:t>
      </w:r>
      <w:r w:rsidRPr="00613701">
        <w:rPr>
          <w:spacing w:val="2"/>
          <w:sz w:val="28"/>
          <w:szCs w:val="28"/>
        </w:rPr>
        <w:t xml:space="preserve"> квартал 2019 года», руководствуясь</w:t>
      </w:r>
      <w:r w:rsidRPr="00613701">
        <w:rPr>
          <w:sz w:val="28"/>
          <w:szCs w:val="28"/>
        </w:rPr>
        <w:t xml:space="preserve"> статьей 39 Устава города-героя Волгограда, администрация Волгограда</w:t>
      </w:r>
    </w:p>
    <w:p w:rsidR="002326E0" w:rsidRPr="00613701" w:rsidRDefault="002326E0" w:rsidP="00613701">
      <w:pPr>
        <w:ind w:left="567"/>
        <w:jc w:val="both"/>
        <w:rPr>
          <w:b/>
          <w:sz w:val="28"/>
          <w:szCs w:val="28"/>
        </w:rPr>
      </w:pPr>
      <w:r w:rsidRPr="00613701">
        <w:rPr>
          <w:b/>
          <w:sz w:val="28"/>
          <w:szCs w:val="28"/>
        </w:rPr>
        <w:t>ПОСТАНОВЛЯЕТ:</w:t>
      </w:r>
    </w:p>
    <w:p w:rsidR="002326E0" w:rsidRPr="00613701" w:rsidRDefault="002326E0" w:rsidP="00613701">
      <w:pPr>
        <w:ind w:left="567" w:firstLine="851"/>
        <w:jc w:val="both"/>
        <w:rPr>
          <w:sz w:val="28"/>
          <w:szCs w:val="28"/>
        </w:rPr>
      </w:pPr>
      <w:r w:rsidRPr="00613701">
        <w:rPr>
          <w:sz w:val="28"/>
          <w:szCs w:val="28"/>
        </w:rPr>
        <w:t>1. </w:t>
      </w:r>
      <w:proofErr w:type="gramStart"/>
      <w:r w:rsidRPr="00613701">
        <w:rPr>
          <w:sz w:val="28"/>
          <w:szCs w:val="28"/>
        </w:rPr>
        <w:t>Установить норматив стоимости одного квадратного метра общей площади жилого помещения для расчета размера социальной выплаты, пред</w:t>
      </w:r>
      <w:r w:rsidRPr="00613701">
        <w:rPr>
          <w:sz w:val="28"/>
          <w:szCs w:val="28"/>
        </w:rPr>
        <w:t>о</w:t>
      </w:r>
      <w:r w:rsidRPr="00613701">
        <w:rPr>
          <w:sz w:val="28"/>
          <w:szCs w:val="28"/>
        </w:rPr>
        <w:t>ставляемой молодым семьям – участникам мероприятия по обеспечению жил</w:t>
      </w:r>
      <w:r w:rsidRPr="00613701">
        <w:rPr>
          <w:sz w:val="28"/>
          <w:szCs w:val="28"/>
        </w:rPr>
        <w:t>ь</w:t>
      </w:r>
      <w:r w:rsidRPr="00613701">
        <w:rPr>
          <w:sz w:val="28"/>
          <w:szCs w:val="28"/>
        </w:rPr>
        <w:t>ем молодых семей ведомственной целевой программы «Оказание госуда</w:t>
      </w:r>
      <w:r w:rsidRPr="00613701">
        <w:rPr>
          <w:sz w:val="28"/>
          <w:szCs w:val="28"/>
        </w:rPr>
        <w:t>р</w:t>
      </w:r>
      <w:r w:rsidRPr="00613701">
        <w:rPr>
          <w:sz w:val="28"/>
          <w:szCs w:val="28"/>
        </w:rPr>
        <w:t>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мероприятие), утвержденной пост</w:t>
      </w:r>
      <w:r w:rsidRPr="00613701">
        <w:rPr>
          <w:sz w:val="28"/>
          <w:szCs w:val="28"/>
        </w:rPr>
        <w:t>а</w:t>
      </w:r>
      <w:r w:rsidRPr="00613701">
        <w:rPr>
          <w:sz w:val="28"/>
          <w:szCs w:val="28"/>
        </w:rPr>
        <w:t>новлением Правительства Российской</w:t>
      </w:r>
      <w:proofErr w:type="gramEnd"/>
      <w:r w:rsidRPr="00613701">
        <w:rPr>
          <w:sz w:val="28"/>
          <w:szCs w:val="28"/>
        </w:rPr>
        <w:t xml:space="preserve"> Федерации от 30 декабря 2017 г. № 1710 «Об утверждении государственной программы Российской Федерации «Обе</w:t>
      </w:r>
      <w:r w:rsidRPr="00613701">
        <w:rPr>
          <w:sz w:val="28"/>
          <w:szCs w:val="28"/>
        </w:rPr>
        <w:t>с</w:t>
      </w:r>
      <w:r w:rsidRPr="00613701">
        <w:rPr>
          <w:sz w:val="28"/>
          <w:szCs w:val="28"/>
        </w:rPr>
        <w:t>печение доступным и комфортным жильем и коммунальными услугами гра</w:t>
      </w:r>
      <w:r w:rsidRPr="00613701">
        <w:rPr>
          <w:sz w:val="28"/>
          <w:szCs w:val="28"/>
        </w:rPr>
        <w:t>ж</w:t>
      </w:r>
      <w:r w:rsidRPr="00613701">
        <w:rPr>
          <w:sz w:val="28"/>
          <w:szCs w:val="28"/>
        </w:rPr>
        <w:t xml:space="preserve">дан Российской Федерации», по городскому округу город-герой Волгоград на </w:t>
      </w:r>
      <w:r w:rsidRPr="00613701">
        <w:rPr>
          <w:sz w:val="28"/>
          <w:szCs w:val="28"/>
          <w:lang w:val="en-US"/>
        </w:rPr>
        <w:t>II</w:t>
      </w:r>
      <w:r w:rsidRPr="00613701">
        <w:rPr>
          <w:sz w:val="28"/>
          <w:szCs w:val="28"/>
        </w:rPr>
        <w:t xml:space="preserve"> квартал 2019 г</w:t>
      </w:r>
      <w:r w:rsidR="00613701">
        <w:rPr>
          <w:sz w:val="28"/>
          <w:szCs w:val="28"/>
        </w:rPr>
        <w:t>.</w:t>
      </w:r>
      <w:r w:rsidRPr="00613701">
        <w:rPr>
          <w:sz w:val="28"/>
          <w:szCs w:val="28"/>
        </w:rPr>
        <w:t xml:space="preserve"> в размере 32 тыс. 966 рублей. </w:t>
      </w:r>
    </w:p>
    <w:p w:rsidR="002326E0" w:rsidRPr="00613701" w:rsidRDefault="002326E0" w:rsidP="00613701">
      <w:pPr>
        <w:ind w:left="567" w:firstLine="851"/>
        <w:jc w:val="both"/>
        <w:rPr>
          <w:sz w:val="28"/>
          <w:szCs w:val="28"/>
        </w:rPr>
      </w:pPr>
      <w:r w:rsidRPr="00613701">
        <w:rPr>
          <w:sz w:val="28"/>
          <w:szCs w:val="28"/>
        </w:rPr>
        <w:t>2. Комитету жилищной и социальной политики администрации Волг</w:t>
      </w:r>
      <w:r w:rsidRPr="00613701">
        <w:rPr>
          <w:sz w:val="28"/>
          <w:szCs w:val="28"/>
        </w:rPr>
        <w:t>о</w:t>
      </w:r>
      <w:r w:rsidRPr="00613701">
        <w:rPr>
          <w:sz w:val="28"/>
          <w:szCs w:val="28"/>
        </w:rPr>
        <w:t xml:space="preserve">града </w:t>
      </w:r>
      <w:r w:rsidRPr="00613701">
        <w:rPr>
          <w:spacing w:val="4"/>
          <w:sz w:val="28"/>
          <w:szCs w:val="28"/>
        </w:rPr>
        <w:t>руководствоваться настоящим постановлением при расчете размера с</w:t>
      </w:r>
      <w:r w:rsidRPr="00613701">
        <w:rPr>
          <w:spacing w:val="4"/>
          <w:sz w:val="28"/>
          <w:szCs w:val="28"/>
        </w:rPr>
        <w:t>о</w:t>
      </w:r>
      <w:r w:rsidRPr="00613701">
        <w:rPr>
          <w:spacing w:val="4"/>
          <w:sz w:val="28"/>
          <w:szCs w:val="28"/>
        </w:rPr>
        <w:t>циальных</w:t>
      </w:r>
      <w:r w:rsidRPr="00613701">
        <w:rPr>
          <w:sz w:val="28"/>
          <w:szCs w:val="28"/>
        </w:rPr>
        <w:t xml:space="preserve"> выплат, предоставляемых молодым семьям – участникам меропри</w:t>
      </w:r>
      <w:r w:rsidRPr="00613701">
        <w:rPr>
          <w:sz w:val="28"/>
          <w:szCs w:val="28"/>
        </w:rPr>
        <w:t>я</w:t>
      </w:r>
      <w:r w:rsidRPr="00613701">
        <w:rPr>
          <w:sz w:val="28"/>
          <w:szCs w:val="28"/>
        </w:rPr>
        <w:t>тия.</w:t>
      </w:r>
    </w:p>
    <w:p w:rsidR="002326E0" w:rsidRPr="00613701" w:rsidRDefault="002326E0" w:rsidP="00613701">
      <w:pPr>
        <w:ind w:left="567" w:firstLine="851"/>
        <w:jc w:val="both"/>
        <w:rPr>
          <w:sz w:val="28"/>
          <w:szCs w:val="28"/>
        </w:rPr>
      </w:pPr>
      <w:r w:rsidRPr="00613701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2326E0" w:rsidRPr="00613701" w:rsidRDefault="002326E0" w:rsidP="00613701">
      <w:pPr>
        <w:ind w:left="567" w:firstLine="851"/>
        <w:jc w:val="both"/>
        <w:rPr>
          <w:sz w:val="28"/>
          <w:szCs w:val="28"/>
        </w:rPr>
      </w:pPr>
      <w:r w:rsidRPr="00613701">
        <w:rPr>
          <w:sz w:val="28"/>
          <w:szCs w:val="28"/>
        </w:rPr>
        <w:t>4. </w:t>
      </w:r>
      <w:proofErr w:type="gramStart"/>
      <w:r w:rsidRPr="00613701">
        <w:rPr>
          <w:sz w:val="28"/>
          <w:szCs w:val="28"/>
        </w:rPr>
        <w:t>Контроль за</w:t>
      </w:r>
      <w:proofErr w:type="gramEnd"/>
      <w:r w:rsidRPr="00613701">
        <w:rPr>
          <w:sz w:val="28"/>
          <w:szCs w:val="28"/>
        </w:rPr>
        <w:t xml:space="preserve"> исполнением настоящего постановления возложить на заместителя главы Волгограда </w:t>
      </w:r>
      <w:proofErr w:type="spellStart"/>
      <w:r w:rsidRPr="00613701">
        <w:rPr>
          <w:sz w:val="28"/>
          <w:szCs w:val="28"/>
        </w:rPr>
        <w:t>Тетерятника</w:t>
      </w:r>
      <w:proofErr w:type="spellEnd"/>
      <w:r w:rsidRPr="00613701">
        <w:rPr>
          <w:sz w:val="28"/>
          <w:szCs w:val="28"/>
        </w:rPr>
        <w:t xml:space="preserve"> О.В.</w:t>
      </w:r>
    </w:p>
    <w:p w:rsidR="002326E0" w:rsidRPr="00613701" w:rsidRDefault="002326E0" w:rsidP="00613701">
      <w:pPr>
        <w:ind w:left="567"/>
        <w:jc w:val="both"/>
        <w:rPr>
          <w:sz w:val="28"/>
          <w:szCs w:val="28"/>
        </w:rPr>
      </w:pPr>
    </w:p>
    <w:p w:rsidR="002326E0" w:rsidRPr="00613701" w:rsidRDefault="002326E0" w:rsidP="00613701">
      <w:pPr>
        <w:ind w:left="567"/>
        <w:jc w:val="both"/>
        <w:rPr>
          <w:sz w:val="28"/>
          <w:szCs w:val="28"/>
        </w:rPr>
      </w:pPr>
    </w:p>
    <w:p w:rsidR="002326E0" w:rsidRPr="00613701" w:rsidRDefault="002326E0" w:rsidP="00613701">
      <w:pPr>
        <w:ind w:left="567"/>
        <w:jc w:val="both"/>
        <w:rPr>
          <w:sz w:val="28"/>
          <w:szCs w:val="28"/>
        </w:rPr>
      </w:pPr>
    </w:p>
    <w:p w:rsidR="002326E0" w:rsidRPr="00613701" w:rsidRDefault="002326E0" w:rsidP="0044130B">
      <w:pPr>
        <w:ind w:left="567"/>
        <w:rPr>
          <w:sz w:val="28"/>
          <w:szCs w:val="28"/>
        </w:rPr>
      </w:pPr>
      <w:r w:rsidRPr="00613701">
        <w:rPr>
          <w:sz w:val="28"/>
          <w:szCs w:val="28"/>
        </w:rPr>
        <w:t xml:space="preserve">Глава Волгограда                      </w:t>
      </w:r>
      <w:r w:rsidR="0044130B">
        <w:rPr>
          <w:sz w:val="28"/>
          <w:szCs w:val="28"/>
        </w:rPr>
        <w:t xml:space="preserve">     </w:t>
      </w:r>
      <w:r w:rsidR="00613701">
        <w:rPr>
          <w:sz w:val="28"/>
          <w:szCs w:val="28"/>
        </w:rPr>
        <w:t xml:space="preserve">                   </w:t>
      </w:r>
      <w:r w:rsidRPr="00613701">
        <w:rPr>
          <w:sz w:val="28"/>
          <w:szCs w:val="28"/>
        </w:rPr>
        <w:t xml:space="preserve">                              </w:t>
      </w:r>
      <w:proofErr w:type="spellStart"/>
      <w:r w:rsidRPr="00613701">
        <w:rPr>
          <w:sz w:val="28"/>
          <w:szCs w:val="28"/>
        </w:rPr>
        <w:t>В.В.Лихачев</w:t>
      </w:r>
      <w:proofErr w:type="spellEnd"/>
    </w:p>
    <w:p w:rsidR="002326E0" w:rsidRPr="00613701" w:rsidRDefault="002326E0" w:rsidP="00613701">
      <w:pPr>
        <w:ind w:left="567"/>
        <w:jc w:val="both"/>
        <w:rPr>
          <w:sz w:val="28"/>
          <w:szCs w:val="28"/>
        </w:rPr>
      </w:pPr>
    </w:p>
    <w:p w:rsidR="002326E0" w:rsidRPr="00613701" w:rsidRDefault="002326E0" w:rsidP="00613701">
      <w:pPr>
        <w:ind w:left="567"/>
        <w:jc w:val="both"/>
        <w:rPr>
          <w:sz w:val="28"/>
          <w:szCs w:val="28"/>
        </w:rPr>
      </w:pPr>
    </w:p>
    <w:p w:rsidR="002326E0" w:rsidRPr="00613701" w:rsidRDefault="002326E0" w:rsidP="00613701">
      <w:pPr>
        <w:ind w:left="567"/>
        <w:jc w:val="both"/>
        <w:rPr>
          <w:sz w:val="28"/>
          <w:szCs w:val="28"/>
        </w:rPr>
      </w:pPr>
    </w:p>
    <w:p w:rsidR="002326E0" w:rsidRPr="00613701" w:rsidRDefault="002326E0" w:rsidP="00613701">
      <w:pPr>
        <w:ind w:left="567"/>
        <w:jc w:val="both"/>
        <w:rPr>
          <w:sz w:val="28"/>
          <w:szCs w:val="28"/>
        </w:rPr>
      </w:pPr>
    </w:p>
    <w:p w:rsidR="002326E0" w:rsidRPr="00613701" w:rsidRDefault="002326E0" w:rsidP="00613701">
      <w:pPr>
        <w:ind w:left="567"/>
        <w:jc w:val="both"/>
        <w:rPr>
          <w:sz w:val="28"/>
          <w:szCs w:val="28"/>
        </w:rPr>
      </w:pPr>
    </w:p>
    <w:p w:rsidR="002326E0" w:rsidRPr="00613701" w:rsidRDefault="002326E0" w:rsidP="00613701">
      <w:pPr>
        <w:ind w:left="567"/>
        <w:jc w:val="both"/>
        <w:rPr>
          <w:sz w:val="28"/>
          <w:szCs w:val="28"/>
        </w:rPr>
      </w:pPr>
    </w:p>
    <w:p w:rsidR="002326E0" w:rsidRPr="00613701" w:rsidRDefault="002326E0" w:rsidP="00613701">
      <w:pPr>
        <w:ind w:left="567"/>
        <w:jc w:val="both"/>
        <w:rPr>
          <w:sz w:val="28"/>
          <w:szCs w:val="28"/>
        </w:rPr>
      </w:pPr>
    </w:p>
    <w:p w:rsidR="002326E0" w:rsidRPr="00613701" w:rsidRDefault="002326E0" w:rsidP="00613701">
      <w:pPr>
        <w:ind w:left="567"/>
        <w:jc w:val="both"/>
        <w:rPr>
          <w:sz w:val="28"/>
          <w:szCs w:val="28"/>
        </w:rPr>
      </w:pPr>
    </w:p>
    <w:p w:rsidR="002326E0" w:rsidRPr="00613701" w:rsidRDefault="002326E0" w:rsidP="00613701">
      <w:pPr>
        <w:ind w:left="567"/>
        <w:jc w:val="both"/>
        <w:rPr>
          <w:sz w:val="28"/>
          <w:szCs w:val="28"/>
        </w:rPr>
      </w:pPr>
    </w:p>
    <w:p w:rsidR="002326E0" w:rsidRPr="00613701" w:rsidRDefault="002326E0" w:rsidP="00613701">
      <w:pPr>
        <w:ind w:left="567"/>
        <w:jc w:val="both"/>
        <w:rPr>
          <w:sz w:val="28"/>
          <w:szCs w:val="28"/>
        </w:rPr>
      </w:pPr>
    </w:p>
    <w:p w:rsidR="002326E0" w:rsidRPr="00613701" w:rsidRDefault="002326E0" w:rsidP="00613701">
      <w:pPr>
        <w:ind w:left="567"/>
        <w:jc w:val="both"/>
        <w:rPr>
          <w:sz w:val="28"/>
          <w:szCs w:val="28"/>
        </w:rPr>
      </w:pPr>
    </w:p>
    <w:p w:rsidR="002326E0" w:rsidRPr="00613701" w:rsidRDefault="002326E0" w:rsidP="00613701">
      <w:pPr>
        <w:ind w:left="567"/>
        <w:jc w:val="both"/>
        <w:rPr>
          <w:sz w:val="28"/>
          <w:szCs w:val="28"/>
        </w:rPr>
      </w:pPr>
    </w:p>
    <w:p w:rsidR="00613701" w:rsidRPr="00613701" w:rsidRDefault="00613701" w:rsidP="00613701">
      <w:pPr>
        <w:ind w:left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613701" w:rsidRPr="00613701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C2" w:rsidRDefault="000771C2">
      <w:r>
        <w:separator/>
      </w:r>
    </w:p>
  </w:endnote>
  <w:endnote w:type="continuationSeparator" w:id="0">
    <w:p w:rsidR="000771C2" w:rsidRDefault="0007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C2" w:rsidRDefault="000771C2">
      <w:r>
        <w:separator/>
      </w:r>
    </w:p>
  </w:footnote>
  <w:footnote w:type="continuationSeparator" w:id="0">
    <w:p w:rsidR="000771C2" w:rsidRDefault="0007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130B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771C2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26E0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4130B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13701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1FEC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4EBE91-FA5F-44B2-BFEC-A00AFC1A70FA}"/>
</file>

<file path=customXml/itemProps2.xml><?xml version="1.0" encoding="utf-8"?>
<ds:datastoreItem xmlns:ds="http://schemas.openxmlformats.org/officeDocument/2006/customXml" ds:itemID="{258C16E7-B28C-4BB2-A71A-01F42C085191}"/>
</file>

<file path=customXml/itemProps3.xml><?xml version="1.0" encoding="utf-8"?>
<ds:datastoreItem xmlns:ds="http://schemas.openxmlformats.org/officeDocument/2006/customXml" ds:itemID="{54F5A108-62E3-4732-8CBD-F917B860A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5</cp:revision>
  <cp:lastPrinted>2018-02-16T08:57:00Z</cp:lastPrinted>
  <dcterms:created xsi:type="dcterms:W3CDTF">2019-06-04T10:23:00Z</dcterms:created>
  <dcterms:modified xsi:type="dcterms:W3CDTF">2019-06-06T08:15:00Z</dcterms:modified>
</cp:coreProperties>
</file>