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E8" w:rsidRPr="006124A6" w:rsidRDefault="00003EE8" w:rsidP="00003EE8">
      <w:pPr>
        <w:spacing w:after="0"/>
        <w:jc w:val="both"/>
        <w:rPr>
          <w:rFonts w:ascii="Arial" w:hAnsi="Arial" w:cs="Arial"/>
        </w:rPr>
      </w:pPr>
    </w:p>
    <w:p w:rsidR="00003EE8" w:rsidRDefault="00003EE8" w:rsidP="00003EE8">
      <w:pPr>
        <w:spacing w:after="0"/>
        <w:jc w:val="both"/>
        <w:rPr>
          <w:rFonts w:ascii="Arial" w:hAnsi="Arial" w:cs="Arial"/>
          <w:b/>
        </w:rPr>
      </w:pPr>
      <w:bookmarkStart w:id="0" w:name="_GoBack"/>
      <w:r w:rsidRPr="00003EE8">
        <w:rPr>
          <w:rFonts w:ascii="Arial" w:hAnsi="Arial" w:cs="Arial"/>
          <w:b/>
        </w:rPr>
        <w:t xml:space="preserve">Во дворах </w:t>
      </w:r>
      <w:proofErr w:type="gramStart"/>
      <w:r w:rsidRPr="00003EE8">
        <w:rPr>
          <w:rFonts w:ascii="Arial" w:hAnsi="Arial" w:cs="Arial"/>
          <w:b/>
        </w:rPr>
        <w:t>Кировского</w:t>
      </w:r>
      <w:proofErr w:type="gramEnd"/>
      <w:r w:rsidRPr="00003EE8">
        <w:rPr>
          <w:rFonts w:ascii="Arial" w:hAnsi="Arial" w:cs="Arial"/>
          <w:b/>
        </w:rPr>
        <w:t xml:space="preserve"> района обновляется дорожное покрытие</w:t>
      </w:r>
    </w:p>
    <w:bookmarkEnd w:id="0"/>
    <w:p w:rsidR="00003EE8" w:rsidRDefault="009B1602" w:rsidP="00003EE8">
      <w:pPr>
        <w:spacing w:after="0"/>
        <w:jc w:val="both"/>
        <w:rPr>
          <w:rFonts w:ascii="Arial" w:hAnsi="Arial" w:cs="Arial"/>
          <w:b/>
        </w:rPr>
      </w:pPr>
      <w:r>
        <w:rPr>
          <w:rFonts w:ascii="PT Sans" w:hAnsi="PT Sans" w:cs="Helvetica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5940425" cy="3948945"/>
            <wp:effectExtent l="0" t="0" r="3175" b="0"/>
            <wp:docPr id="17" name="Рисунок 17" descr="http://www.volgadmin.ru/file/iYIl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volgadmin.ru/file/iYIlx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602" w:rsidRPr="00003EE8" w:rsidRDefault="009B1602" w:rsidP="00003EE8">
      <w:pPr>
        <w:spacing w:after="0"/>
        <w:jc w:val="both"/>
        <w:rPr>
          <w:rFonts w:ascii="Arial" w:hAnsi="Arial" w:cs="Arial"/>
          <w:b/>
        </w:rPr>
      </w:pPr>
    </w:p>
    <w:p w:rsidR="00003EE8" w:rsidRPr="00003EE8" w:rsidRDefault="00003EE8" w:rsidP="00003EE8">
      <w:pPr>
        <w:spacing w:after="0"/>
        <w:jc w:val="both"/>
        <w:rPr>
          <w:rFonts w:ascii="Arial" w:hAnsi="Arial" w:cs="Arial"/>
          <w:b/>
        </w:rPr>
      </w:pPr>
      <w:r w:rsidRPr="00003EE8">
        <w:rPr>
          <w:rFonts w:ascii="Arial" w:hAnsi="Arial" w:cs="Arial"/>
          <w:b/>
        </w:rPr>
        <w:t>В Кировском районе Волгограда начался очередной этап комплексного благоустройства дворовых территорий - подрядные организации ведут работы по обновлению внутриквартальных проездов. В жилом дворе по ул. Воронкова, 29а восстановление дороги практически завершено - подрядчик обещает закончить работы до конца текущей недели. Продолжается комплексное благоустройство дворовой территории по улице Кирова, 134а - дорожники выполняют установку бордюров, после чего приступят к асфальтированию и устройству разъездных карманов. Всего на территории Кировского района обновление получат четыре двора в рамках общероссийского проекта «Формирование комфортной городской среды».</w:t>
      </w:r>
    </w:p>
    <w:p w:rsidR="00003EE8" w:rsidRPr="00003EE8" w:rsidRDefault="00003EE8" w:rsidP="00003EE8">
      <w:pPr>
        <w:spacing w:after="0"/>
        <w:jc w:val="both"/>
        <w:rPr>
          <w:rFonts w:ascii="Arial" w:hAnsi="Arial" w:cs="Arial"/>
        </w:rPr>
      </w:pPr>
    </w:p>
    <w:p w:rsidR="00003EE8" w:rsidRPr="00003EE8" w:rsidRDefault="00003EE8" w:rsidP="00003EE8">
      <w:pPr>
        <w:spacing w:after="0"/>
        <w:jc w:val="both"/>
        <w:rPr>
          <w:rFonts w:ascii="Arial" w:hAnsi="Arial" w:cs="Arial"/>
        </w:rPr>
      </w:pPr>
      <w:r w:rsidRPr="00003EE8">
        <w:rPr>
          <w:rFonts w:ascii="Arial" w:hAnsi="Arial" w:cs="Arial"/>
        </w:rPr>
        <w:t>Обновление дворовой территории по ул. Воронкова, 29а практически завершено - на детской площадке установлен новый игровой городок, и до конца текущей недели подрядчик обещает завершить дорожные работы, после чего во дворе начнутся работы по организации освещения. По окончании строительно-монтажных работ на придомовой территории будет проведена генеральная уборка - сотрудники управляющей компании уже начали наводить порядок в палисадниках около подъездов.</w:t>
      </w:r>
    </w:p>
    <w:p w:rsidR="00003EE8" w:rsidRPr="00003EE8" w:rsidRDefault="00003EE8" w:rsidP="00003EE8">
      <w:pPr>
        <w:spacing w:after="0"/>
        <w:jc w:val="both"/>
        <w:rPr>
          <w:rFonts w:ascii="Arial" w:hAnsi="Arial" w:cs="Arial"/>
        </w:rPr>
      </w:pPr>
    </w:p>
    <w:p w:rsidR="00003EE8" w:rsidRPr="00003EE8" w:rsidRDefault="00003EE8" w:rsidP="00003EE8">
      <w:pPr>
        <w:spacing w:after="0"/>
        <w:jc w:val="both"/>
        <w:rPr>
          <w:rFonts w:ascii="Arial" w:hAnsi="Arial" w:cs="Arial"/>
        </w:rPr>
      </w:pPr>
      <w:r w:rsidRPr="00003EE8">
        <w:rPr>
          <w:rFonts w:ascii="Arial" w:hAnsi="Arial" w:cs="Arial"/>
        </w:rPr>
        <w:t xml:space="preserve">- Мы покрасили цоколь и входные группы, а также сделали косметический ремонт в подъездах. В ближайших планах заменить устаревшие оконные рамы на лестничных клетках на пластиковые стеклопакеты, - рассказала директор управляющей компании Лилия Позднякова. - В следующем году займемся озеленением территории - завезем новый грунт, высадим несколько десятков многолетних растений, в том числе розовые кусты. </w:t>
      </w:r>
    </w:p>
    <w:p w:rsidR="00003EE8" w:rsidRPr="00003EE8" w:rsidRDefault="00003EE8" w:rsidP="00003EE8">
      <w:pPr>
        <w:spacing w:after="0"/>
        <w:jc w:val="both"/>
        <w:rPr>
          <w:rFonts w:ascii="Arial" w:hAnsi="Arial" w:cs="Arial"/>
        </w:rPr>
      </w:pPr>
    </w:p>
    <w:p w:rsidR="00003EE8" w:rsidRPr="00003EE8" w:rsidRDefault="00003EE8" w:rsidP="00003EE8">
      <w:pPr>
        <w:spacing w:after="0"/>
        <w:jc w:val="both"/>
        <w:rPr>
          <w:rFonts w:ascii="Arial" w:hAnsi="Arial" w:cs="Arial"/>
        </w:rPr>
      </w:pPr>
      <w:r w:rsidRPr="00003EE8">
        <w:rPr>
          <w:rFonts w:ascii="Arial" w:hAnsi="Arial" w:cs="Arial"/>
        </w:rPr>
        <w:lastRenderedPageBreak/>
        <w:t xml:space="preserve">Во дворе по ул. Кирова, 134а дорожные работы в самом разгаре - рабочие завершают установку бордюров, а затем приступят к устройству асфальтобетонного покрытия. Помимо обновления внутриквартальных проездов, проект предусматривает устройство трех разъездных карманов. </w:t>
      </w:r>
    </w:p>
    <w:p w:rsidR="00003EE8" w:rsidRPr="00003EE8" w:rsidRDefault="00003EE8" w:rsidP="00003EE8">
      <w:pPr>
        <w:spacing w:after="0"/>
        <w:jc w:val="both"/>
        <w:rPr>
          <w:rFonts w:ascii="Arial" w:hAnsi="Arial" w:cs="Arial"/>
        </w:rPr>
      </w:pPr>
    </w:p>
    <w:p w:rsidR="00003EE8" w:rsidRPr="00003EE8" w:rsidRDefault="00003EE8" w:rsidP="00003EE8">
      <w:pPr>
        <w:spacing w:after="0"/>
        <w:jc w:val="both"/>
        <w:rPr>
          <w:rFonts w:ascii="Arial" w:hAnsi="Arial" w:cs="Arial"/>
        </w:rPr>
      </w:pPr>
      <w:r w:rsidRPr="00003EE8">
        <w:rPr>
          <w:rFonts w:ascii="Arial" w:hAnsi="Arial" w:cs="Arial"/>
        </w:rPr>
        <w:t xml:space="preserve">- Установлено порядка 200 погонных метров бортового камня и 300 погонных метров садового бордюра, - уточнил Илья </w:t>
      </w:r>
      <w:proofErr w:type="spellStart"/>
      <w:r w:rsidRPr="00003EE8">
        <w:rPr>
          <w:rFonts w:ascii="Arial" w:hAnsi="Arial" w:cs="Arial"/>
        </w:rPr>
        <w:t>Ерофицкий</w:t>
      </w:r>
      <w:proofErr w:type="spellEnd"/>
      <w:r w:rsidRPr="00003EE8">
        <w:rPr>
          <w:rFonts w:ascii="Arial" w:hAnsi="Arial" w:cs="Arial"/>
        </w:rPr>
        <w:t>, прораб подрядной организации. - В ближайшее время мы начнем работы по укладке асфальтобетона – нам предстоит обновить порядка 2000 квадратных метров дорожного покрытия.</w:t>
      </w:r>
    </w:p>
    <w:p w:rsidR="00003EE8" w:rsidRPr="00003EE8" w:rsidRDefault="00003EE8" w:rsidP="00003EE8">
      <w:pPr>
        <w:spacing w:after="0"/>
        <w:jc w:val="both"/>
        <w:rPr>
          <w:rFonts w:ascii="Arial" w:hAnsi="Arial" w:cs="Arial"/>
        </w:rPr>
      </w:pPr>
    </w:p>
    <w:p w:rsidR="00003EE8" w:rsidRPr="00003EE8" w:rsidRDefault="00003EE8" w:rsidP="00003EE8">
      <w:pPr>
        <w:spacing w:after="0"/>
        <w:jc w:val="both"/>
        <w:rPr>
          <w:rFonts w:ascii="Arial" w:hAnsi="Arial" w:cs="Arial"/>
        </w:rPr>
      </w:pPr>
      <w:r w:rsidRPr="00003EE8">
        <w:rPr>
          <w:rFonts w:ascii="Arial" w:hAnsi="Arial" w:cs="Arial"/>
        </w:rPr>
        <w:t>Восстановительные работы проводятся в рамках реализации общероссийского проекта «Формирование комфортной городской среды» - в этом году комплексное обновление получат четыре дворовые территории Кировского района.</w:t>
      </w:r>
    </w:p>
    <w:p w:rsidR="00003EE8" w:rsidRPr="00003EE8" w:rsidRDefault="00003EE8" w:rsidP="00003EE8">
      <w:pPr>
        <w:spacing w:after="0"/>
        <w:jc w:val="both"/>
        <w:rPr>
          <w:rFonts w:ascii="Arial" w:hAnsi="Arial" w:cs="Arial"/>
        </w:rPr>
      </w:pPr>
    </w:p>
    <w:p w:rsidR="00003EE8" w:rsidRPr="00003EE8" w:rsidRDefault="00003EE8" w:rsidP="00003EE8">
      <w:pPr>
        <w:spacing w:after="0"/>
        <w:jc w:val="both"/>
        <w:rPr>
          <w:rFonts w:ascii="Arial" w:hAnsi="Arial" w:cs="Arial"/>
        </w:rPr>
      </w:pPr>
      <w:r w:rsidRPr="00003EE8">
        <w:rPr>
          <w:rFonts w:ascii="Arial" w:hAnsi="Arial" w:cs="Arial"/>
        </w:rPr>
        <w:t xml:space="preserve">- Во дворах предусмотрены не только ремонт дорожного покрытия проездов и тротуаров и установка детских площадок, но также размещение лавочек и урн, монтаж ограждения и организация наружного уличного освещения - рассказал Андрей </w:t>
      </w:r>
      <w:proofErr w:type="spellStart"/>
      <w:r w:rsidRPr="00003EE8">
        <w:rPr>
          <w:rFonts w:ascii="Arial" w:hAnsi="Arial" w:cs="Arial"/>
        </w:rPr>
        <w:t>Собакарь</w:t>
      </w:r>
      <w:proofErr w:type="spellEnd"/>
      <w:r w:rsidRPr="00003EE8">
        <w:rPr>
          <w:rFonts w:ascii="Arial" w:hAnsi="Arial" w:cs="Arial"/>
        </w:rPr>
        <w:t xml:space="preserve">, консультант жилищно-коммунального отдела администрации Кировского района. - Установка детских городков и лавочек с урнами окончена, восстановление внутриквартальных проездов во всех четырех дворах вошло в активную стадию. Все дорожные работы должны быть завершены в срок до 1 октября. </w:t>
      </w:r>
    </w:p>
    <w:p w:rsidR="00003EE8" w:rsidRPr="00003EE8" w:rsidRDefault="00003EE8" w:rsidP="00003EE8">
      <w:pPr>
        <w:spacing w:after="0"/>
        <w:jc w:val="both"/>
        <w:rPr>
          <w:rFonts w:ascii="Arial" w:hAnsi="Arial" w:cs="Arial"/>
        </w:rPr>
      </w:pPr>
    </w:p>
    <w:p w:rsidR="00003EE8" w:rsidRPr="00003EE8" w:rsidRDefault="00003EE8" w:rsidP="00003EE8">
      <w:pPr>
        <w:spacing w:after="0"/>
        <w:jc w:val="both"/>
        <w:rPr>
          <w:rFonts w:ascii="Arial" w:hAnsi="Arial" w:cs="Arial"/>
        </w:rPr>
      </w:pPr>
      <w:r w:rsidRPr="00003EE8">
        <w:rPr>
          <w:rFonts w:ascii="Arial" w:hAnsi="Arial" w:cs="Arial"/>
        </w:rPr>
        <w:t>Комплексное  благоустройство ведется в 43 дворах областного центра, а также на двух общественных территориях - это стало возможным благодаря поддержке федерального центра. Напомним, в  рамках общероссийского проекта «Формирование комфортной городской среды», созданного по инициативе Президиума Генерального совета партии «Единая Россия», ряду регионов страны были выделены дополнительные средства на обновление дворов и общественных зон. Волгоград на эти цели получил порядка 440 миллионов рублей, помимо этого были добавлены 10 миллионов из бюджета города. Федеральная программа стала развитием волгоградского проекта «Наш двор – наш дом», в рамках которого в прошлом году в 58 волгоградских дворах отремонтировано асфальтовое покрытие, в 67 – установлены детские игровые площадки.</w:t>
      </w:r>
    </w:p>
    <w:p w:rsidR="00003EE8" w:rsidRPr="00003EE8" w:rsidRDefault="00003EE8" w:rsidP="00003EE8">
      <w:pPr>
        <w:spacing w:after="0"/>
        <w:jc w:val="both"/>
        <w:rPr>
          <w:rFonts w:ascii="Arial" w:hAnsi="Arial" w:cs="Arial"/>
        </w:rPr>
      </w:pPr>
    </w:p>
    <w:p w:rsidR="006124A6" w:rsidRDefault="00003EE8" w:rsidP="00003EE8">
      <w:pPr>
        <w:spacing w:after="0"/>
        <w:jc w:val="both"/>
        <w:rPr>
          <w:rFonts w:ascii="Arial" w:hAnsi="Arial" w:cs="Arial"/>
        </w:rPr>
      </w:pPr>
      <w:r w:rsidRPr="00003EE8">
        <w:rPr>
          <w:rFonts w:ascii="Arial" w:hAnsi="Arial" w:cs="Arial"/>
        </w:rPr>
        <w:t>Отметим, что поэтапное и комплексное обновление городских зеленых зон и общественных территорий продолжается третий год в рамках реализации долгосрочной стратегии развития региона. Так, благодаря совместной работе властей города и региона по формированию комфортной городской среды за последние два года в шести районах города преобразились парковые зоны. На эти цели были направлены средства из регионального бюджета – по 20 млн. рублей на каждый проект благоустройства. В этом году финансовая поддержка со стороны федерального центра позволит вывести эту работу на новый, более масштабный уровень.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 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</w:p>
    <w:p w:rsidR="006504CD" w:rsidRPr="006124A6" w:rsidRDefault="006504CD" w:rsidP="00003EE8">
      <w:pPr>
        <w:spacing w:after="0"/>
        <w:jc w:val="both"/>
        <w:rPr>
          <w:rFonts w:ascii="Arial" w:hAnsi="Arial" w:cs="Arial"/>
        </w:rPr>
      </w:pPr>
    </w:p>
    <w:p w:rsidR="006504CD" w:rsidRPr="006124A6" w:rsidRDefault="006504CD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 </w:t>
      </w:r>
    </w:p>
    <w:p w:rsidR="006504CD" w:rsidRPr="006124A6" w:rsidRDefault="006504CD" w:rsidP="00003EE8">
      <w:pPr>
        <w:spacing w:after="0"/>
        <w:jc w:val="both"/>
        <w:rPr>
          <w:rFonts w:ascii="Arial" w:hAnsi="Arial" w:cs="Arial"/>
        </w:rPr>
      </w:pPr>
    </w:p>
    <w:p w:rsidR="000B2556" w:rsidRPr="006124A6" w:rsidRDefault="000B2556" w:rsidP="00003EE8">
      <w:pPr>
        <w:spacing w:after="0"/>
        <w:jc w:val="both"/>
        <w:rPr>
          <w:rFonts w:ascii="Arial" w:hAnsi="Arial" w:cs="Arial"/>
        </w:rPr>
      </w:pPr>
    </w:p>
    <w:p w:rsidR="000B2556" w:rsidRPr="006124A6" w:rsidRDefault="000B2556" w:rsidP="00003EE8">
      <w:pPr>
        <w:spacing w:after="0"/>
      </w:pPr>
    </w:p>
    <w:sectPr w:rsidR="000B2556" w:rsidRPr="0061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56"/>
    <w:rsid w:val="00003EE8"/>
    <w:rsid w:val="000B2556"/>
    <w:rsid w:val="006124A6"/>
    <w:rsid w:val="006504CD"/>
    <w:rsid w:val="009B1602"/>
    <w:rsid w:val="00D15834"/>
    <w:rsid w:val="00DD37C5"/>
    <w:rsid w:val="00E52ADF"/>
    <w:rsid w:val="00F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1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96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96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93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66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7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4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76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7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16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04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5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3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84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3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1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36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84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03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0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1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9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774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2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92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6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0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9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33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54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5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1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7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72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7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01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2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8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6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6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12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38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2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96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05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1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1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3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0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61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0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98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2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93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15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34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01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5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4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1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28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9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5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4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9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65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509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38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8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0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96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40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8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61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0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0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46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1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504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0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2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5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6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8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1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7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11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1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00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03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250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58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14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2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40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47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36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261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6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9BC873-E514-457F-B377-02FBD258DA44}"/>
</file>

<file path=customXml/itemProps2.xml><?xml version="1.0" encoding="utf-8"?>
<ds:datastoreItem xmlns:ds="http://schemas.openxmlformats.org/officeDocument/2006/customXml" ds:itemID="{C3F38DBA-D3CF-4367-920D-9FA68A9A817E}"/>
</file>

<file path=customXml/itemProps3.xml><?xml version="1.0" encoding="utf-8"?>
<ds:datastoreItem xmlns:ds="http://schemas.openxmlformats.org/officeDocument/2006/customXml" ds:itemID="{6EC06363-9FB9-4DA9-8223-961A048369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Анастасия Владимировна</dc:creator>
  <cp:lastModifiedBy>anisimova</cp:lastModifiedBy>
  <cp:revision>2</cp:revision>
  <dcterms:created xsi:type="dcterms:W3CDTF">2017-09-14T11:07:00Z</dcterms:created>
  <dcterms:modified xsi:type="dcterms:W3CDTF">2017-09-14T11:07:00Z</dcterms:modified>
</cp:coreProperties>
</file>