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FB71F0">
        <w:rPr>
          <w:sz w:val="28"/>
          <w:szCs w:val="28"/>
        </w:rPr>
        <w:t xml:space="preserve">07.05.2020 </w:t>
      </w:r>
      <w:r w:rsidRPr="00CC0C29">
        <w:rPr>
          <w:sz w:val="28"/>
          <w:szCs w:val="28"/>
        </w:rPr>
        <w:t xml:space="preserve"> №</w:t>
      </w:r>
      <w:r w:rsidR="00FB71F0">
        <w:rPr>
          <w:sz w:val="28"/>
          <w:szCs w:val="28"/>
        </w:rPr>
        <w:t xml:space="preserve"> 95-п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 w:right="5385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О назначении и проведении обще</w:t>
      </w:r>
      <w:r w:rsidR="00AE0F3C">
        <w:rPr>
          <w:sz w:val="28"/>
          <w:szCs w:val="28"/>
        </w:rPr>
        <w:softHyphen/>
      </w:r>
      <w:r w:rsidRPr="00AE0F3C">
        <w:rPr>
          <w:sz w:val="28"/>
          <w:szCs w:val="28"/>
        </w:rPr>
        <w:t>ственных обсуждений по проекту межевания территории</w:t>
      </w:r>
    </w:p>
    <w:p w:rsidR="008D5F38" w:rsidRDefault="008D5F38" w:rsidP="00AE0F3C">
      <w:pPr>
        <w:ind w:left="567"/>
        <w:jc w:val="both"/>
        <w:rPr>
          <w:sz w:val="28"/>
          <w:szCs w:val="28"/>
        </w:rPr>
      </w:pPr>
    </w:p>
    <w:p w:rsidR="00AE0F3C" w:rsidRDefault="00AE0F3C" w:rsidP="00AE0F3C">
      <w:pPr>
        <w:ind w:left="567"/>
        <w:jc w:val="both"/>
        <w:rPr>
          <w:sz w:val="28"/>
          <w:szCs w:val="28"/>
        </w:rPr>
      </w:pPr>
    </w:p>
    <w:p w:rsidR="00AE0F3C" w:rsidRPr="00AE0F3C" w:rsidRDefault="00AE0F3C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 xml:space="preserve">В соответствии со статьями 5.1, 45, 46 Градостроительного кодекса Российской Федерации, Положением о порядке организации и проведения </w:t>
      </w:r>
      <w:proofErr w:type="gramStart"/>
      <w:r w:rsidRPr="00AE0F3C">
        <w:rPr>
          <w:sz w:val="28"/>
          <w:szCs w:val="28"/>
        </w:rPr>
        <w:t>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 w:rsidR="00AE0F3C">
        <w:rPr>
          <w:sz w:val="28"/>
          <w:szCs w:val="28"/>
        </w:rPr>
        <w:br/>
      </w:r>
      <w:r w:rsidRPr="00AE0F3C">
        <w:rPr>
          <w:sz w:val="28"/>
          <w:szCs w:val="28"/>
        </w:rPr>
        <w:t>от 21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>февраля 2007 г. № 41/1011 «О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 xml:space="preserve">принятии Положения о порядке организации и проведения общественных обсуждений и публичных слушаний в городском округе город-герой Волгоград», руководствуясь постановлением </w:t>
      </w:r>
      <w:r w:rsidR="00AE0F3C">
        <w:rPr>
          <w:sz w:val="28"/>
          <w:szCs w:val="28"/>
        </w:rPr>
        <w:t>главы</w:t>
      </w:r>
      <w:r w:rsidRPr="00AE0F3C">
        <w:rPr>
          <w:sz w:val="28"/>
          <w:szCs w:val="28"/>
        </w:rPr>
        <w:t xml:space="preserve"> Волгограда от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>16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>октября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>2018 г. № 20-п «О распределении обязанностей</w:t>
      </w:r>
      <w:r w:rsidR="00AE0F3C">
        <w:rPr>
          <w:sz w:val="28"/>
          <w:szCs w:val="28"/>
        </w:rPr>
        <w:br/>
      </w:r>
      <w:r w:rsidRPr="00AE0F3C">
        <w:rPr>
          <w:sz w:val="28"/>
          <w:szCs w:val="28"/>
        </w:rPr>
        <w:t>в администрации Волгограда», статьями 16, 36 Устава</w:t>
      </w:r>
      <w:proofErr w:type="gramEnd"/>
      <w:r w:rsidRPr="00AE0F3C">
        <w:rPr>
          <w:sz w:val="28"/>
          <w:szCs w:val="28"/>
        </w:rPr>
        <w:t xml:space="preserve"> города-героя Волгограда,</w:t>
      </w:r>
    </w:p>
    <w:p w:rsidR="008D5F38" w:rsidRPr="00AE0F3C" w:rsidRDefault="008D5F38" w:rsidP="00AE0F3C">
      <w:pPr>
        <w:ind w:left="567"/>
        <w:jc w:val="both"/>
        <w:rPr>
          <w:b/>
          <w:sz w:val="28"/>
          <w:szCs w:val="28"/>
        </w:rPr>
      </w:pPr>
      <w:r w:rsidRPr="00AE0F3C">
        <w:rPr>
          <w:b/>
          <w:sz w:val="28"/>
          <w:szCs w:val="28"/>
        </w:rPr>
        <w:t>ПОСТАНОВЛЯЮ: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1"/>
      <w:bookmarkStart w:id="1" w:name="OLE_LINK2"/>
      <w:r w:rsidRPr="00AE0F3C">
        <w:rPr>
          <w:sz w:val="28"/>
          <w:szCs w:val="28"/>
        </w:rPr>
        <w:t>1.</w:t>
      </w:r>
      <w:r w:rsidR="00AE0F3C">
        <w:rPr>
          <w:sz w:val="28"/>
          <w:szCs w:val="28"/>
        </w:rPr>
        <w:t> </w:t>
      </w:r>
      <w:r w:rsidRPr="00AE0F3C">
        <w:rPr>
          <w:sz w:val="28"/>
          <w:szCs w:val="28"/>
        </w:rPr>
        <w:t xml:space="preserve">Назначить и провести с 16 мая по 17 июня 2020 г. общественные </w:t>
      </w:r>
      <w:r w:rsidRPr="00AE0F3C">
        <w:rPr>
          <w:spacing w:val="-4"/>
          <w:sz w:val="28"/>
          <w:szCs w:val="28"/>
        </w:rPr>
        <w:t>обсуждения по проекту межевания территории квартала 04_05_009 в Центральном</w:t>
      </w:r>
      <w:r w:rsidRPr="00AE0F3C">
        <w:rPr>
          <w:sz w:val="28"/>
          <w:szCs w:val="28"/>
        </w:rPr>
        <w:t xml:space="preserve"> районе Волгограда (далее – проект). 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2.</w:t>
      </w:r>
      <w:r w:rsidR="00AE0F3C">
        <w:rPr>
          <w:sz w:val="28"/>
          <w:szCs w:val="28"/>
        </w:rPr>
        <w:t> </w:t>
      </w:r>
      <w:r w:rsidRPr="00AE0F3C">
        <w:rPr>
          <w:sz w:val="28"/>
          <w:szCs w:val="28"/>
        </w:rPr>
        <w:t xml:space="preserve">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3.</w:t>
      </w:r>
      <w:r w:rsidR="00AE0F3C">
        <w:rPr>
          <w:sz w:val="28"/>
          <w:szCs w:val="28"/>
        </w:rPr>
        <w:t> </w:t>
      </w:r>
      <w:r w:rsidRPr="00AE0F3C">
        <w:rPr>
          <w:sz w:val="28"/>
          <w:szCs w:val="28"/>
        </w:rPr>
        <w:t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Плещенко Ольгу Андреевну – консультанта отдела градостроительного регулирования департамента по градостроительству и архитектуре админи</w:t>
      </w:r>
      <w:r w:rsidR="00AE0F3C">
        <w:rPr>
          <w:sz w:val="28"/>
          <w:szCs w:val="28"/>
        </w:rPr>
        <w:softHyphen/>
      </w:r>
      <w:r w:rsidRPr="00AE0F3C">
        <w:rPr>
          <w:sz w:val="28"/>
          <w:szCs w:val="28"/>
        </w:rPr>
        <w:t>страции Волгограда.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4.</w:t>
      </w:r>
      <w:r w:rsidR="00AE0F3C">
        <w:rPr>
          <w:sz w:val="28"/>
          <w:szCs w:val="28"/>
        </w:rPr>
        <w:t> </w:t>
      </w:r>
      <w:r w:rsidRPr="00AE0F3C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4.1. Оповещение о начале общественных обсуждений путем опубли</w:t>
      </w:r>
      <w:r w:rsidR="00AE0F3C">
        <w:rPr>
          <w:sz w:val="28"/>
          <w:szCs w:val="28"/>
        </w:rPr>
        <w:softHyphen/>
      </w:r>
      <w:r w:rsidRPr="00AE0F3C">
        <w:rPr>
          <w:sz w:val="28"/>
          <w:szCs w:val="28"/>
        </w:rPr>
        <w:t xml:space="preserve">кования в газете «Городские вести. </w:t>
      </w:r>
      <w:proofErr w:type="gramStart"/>
      <w:r w:rsidRPr="00AE0F3C">
        <w:rPr>
          <w:sz w:val="28"/>
          <w:szCs w:val="28"/>
        </w:rPr>
        <w:t>Царицын – Сталинград – Волгоград»</w:t>
      </w:r>
      <w:r w:rsidR="00AE0F3C">
        <w:rPr>
          <w:sz w:val="28"/>
          <w:szCs w:val="28"/>
        </w:rPr>
        <w:t xml:space="preserve"> </w:t>
      </w:r>
      <w:r w:rsidRPr="00AE0F3C">
        <w:rPr>
          <w:sz w:val="28"/>
          <w:szCs w:val="28"/>
        </w:rPr>
        <w:t xml:space="preserve">и </w:t>
      </w:r>
      <w:r w:rsidRPr="00AE0F3C">
        <w:rPr>
          <w:spacing w:val="-4"/>
          <w:sz w:val="28"/>
          <w:szCs w:val="28"/>
        </w:rPr>
        <w:t>размещение на официальном сайте администрации Волгограда в информационно</w:t>
      </w:r>
      <w:r w:rsidRPr="00AE0F3C">
        <w:rPr>
          <w:sz w:val="28"/>
          <w:szCs w:val="28"/>
        </w:rPr>
        <w:t xml:space="preserve">-телекоммуникационной сети Интернет настоящего постановления, сообщения, содержащего информацию по проекту, </w:t>
      </w:r>
      <w:r w:rsidR="00470F2B">
        <w:rPr>
          <w:sz w:val="28"/>
          <w:szCs w:val="28"/>
        </w:rPr>
        <w:t xml:space="preserve">о </w:t>
      </w:r>
      <w:r w:rsidRPr="00AE0F3C">
        <w:rPr>
          <w:sz w:val="28"/>
          <w:szCs w:val="28"/>
        </w:rPr>
        <w:t xml:space="preserve">порядке и сроке проведения общественных обсуждений по проекту, о дате, времени, месте открытия и проведения экспозиции проекта, приеме предложений и замечаний по проекту, </w:t>
      </w:r>
      <w:r w:rsidRPr="00AE0F3C">
        <w:rPr>
          <w:sz w:val="28"/>
          <w:szCs w:val="28"/>
        </w:rPr>
        <w:lastRenderedPageBreak/>
        <w:t>о наименовании и месте нахождения органа, принимающего предложения и замечания по проекту, заключения о результатах</w:t>
      </w:r>
      <w:proofErr w:type="gramEnd"/>
      <w:r w:rsidRPr="00AE0F3C">
        <w:rPr>
          <w:sz w:val="28"/>
          <w:szCs w:val="28"/>
        </w:rPr>
        <w:t xml:space="preserve"> общественных обсуждений по проекту.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4.2. </w:t>
      </w:r>
      <w:proofErr w:type="gramStart"/>
      <w:r w:rsidRPr="00AE0F3C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 проект, правообладателей находящихся</w:t>
      </w:r>
      <w:r w:rsidR="00AE0F3C">
        <w:rPr>
          <w:sz w:val="28"/>
          <w:szCs w:val="28"/>
        </w:rPr>
        <w:br/>
      </w:r>
      <w:r w:rsidRPr="00AE0F3C">
        <w:rPr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</w:t>
      </w:r>
      <w:proofErr w:type="gramEnd"/>
      <w:r w:rsidRPr="00AE0F3C">
        <w:rPr>
          <w:sz w:val="28"/>
          <w:szCs w:val="28"/>
        </w:rPr>
        <w:t>, о наименовании и месте нахождения органа, принимающего предложения и замечания по проекту.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4.3. </w:t>
      </w:r>
      <w:r w:rsidRPr="00AE0F3C">
        <w:rPr>
          <w:spacing w:val="2"/>
          <w:sz w:val="28"/>
          <w:szCs w:val="28"/>
        </w:rPr>
        <w:t>Открытие и проведение экспозиции проекта с 16 мая по 17 июня 2020 г.</w:t>
      </w:r>
      <w:r w:rsidRPr="00AE0F3C">
        <w:rPr>
          <w:sz w:val="28"/>
          <w:szCs w:val="28"/>
        </w:rPr>
        <w:t xml:space="preserve"> с 10.00 час</w:t>
      </w:r>
      <w:proofErr w:type="gramStart"/>
      <w:r w:rsidRPr="00AE0F3C">
        <w:rPr>
          <w:sz w:val="28"/>
          <w:szCs w:val="28"/>
        </w:rPr>
        <w:t>.</w:t>
      </w:r>
      <w:proofErr w:type="gramEnd"/>
      <w:r w:rsidRPr="00AE0F3C">
        <w:rPr>
          <w:sz w:val="28"/>
          <w:szCs w:val="28"/>
        </w:rPr>
        <w:t xml:space="preserve"> </w:t>
      </w:r>
      <w:proofErr w:type="gramStart"/>
      <w:r w:rsidRPr="00AE0F3C">
        <w:rPr>
          <w:sz w:val="28"/>
          <w:szCs w:val="28"/>
        </w:rPr>
        <w:t>д</w:t>
      </w:r>
      <w:proofErr w:type="gramEnd"/>
      <w:r w:rsidRPr="00AE0F3C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8D5F38" w:rsidRPr="00AE0F3C" w:rsidRDefault="008D5F38" w:rsidP="00AE0F3C">
      <w:pPr>
        <w:ind w:left="567" w:firstLine="851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5. Участникам общественных обсуждений по проекту до 17 июня 2020 г. направлять предложения и замечания по проекту в департамент по градостроительству и архитектуре администрации Волгограда по адресу: 400066, Волгоград, ул. Порт-Саида, 7а.</w:t>
      </w:r>
    </w:p>
    <w:p w:rsidR="008D5F38" w:rsidRPr="00AE0F3C" w:rsidRDefault="008D5F38" w:rsidP="00AE0F3C">
      <w:pPr>
        <w:ind w:left="567" w:firstLine="851"/>
        <w:jc w:val="both"/>
        <w:rPr>
          <w:spacing w:val="-4"/>
          <w:sz w:val="28"/>
          <w:szCs w:val="28"/>
        </w:rPr>
      </w:pPr>
      <w:r w:rsidRPr="00AE0F3C">
        <w:rPr>
          <w:sz w:val="28"/>
          <w:szCs w:val="28"/>
        </w:rPr>
        <w:t>6. </w:t>
      </w:r>
      <w:proofErr w:type="gramStart"/>
      <w:r w:rsidRPr="00AE0F3C">
        <w:rPr>
          <w:spacing w:val="-4"/>
          <w:sz w:val="28"/>
          <w:szCs w:val="28"/>
        </w:rPr>
        <w:t>Контроль за</w:t>
      </w:r>
      <w:proofErr w:type="gramEnd"/>
      <w:r w:rsidRPr="00AE0F3C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bookmarkEnd w:id="0"/>
    <w:bookmarkEnd w:id="1"/>
    <w:p w:rsidR="00AE0F3C" w:rsidRDefault="008D5F38" w:rsidP="00AE0F3C">
      <w:pPr>
        <w:ind w:left="567"/>
        <w:jc w:val="both"/>
        <w:rPr>
          <w:sz w:val="28"/>
          <w:szCs w:val="28"/>
        </w:rPr>
      </w:pPr>
      <w:r w:rsidRPr="00AE0F3C">
        <w:rPr>
          <w:sz w:val="28"/>
          <w:szCs w:val="28"/>
        </w:rPr>
        <w:t xml:space="preserve">Заместитель главы </w:t>
      </w: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Волгограда</w:t>
      </w:r>
      <w:r w:rsidRPr="00AE0F3C">
        <w:rPr>
          <w:sz w:val="28"/>
          <w:szCs w:val="28"/>
        </w:rPr>
        <w:tab/>
      </w:r>
      <w:r w:rsidRPr="00AE0F3C">
        <w:rPr>
          <w:sz w:val="28"/>
          <w:szCs w:val="28"/>
        </w:rPr>
        <w:tab/>
      </w:r>
      <w:r w:rsidRPr="00AE0F3C">
        <w:rPr>
          <w:sz w:val="28"/>
          <w:szCs w:val="28"/>
        </w:rPr>
        <w:tab/>
      </w:r>
      <w:r w:rsidRPr="00AE0F3C">
        <w:rPr>
          <w:sz w:val="28"/>
          <w:szCs w:val="28"/>
        </w:rPr>
        <w:tab/>
      </w:r>
      <w:r w:rsidRPr="00AE0F3C">
        <w:rPr>
          <w:sz w:val="28"/>
          <w:szCs w:val="28"/>
        </w:rPr>
        <w:tab/>
      </w:r>
      <w:r w:rsidR="00AE0F3C">
        <w:rPr>
          <w:sz w:val="28"/>
          <w:szCs w:val="28"/>
        </w:rPr>
        <w:tab/>
      </w:r>
      <w:r w:rsidR="00AE0F3C">
        <w:rPr>
          <w:sz w:val="28"/>
          <w:szCs w:val="28"/>
        </w:rPr>
        <w:tab/>
      </w:r>
      <w:r w:rsidR="00AE0F3C">
        <w:rPr>
          <w:sz w:val="28"/>
          <w:szCs w:val="28"/>
        </w:rPr>
        <w:tab/>
      </w:r>
      <w:r w:rsidR="00AE0F3C">
        <w:rPr>
          <w:sz w:val="28"/>
          <w:szCs w:val="28"/>
        </w:rPr>
        <w:tab/>
      </w:r>
      <w:r w:rsidRPr="00AE0F3C">
        <w:rPr>
          <w:sz w:val="28"/>
          <w:szCs w:val="28"/>
        </w:rPr>
        <w:t xml:space="preserve">      </w:t>
      </w:r>
      <w:proofErr w:type="spellStart"/>
      <w:r w:rsidRPr="00AE0F3C">
        <w:rPr>
          <w:sz w:val="28"/>
          <w:szCs w:val="28"/>
        </w:rPr>
        <w:t>В.П.Сидоренко</w:t>
      </w:r>
      <w:proofErr w:type="spellEnd"/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8D5F38" w:rsidRPr="00AE0F3C" w:rsidRDefault="008D5F38" w:rsidP="00AE0F3C">
      <w:pPr>
        <w:ind w:left="567"/>
        <w:jc w:val="both"/>
        <w:rPr>
          <w:sz w:val="28"/>
          <w:szCs w:val="28"/>
        </w:rPr>
      </w:pPr>
    </w:p>
    <w:p w:rsidR="00D20AE6" w:rsidRPr="00AE0F3C" w:rsidRDefault="00D20AE6" w:rsidP="00AE0F3C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D20AE6" w:rsidRPr="00AE0F3C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0796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70F2B"/>
    <w:rsid w:val="004A0C12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95CB2"/>
    <w:rsid w:val="006C436D"/>
    <w:rsid w:val="006F0796"/>
    <w:rsid w:val="00701804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8D5F38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E0F3C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E50E1"/>
    <w:rsid w:val="00F236E6"/>
    <w:rsid w:val="00F2574D"/>
    <w:rsid w:val="00F90249"/>
    <w:rsid w:val="00FA5DDE"/>
    <w:rsid w:val="00FB2ABD"/>
    <w:rsid w:val="00FB71F0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85F81-7FDE-4432-A4BD-756B6C08FF42}"/>
</file>

<file path=customXml/itemProps2.xml><?xml version="1.0" encoding="utf-8"?>
<ds:datastoreItem xmlns:ds="http://schemas.openxmlformats.org/officeDocument/2006/customXml" ds:itemID="{EE299844-78F1-4D72-9C5C-8983F4A6C04C}"/>
</file>

<file path=customXml/itemProps3.xml><?xml version="1.0" encoding="utf-8"?>
<ds:datastoreItem xmlns:ds="http://schemas.openxmlformats.org/officeDocument/2006/customXml" ds:itemID="{871E6399-B4CB-4ED6-AAC0-CE240F378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2020-05-06T11:45:00Z</cp:lastPrinted>
  <dcterms:created xsi:type="dcterms:W3CDTF">2020-05-06T09:37:00Z</dcterms:created>
  <dcterms:modified xsi:type="dcterms:W3CDTF">2020-05-15T07:19:00Z</dcterms:modified>
</cp:coreProperties>
</file>