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1AD0" w14:textId="77777777" w:rsidR="00A91ECA" w:rsidRPr="00FE6FBC" w:rsidRDefault="00A91ECA" w:rsidP="00A91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222" w:type="dxa"/>
        <w:tblInd w:w="100" w:type="dxa"/>
        <w:tblLook w:val="01E0" w:firstRow="1" w:lastRow="1" w:firstColumn="1" w:lastColumn="1" w:noHBand="0" w:noVBand="0"/>
      </w:tblPr>
      <w:tblGrid>
        <w:gridCol w:w="9471"/>
      </w:tblGrid>
      <w:tr w:rsidR="00E32EE7" w:rsidRPr="00357CE0" w14:paraId="3E623E3D" w14:textId="77777777" w:rsidTr="00E32EE7">
        <w:trPr>
          <w:trHeight w:val="245"/>
        </w:trPr>
        <w:tc>
          <w:tcPr>
            <w:tcW w:w="222" w:type="dxa"/>
            <w:vAlign w:val="center"/>
          </w:tcPr>
          <w:tbl>
            <w:tblPr>
              <w:tblW w:w="10457" w:type="dxa"/>
              <w:tblInd w:w="100" w:type="dxa"/>
              <w:tblLook w:val="01E0" w:firstRow="1" w:lastRow="1" w:firstColumn="1" w:lastColumn="1" w:noHBand="0" w:noVBand="0"/>
            </w:tblPr>
            <w:tblGrid>
              <w:gridCol w:w="10235"/>
              <w:gridCol w:w="222"/>
            </w:tblGrid>
            <w:tr w:rsidR="00E32EE7" w:rsidRPr="00031630" w14:paraId="078C3E7E" w14:textId="77777777" w:rsidTr="00AA066E">
              <w:trPr>
                <w:trHeight w:val="245"/>
              </w:trPr>
              <w:tc>
                <w:tcPr>
                  <w:tcW w:w="10235" w:type="dxa"/>
                  <w:vAlign w:val="center"/>
                </w:tcPr>
                <w:tbl>
                  <w:tblPr>
                    <w:tblW w:w="9911" w:type="dxa"/>
                    <w:tblLook w:val="01E0" w:firstRow="1" w:lastRow="1" w:firstColumn="1" w:lastColumn="1" w:noHBand="0" w:noVBand="0"/>
                  </w:tblPr>
                  <w:tblGrid>
                    <w:gridCol w:w="2054"/>
                    <w:gridCol w:w="7857"/>
                  </w:tblGrid>
                  <w:tr w:rsidR="00E32EE7" w:rsidRPr="00031630" w14:paraId="017B8FC2" w14:textId="77777777" w:rsidTr="00AA066E">
                    <w:trPr>
                      <w:trHeight w:val="87"/>
                    </w:trPr>
                    <w:tc>
                      <w:tcPr>
                        <w:tcW w:w="2054" w:type="dxa"/>
                        <w:vAlign w:val="center"/>
                      </w:tcPr>
                      <w:p w14:paraId="48E68490" w14:textId="77777777" w:rsidR="00E32EE7" w:rsidRPr="00357CE0" w:rsidRDefault="00E32EE7" w:rsidP="00E32EE7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57CE0">
                          <w:rPr>
                            <w:rFonts w:ascii="Arial Narrow" w:hAnsi="Arial Narrow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0F871A" wp14:editId="20BED813">
                              <wp:extent cx="1148080" cy="1010285"/>
                              <wp:effectExtent l="19050" t="0" r="0" b="0"/>
                              <wp:docPr id="28" name="Рисунок 1" descr="логотип-1(blu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логотип-1(blu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1010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57" w:type="dxa"/>
                        <w:vAlign w:val="center"/>
                      </w:tcPr>
                      <w:p w14:paraId="4E7862FA" w14:textId="77777777" w:rsidR="00E32EE7" w:rsidRPr="00357CE0" w:rsidRDefault="00E32EE7" w:rsidP="00E32EE7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357CE0">
                          <w:rPr>
                            <w:sz w:val="20"/>
                            <w:szCs w:val="20"/>
                          </w:rPr>
                          <w:t>ООО «Группа Компаний «Агентство социально-экономического развития»</w:t>
                        </w:r>
                      </w:p>
                      <w:p w14:paraId="7B79E26A" w14:textId="77777777" w:rsidR="00E32EE7" w:rsidRPr="00357CE0" w:rsidRDefault="00E32EE7" w:rsidP="00E32EE7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357CE0">
                          <w:rPr>
                            <w:sz w:val="20"/>
                            <w:szCs w:val="20"/>
                          </w:rPr>
                          <w:t>Адрес местонахождения: г. Москва, Бумажный проезд, дом 14, строение 1</w:t>
                        </w:r>
                      </w:p>
                      <w:p w14:paraId="0DEFF54C" w14:textId="77777777" w:rsidR="00E32EE7" w:rsidRPr="00357CE0" w:rsidRDefault="00E32EE7" w:rsidP="00E32EE7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357CE0">
                          <w:rPr>
                            <w:sz w:val="20"/>
                            <w:szCs w:val="20"/>
                          </w:rPr>
                          <w:t>Для корреспонденции: 127137, г. Москва, а/я 46</w:t>
                        </w:r>
                      </w:p>
                      <w:p w14:paraId="49A21098" w14:textId="77777777" w:rsidR="00E32EE7" w:rsidRPr="00357CE0" w:rsidRDefault="00E32EE7" w:rsidP="00E32EE7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357CE0">
                          <w:rPr>
                            <w:sz w:val="20"/>
                            <w:szCs w:val="20"/>
                          </w:rPr>
                          <w:t>ИНН 7707698826, КПП 771401001, ОГРН 1097746103443</w:t>
                        </w:r>
                      </w:p>
                      <w:p w14:paraId="69636298" w14:textId="77777777" w:rsidR="00E32EE7" w:rsidRPr="00357CE0" w:rsidRDefault="00E32EE7" w:rsidP="00E32EE7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357CE0">
                          <w:rPr>
                            <w:sz w:val="20"/>
                            <w:szCs w:val="20"/>
                          </w:rPr>
                          <w:t xml:space="preserve">Тел: (495) 532-61-59, </w:t>
                        </w:r>
                        <w:r w:rsidRPr="00357CE0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57CE0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57CE0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57CE0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7" w:history="1">
                          <w:r w:rsidRPr="00357CE0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Pr="00357CE0">
                            <w:rPr>
                              <w:rStyle w:val="a7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357CE0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asergroup</w:t>
                          </w:r>
                          <w:proofErr w:type="spellEnd"/>
                          <w:r w:rsidRPr="00357CE0">
                            <w:rPr>
                              <w:rStyle w:val="a7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357CE0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24CA5715" w14:textId="77777777" w:rsidR="00E32EE7" w:rsidRPr="00357CE0" w:rsidRDefault="00E32EE7" w:rsidP="00E32EE7">
                        <w:pPr>
                          <w:pStyle w:val="a5"/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</w:pPr>
                        <w:r w:rsidRPr="00357CE0">
                          <w:rPr>
                            <w:sz w:val="20"/>
                            <w:szCs w:val="20"/>
                            <w:lang w:val="en-US"/>
                          </w:rPr>
                          <w:t xml:space="preserve">Web site: </w:t>
                        </w:r>
                        <w:r w:rsidR="00031630">
                          <w:fldChar w:fldCharType="begin"/>
                        </w:r>
                        <w:r w:rsidR="00031630" w:rsidRPr="00031630">
                          <w:rPr>
                            <w:lang w:val="en-US"/>
                          </w:rPr>
                          <w:instrText xml:space="preserve"> HYPERLINK "http://www.asergroup.ru" </w:instrText>
                        </w:r>
                        <w:r w:rsidR="00031630">
                          <w:fldChar w:fldCharType="separate"/>
                        </w:r>
                        <w:r w:rsidRPr="00357CE0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t>www.asergroup.ru</w:t>
                        </w:r>
                        <w:r w:rsidR="00031630">
                          <w:rPr>
                            <w:rStyle w:val="a7"/>
                            <w:sz w:val="20"/>
                            <w:szCs w:val="20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</w:tbl>
                <w:p w14:paraId="7C46B1C1" w14:textId="77777777" w:rsidR="00E32EE7" w:rsidRPr="00357CE0" w:rsidRDefault="00E32EE7" w:rsidP="00E32EE7">
                  <w:pPr>
                    <w:pStyle w:val="a3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14:paraId="3F1E46BB" w14:textId="77777777" w:rsidR="00E32EE7" w:rsidRPr="00357CE0" w:rsidRDefault="00E32EE7" w:rsidP="00E32EE7">
                  <w:pPr>
                    <w:pStyle w:val="a3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E32EE7" w:rsidRPr="00357CE0" w14:paraId="5D0669A3" w14:textId="77777777" w:rsidTr="00AA066E">
              <w:trPr>
                <w:trHeight w:val="80"/>
              </w:trPr>
              <w:tc>
                <w:tcPr>
                  <w:tcW w:w="10457" w:type="dxa"/>
                  <w:gridSpan w:val="2"/>
                  <w:vAlign w:val="center"/>
                </w:tcPr>
                <w:p w14:paraId="2A4610FC" w14:textId="77777777" w:rsidR="00E32EE7" w:rsidRPr="00357CE0" w:rsidRDefault="00E32EE7" w:rsidP="00E32EE7">
                  <w:pPr>
                    <w:pStyle w:val="a5"/>
                    <w:tabs>
                      <w:tab w:val="right" w:pos="9674"/>
                    </w:tabs>
                    <w:spacing w:before="60" w:after="60"/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357CE0">
                    <w:rPr>
                      <w:rFonts w:ascii="Arial Narrow" w:hAnsi="Arial Narrow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54740C65" wp14:editId="030C6114">
                            <wp:extent cx="5977890" cy="635"/>
                            <wp:effectExtent l="29845" t="30480" r="31115" b="35560"/>
                            <wp:docPr id="4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97789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336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E334674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      <v:stroke linestyle="thinThi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539CB896" w14:textId="77777777" w:rsidR="00E32EE7" w:rsidRPr="00357CE0" w:rsidRDefault="00E32EE7" w:rsidP="00213EE8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</w:tbl>
    <w:p w14:paraId="5B0861B8" w14:textId="77777777" w:rsidR="00A91ECA" w:rsidRPr="00357CE0" w:rsidRDefault="00A91ECA" w:rsidP="00A91ECA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14:paraId="26B7A2B3" w14:textId="4A35B01C" w:rsidR="00A76E0E" w:rsidRPr="00357CE0" w:rsidRDefault="008568C8" w:rsidP="00E35A6B">
      <w:pPr>
        <w:pStyle w:val="semp2"/>
        <w:spacing w:before="60" w:beforeAutospacing="0" w:after="60" w:afterAutospacing="0"/>
        <w:jc w:val="center"/>
        <w:rPr>
          <w:b/>
          <w:color w:val="696969"/>
        </w:rPr>
      </w:pPr>
      <w:bookmarkStart w:id="0" w:name="_Hlk106202484"/>
      <w:r w:rsidRPr="00357CE0">
        <w:rPr>
          <w:b/>
          <w:bCs/>
          <w:sz w:val="32"/>
          <w:szCs w:val="32"/>
        </w:rPr>
        <w:t>Всероссийск</w:t>
      </w:r>
      <w:r w:rsidR="00912B4E" w:rsidRPr="00357CE0">
        <w:rPr>
          <w:b/>
          <w:bCs/>
          <w:sz w:val="32"/>
          <w:szCs w:val="32"/>
        </w:rPr>
        <w:t xml:space="preserve">ая Конференция </w:t>
      </w:r>
      <w:r w:rsidRPr="00357CE0">
        <w:rPr>
          <w:b/>
          <w:bCs/>
          <w:sz w:val="32"/>
          <w:szCs w:val="32"/>
        </w:rPr>
        <w:t>«</w:t>
      </w:r>
      <w:r w:rsidR="00A76E0E" w:rsidRPr="00357CE0">
        <w:rPr>
          <w:b/>
          <w:bCs/>
          <w:sz w:val="32"/>
          <w:szCs w:val="32"/>
        </w:rPr>
        <w:t>Правовой режим недвижимого имущества: новеллы ГК РФ с</w:t>
      </w:r>
      <w:r w:rsidR="00332616" w:rsidRPr="00357CE0">
        <w:rPr>
          <w:b/>
          <w:bCs/>
          <w:sz w:val="32"/>
          <w:szCs w:val="32"/>
        </w:rPr>
        <w:t xml:space="preserve"> 1 сентября 2022 года</w:t>
      </w:r>
      <w:r w:rsidR="00A76E0E" w:rsidRPr="00357CE0">
        <w:rPr>
          <w:b/>
          <w:bCs/>
          <w:sz w:val="32"/>
          <w:szCs w:val="32"/>
        </w:rPr>
        <w:t>»</w:t>
      </w:r>
    </w:p>
    <w:p w14:paraId="21388746" w14:textId="6A7CF4EB" w:rsidR="00E35A6B" w:rsidRPr="00357CE0" w:rsidRDefault="00E35A6B" w:rsidP="00E35A6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7C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bookmarkStart w:id="1" w:name="_Hlk106203267"/>
      <w:r w:rsidRPr="00357C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новое в регулировании статуса и правового режима недвижимого имущества: новеллы ГК РФ, вещные права на недвижимое имуществ</w:t>
      </w:r>
      <w:r w:rsidR="00E32EE7" w:rsidRPr="00357C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bookmarkEnd w:id="1"/>
      <w:r w:rsidRPr="00357C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bookmarkEnd w:id="0"/>
    <w:p w14:paraId="79569206" w14:textId="77777777" w:rsidR="00703C3E" w:rsidRPr="00357CE0" w:rsidRDefault="00703C3E" w:rsidP="00A91ECA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23D3B81" w14:textId="1A84F277" w:rsidR="00A91ECA" w:rsidRPr="00357CE0" w:rsidRDefault="00A91ECA" w:rsidP="00A91ECA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357CE0">
        <w:rPr>
          <w:rFonts w:ascii="Times New Roman" w:hAnsi="Times New Roman"/>
          <w:sz w:val="32"/>
          <w:szCs w:val="32"/>
        </w:rPr>
        <w:t xml:space="preserve">Программа </w:t>
      </w:r>
    </w:p>
    <w:p w14:paraId="22208BF2" w14:textId="77777777" w:rsidR="00235FE4" w:rsidRPr="00357CE0" w:rsidRDefault="00235FE4" w:rsidP="00A91ECA">
      <w:pPr>
        <w:pStyle w:val="a9"/>
        <w:shd w:val="clear" w:color="auto" w:fill="FFFFFF"/>
        <w:spacing w:before="60" w:beforeAutospacing="0" w:after="60" w:afterAutospacing="0"/>
        <w:jc w:val="center"/>
        <w:rPr>
          <w:b/>
          <w:sz w:val="28"/>
          <w:szCs w:val="28"/>
        </w:rPr>
      </w:pPr>
    </w:p>
    <w:p w14:paraId="21CF9E35" w14:textId="5075D963" w:rsidR="006A6BD8" w:rsidRPr="00357CE0" w:rsidRDefault="00703C3E" w:rsidP="006A6BD8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7CE0">
        <w:rPr>
          <w:rFonts w:ascii="Times New Roman" w:hAnsi="Times New Roman"/>
          <w:b/>
          <w:sz w:val="32"/>
          <w:szCs w:val="32"/>
        </w:rPr>
        <w:t>27</w:t>
      </w:r>
      <w:r w:rsidR="006A6BD8" w:rsidRPr="00357CE0">
        <w:rPr>
          <w:rFonts w:ascii="Times New Roman" w:hAnsi="Times New Roman"/>
          <w:b/>
          <w:sz w:val="32"/>
          <w:szCs w:val="32"/>
        </w:rPr>
        <w:t xml:space="preserve"> </w:t>
      </w:r>
      <w:r w:rsidRPr="00357CE0">
        <w:rPr>
          <w:rFonts w:ascii="Times New Roman" w:hAnsi="Times New Roman"/>
          <w:b/>
          <w:sz w:val="32"/>
          <w:szCs w:val="32"/>
        </w:rPr>
        <w:t>сентября</w:t>
      </w:r>
      <w:r w:rsidR="006A6BD8" w:rsidRPr="00357CE0">
        <w:rPr>
          <w:rFonts w:ascii="Times New Roman" w:hAnsi="Times New Roman"/>
          <w:b/>
          <w:sz w:val="32"/>
          <w:szCs w:val="32"/>
        </w:rPr>
        <w:t xml:space="preserve">, 2022, время </w:t>
      </w:r>
      <w:proofErr w:type="spellStart"/>
      <w:r w:rsidR="006A6BD8" w:rsidRPr="00357CE0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6A6BD8" w:rsidRPr="00357CE0" w14:paraId="659F55A6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5130C" w14:textId="283A1BC7" w:rsidR="006A6BD8" w:rsidRPr="00357CE0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 xml:space="preserve">09.00 – </w:t>
            </w:r>
            <w:r w:rsidR="00962F43" w:rsidRPr="00357CE0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456" w14:textId="49F99767" w:rsidR="002F080E" w:rsidRPr="00357CE0" w:rsidRDefault="001B5E69" w:rsidP="0092070F">
            <w:pPr>
              <w:pStyle w:val="semp2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bookmarkStart w:id="2" w:name="_Hlk106203505"/>
            <w:r w:rsidRPr="00357CE0">
              <w:rPr>
                <w:b/>
                <w:bCs/>
                <w:sz w:val="28"/>
                <w:szCs w:val="28"/>
              </w:rPr>
              <w:t>Недвижимое имущество по ГК РФ. Вещные права на недвижимое имущество.</w:t>
            </w:r>
            <w:r w:rsidR="00E35A6B" w:rsidRPr="00357CE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C59910C" w14:textId="2F27DE50" w:rsidR="00BF4BBF" w:rsidRPr="00357CE0" w:rsidRDefault="00BF4BBF" w:rsidP="0092070F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Hlk106203777"/>
            <w:bookmarkEnd w:id="2"/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Новые нормы о праве собственности и других вещных правах на здания, сооружения, объекты незавершённого строительства, помещения и машиноместа </w:t>
            </w:r>
            <w:r w:rsidR="00332616"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сентября 2022 года </w:t>
            </w: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(Федеральный закон от 21.12.2021 № 430-ФЗ «О внесении изменений в часть первую Гражданского кодекса Российской Федерации»).</w:t>
            </w:r>
          </w:p>
          <w:p w14:paraId="7B8972FB" w14:textId="23C71560" w:rsidR="00BF4BBF" w:rsidRPr="00357CE0" w:rsidRDefault="00BF4BBF" w:rsidP="00BF4BBF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недвижимого имущества по ГК РФ. Проблема квалификации вещей в качестве недвижимых по нормам ГК РФ, взаимосвязь с понятийным аппаратом других отраслей законодательства (градостроительное законодательство, законодательство о государственной регистрации недвижимости, земельное законодательство).</w:t>
            </w:r>
          </w:p>
          <w:p w14:paraId="443D89C2" w14:textId="6E18F35F" w:rsidR="00BF4BBF" w:rsidRPr="00357CE0" w:rsidRDefault="00BF4BBF" w:rsidP="001B5E69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правового регулирования недвижимого имущества, не поименованного в ГК РФ. Сложная (составная) вещь, условно делимая и условно неделимая вещь и пр.</w:t>
            </w:r>
          </w:p>
          <w:p w14:paraId="128AC7F4" w14:textId="14353E6D" w:rsidR="00BF4BBF" w:rsidRPr="00357CE0" w:rsidRDefault="00BF4BBF" w:rsidP="00E35A6B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Вещные права и основания возникновения вещных прав по новым нормам ГК РФ.</w:t>
            </w:r>
          </w:p>
          <w:bookmarkEnd w:id="3"/>
          <w:p w14:paraId="02893ABF" w14:textId="26054C79" w:rsidR="00BF4BBF" w:rsidRPr="00357CE0" w:rsidRDefault="0092070F" w:rsidP="0092070F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hAnsi="Times New Roman"/>
                <w:b/>
                <w:i/>
                <w:sz w:val="24"/>
                <w:szCs w:val="24"/>
              </w:rPr>
              <w:t>Чуркин В.Э.</w:t>
            </w:r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 – </w:t>
            </w:r>
            <w:proofErr w:type="spellStart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к.ю.н</w:t>
            </w:r>
            <w:proofErr w:type="spellEnd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., доцент, управляющий партнер компании «</w:t>
            </w:r>
            <w:proofErr w:type="spellStart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Land&amp;RealEstate</w:t>
            </w:r>
            <w:proofErr w:type="spellEnd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LegalConsulting</w:t>
            </w:r>
            <w:proofErr w:type="spellEnd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1B5E69" w:rsidRPr="00357CE0" w14:paraId="616486E8" w14:textId="77777777" w:rsidTr="00AA066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CE22" w14:textId="20713ED4" w:rsidR="001B5E69" w:rsidRPr="00357CE0" w:rsidRDefault="00962F43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10.30</w:t>
            </w:r>
            <w:r w:rsidR="001B5E69" w:rsidRPr="00357C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>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7EF" w14:textId="77777777" w:rsidR="001B5E69" w:rsidRPr="00357CE0" w:rsidRDefault="001B5E69" w:rsidP="00AA066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5BD3A4C2" w14:textId="77777777" w:rsidR="001B5E69" w:rsidRPr="00357CE0" w:rsidRDefault="001B5E69" w:rsidP="00AA066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1B5E69" w:rsidRPr="00357CE0" w14:paraId="1FCC6915" w14:textId="77777777" w:rsidTr="00AA066E">
        <w:trPr>
          <w:trHeight w:val="274"/>
        </w:trPr>
        <w:tc>
          <w:tcPr>
            <w:tcW w:w="1701" w:type="dxa"/>
            <w:shd w:val="clear" w:color="auto" w:fill="D9D9D9"/>
          </w:tcPr>
          <w:p w14:paraId="57FCCCEE" w14:textId="6F5363C9" w:rsidR="001B5E69" w:rsidRPr="00357CE0" w:rsidRDefault="001B5E69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11.00 – 11.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5" w:type="dxa"/>
            <w:shd w:val="clear" w:color="auto" w:fill="D9D9D9"/>
          </w:tcPr>
          <w:p w14:paraId="184EBD9A" w14:textId="77777777" w:rsidR="001B5E69" w:rsidRPr="00357CE0" w:rsidRDefault="001B5E69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E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1B5E69" w:rsidRPr="00357CE0" w14:paraId="24EBB04D" w14:textId="77777777" w:rsidTr="00AA066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9869B7" w14:textId="43DECA3F" w:rsidR="001B5E69" w:rsidRPr="00357CE0" w:rsidRDefault="00962F43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11.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2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>0</w:t>
            </w:r>
            <w:r w:rsidR="001B5E69" w:rsidRPr="00357C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>2.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2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2CF" w14:textId="494345D5" w:rsidR="00D04E8E" w:rsidRPr="00357CE0" w:rsidRDefault="00D04E8E" w:rsidP="00D04E8E">
            <w:pPr>
              <w:shd w:val="clear" w:color="auto" w:fill="FFFFFF"/>
              <w:spacing w:before="60" w:after="6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4" w:name="_Hlk106203716"/>
            <w:r w:rsidRPr="00357C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Госрегистрация прав на недвижимое имущество: новые правила учёта, регистрации и распоряжения.</w:t>
            </w:r>
          </w:p>
          <w:p w14:paraId="13E0DE67" w14:textId="77777777" w:rsidR="00D04E8E" w:rsidRPr="00357CE0" w:rsidRDefault="00D04E8E" w:rsidP="00D04E8E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_Hlk106203750"/>
            <w:bookmarkEnd w:id="4"/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Спорные вопросы квалификации недвижимого имущества. Подход к описанию недвижимости в строительстве и при учётно-регистрационных </w:t>
            </w: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действиях.</w:t>
            </w:r>
          </w:p>
          <w:p w14:paraId="34C0C8AC" w14:textId="77777777" w:rsidR="00D04E8E" w:rsidRPr="00357CE0" w:rsidRDefault="00D04E8E" w:rsidP="00D04E8E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Госрегистрация прав на недвижимое имущество, нотариальное удостоверение сделок с недвижимостью.</w:t>
            </w:r>
          </w:p>
          <w:p w14:paraId="62DF2B40" w14:textId="77777777" w:rsidR="00D04E8E" w:rsidRPr="00357CE0" w:rsidRDefault="00D04E8E" w:rsidP="00D04E8E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Новые правила учёта, регистрации и распоряжения таунхаусами с 1 марта 2022 г. Различия блокированной застройки, многоквартирных домов и индивидуальных жилых домов. </w:t>
            </w:r>
          </w:p>
          <w:bookmarkEnd w:id="5"/>
          <w:p w14:paraId="72619706" w14:textId="3E45A577" w:rsidR="00065C3F" w:rsidRPr="00357CE0" w:rsidRDefault="00D04E8E" w:rsidP="00065C3F">
            <w:pPr>
              <w:shd w:val="clear" w:color="auto" w:fill="FFFFFF"/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E0">
              <w:rPr>
                <w:rFonts w:ascii="Times New Roman" w:hAnsi="Times New Roman"/>
                <w:b/>
                <w:i/>
                <w:sz w:val="24"/>
                <w:szCs w:val="24"/>
              </w:rPr>
              <w:t>Чуркин В.Э.</w:t>
            </w:r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 – </w:t>
            </w:r>
            <w:proofErr w:type="spellStart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к.ю.н</w:t>
            </w:r>
            <w:proofErr w:type="spellEnd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., доцент, управляющий партнер компании «</w:t>
            </w:r>
            <w:proofErr w:type="spellStart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Land&amp;RealEstate</w:t>
            </w:r>
            <w:proofErr w:type="spellEnd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LegalConsulting</w:t>
            </w:r>
            <w:proofErr w:type="spellEnd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6A6BD8" w:rsidRPr="00357CE0" w14:paraId="7810C6A6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5BE37" w14:textId="0FF37849" w:rsidR="006A6BD8" w:rsidRPr="00357CE0" w:rsidRDefault="00962F43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2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>0</w:t>
            </w:r>
            <w:r w:rsidR="00D00E54" w:rsidRPr="00357C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6BD8" w:rsidRPr="00357CE0">
              <w:rPr>
                <w:rFonts w:ascii="Times New Roman" w:hAnsi="Times New Roman"/>
                <w:sz w:val="26"/>
                <w:szCs w:val="26"/>
              </w:rPr>
              <w:t>– 1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2.50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697" w14:textId="77777777" w:rsidR="006A6BD8" w:rsidRPr="00357CE0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3D2CBB0D" w14:textId="77777777" w:rsidR="006A6BD8" w:rsidRPr="00357CE0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1B5E69" w:rsidRPr="00357CE0" w14:paraId="40A012C4" w14:textId="77777777" w:rsidTr="00AA066E">
        <w:trPr>
          <w:trHeight w:val="274"/>
        </w:trPr>
        <w:tc>
          <w:tcPr>
            <w:tcW w:w="1701" w:type="dxa"/>
            <w:shd w:val="clear" w:color="auto" w:fill="D9D9D9"/>
          </w:tcPr>
          <w:p w14:paraId="46641052" w14:textId="1B167A9E" w:rsidR="001B5E69" w:rsidRPr="00357CE0" w:rsidRDefault="001B5E69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2.50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962F43" w:rsidRPr="00357CE0">
              <w:rPr>
                <w:rFonts w:ascii="Times New Roman" w:hAnsi="Times New Roman"/>
                <w:sz w:val="26"/>
                <w:szCs w:val="26"/>
              </w:rPr>
              <w:t>3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505" w:type="dxa"/>
            <w:shd w:val="clear" w:color="auto" w:fill="D9D9D9"/>
          </w:tcPr>
          <w:p w14:paraId="07D2E4CC" w14:textId="77777777" w:rsidR="001B5E69" w:rsidRPr="00357CE0" w:rsidRDefault="001B5E69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E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A6BD8" w:rsidRPr="00357CE0" w14:paraId="4177FE27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1C1D8" w14:textId="5CF7D0F9" w:rsidR="006A6BD8" w:rsidRPr="00357CE0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</w:t>
            </w:r>
            <w:r w:rsidR="00962F43" w:rsidRPr="00357CE0">
              <w:rPr>
                <w:rFonts w:ascii="Times New Roman" w:hAnsi="Times New Roman"/>
                <w:sz w:val="26"/>
                <w:szCs w:val="26"/>
              </w:rPr>
              <w:t>3.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10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AE59" w14:textId="00ABF74E" w:rsidR="003035F6" w:rsidRPr="00357CE0" w:rsidRDefault="003035F6" w:rsidP="003035F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добросовестного приобретателя недвижимости.</w:t>
            </w:r>
          </w:p>
          <w:p w14:paraId="04F68319" w14:textId="341EA78B" w:rsidR="003035F6" w:rsidRPr="00357CE0" w:rsidRDefault="003035F6" w:rsidP="003035F6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правила о приобретении по добросовестности.</w:t>
            </w:r>
          </w:p>
          <w:p w14:paraId="0010061E" w14:textId="5C689B67" w:rsidR="003035F6" w:rsidRPr="00357CE0" w:rsidRDefault="003035F6" w:rsidP="003035F6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Публичная достоверности реестра и защита приобретателя.</w:t>
            </w:r>
          </w:p>
          <w:p w14:paraId="01C74A93" w14:textId="77777777" w:rsidR="003035F6" w:rsidRPr="00357CE0" w:rsidRDefault="003035F6" w:rsidP="003035F6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правила об ограничении виндикации квартир публично-правовым образованием в судебной практике.</w:t>
            </w:r>
          </w:p>
          <w:p w14:paraId="3C34679E" w14:textId="7502D40B" w:rsidR="006A6BD8" w:rsidRPr="00357CE0" w:rsidRDefault="003035F6" w:rsidP="003035F6">
            <w:pPr>
              <w:shd w:val="clear" w:color="auto" w:fill="FFFFFF"/>
              <w:spacing w:before="60" w:after="60" w:line="240" w:lineRule="auto"/>
              <w:jc w:val="both"/>
              <w:rPr>
                <w:b/>
              </w:rPr>
            </w:pPr>
            <w:r w:rsidRPr="00357C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Церковников М.А.</w:t>
            </w:r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 – </w:t>
            </w:r>
            <w:proofErr w:type="spellStart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к.ю.н</w:t>
            </w:r>
            <w:proofErr w:type="spellEnd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., заведующий кафедрой обязательственного права ИЦЧП им. С.С. Алексеева при Президенте РФ, руководитель группы энергетики юридической компании Пепеляев Групп, государственный советник юстиции 2-го класса, магистр частного права.</w:t>
            </w:r>
          </w:p>
        </w:tc>
      </w:tr>
      <w:tr w:rsidR="00E60A3D" w:rsidRPr="00357CE0" w14:paraId="3BEE0BE1" w14:textId="77777777" w:rsidTr="004A3E4A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8724B" w14:textId="219551D7" w:rsidR="00E60A3D" w:rsidRPr="00357CE0" w:rsidRDefault="00E60A3D" w:rsidP="004A3E4A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14.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00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 xml:space="preserve"> – 14.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581" w14:textId="77777777" w:rsidR="00E60A3D" w:rsidRPr="00357CE0" w:rsidRDefault="00E60A3D" w:rsidP="004A3E4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318AFBE3" w14:textId="77777777" w:rsidR="00E60A3D" w:rsidRPr="00357CE0" w:rsidRDefault="00E60A3D" w:rsidP="004A3E4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E60A3D" w:rsidRPr="00357CE0" w14:paraId="35628E77" w14:textId="77777777" w:rsidTr="004A3E4A">
        <w:trPr>
          <w:trHeight w:val="274"/>
        </w:trPr>
        <w:tc>
          <w:tcPr>
            <w:tcW w:w="1701" w:type="dxa"/>
            <w:shd w:val="clear" w:color="auto" w:fill="D9D9D9"/>
          </w:tcPr>
          <w:p w14:paraId="745FD1AA" w14:textId="486B7B67" w:rsidR="00E60A3D" w:rsidRPr="00357CE0" w:rsidRDefault="00E60A3D" w:rsidP="004A3E4A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14.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2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>0 – 14.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5" w:type="dxa"/>
            <w:shd w:val="clear" w:color="auto" w:fill="D9D9D9"/>
          </w:tcPr>
          <w:p w14:paraId="1AFB4A6A" w14:textId="77777777" w:rsidR="00E60A3D" w:rsidRPr="00357CE0" w:rsidRDefault="00E60A3D" w:rsidP="004A3E4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E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60A3D" w:rsidRPr="00357CE0" w14:paraId="77D7915D" w14:textId="77777777" w:rsidTr="004A3E4A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A9D77" w14:textId="04502D4E" w:rsidR="00E60A3D" w:rsidRPr="00357CE0" w:rsidRDefault="00E60A3D" w:rsidP="004A3E4A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14.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3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>0 – 15.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4E36" w14:textId="77777777" w:rsidR="00E60A3D" w:rsidRPr="00357CE0" w:rsidRDefault="00E60A3D" w:rsidP="00E60A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Новые правила о «поэтажной собственности» в ГК РФ: правовой режим зданий, разделённых на принадлежащие разным лицам помещения.</w:t>
            </w:r>
          </w:p>
          <w:p w14:paraId="5CD87A45" w14:textId="2E090615" w:rsidR="00E60A3D" w:rsidRPr="00357CE0" w:rsidRDefault="00E60A3D" w:rsidP="00E60A3D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Церковников М.А.</w:t>
            </w:r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 – </w:t>
            </w:r>
            <w:proofErr w:type="spellStart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к.ю.н</w:t>
            </w:r>
            <w:proofErr w:type="spellEnd"/>
            <w:r w:rsidRPr="00357CE0">
              <w:rPr>
                <w:rFonts w:ascii="Times New Roman" w:hAnsi="Times New Roman"/>
                <w:i/>
                <w:sz w:val="24"/>
                <w:szCs w:val="24"/>
              </w:rPr>
              <w:t>., заведующий кафедрой обязательственного права ИЦЧП им. С.С. Алексеева при Президенте РФ, руководитель группы энергетики юридической компании Пепеляев Групп, государственный советник юстиции 2-го класса, магистр частного права.</w:t>
            </w: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6BD8" w:rsidRPr="00357CE0" w14:paraId="11BD612C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DEB45" w14:textId="53E4CC50" w:rsidR="006A6BD8" w:rsidRPr="00357CE0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</w:t>
            </w:r>
            <w:r w:rsidR="003035F6" w:rsidRPr="00357CE0">
              <w:rPr>
                <w:rFonts w:ascii="Times New Roman" w:hAnsi="Times New Roman"/>
                <w:sz w:val="26"/>
                <w:szCs w:val="26"/>
              </w:rPr>
              <w:t>5</w:t>
            </w:r>
            <w:r w:rsidR="00962F43" w:rsidRPr="00357CE0">
              <w:rPr>
                <w:rFonts w:ascii="Times New Roman" w:hAnsi="Times New Roman"/>
                <w:sz w:val="26"/>
                <w:szCs w:val="26"/>
              </w:rPr>
              <w:t>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10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5.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3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C63" w14:textId="77777777" w:rsidR="006A6BD8" w:rsidRPr="00357CE0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63716F08" w14:textId="77777777" w:rsidR="006A6BD8" w:rsidRPr="00357CE0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6A6BD8" w:rsidRPr="00357CE0" w14:paraId="3EC4462F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2945919A" w14:textId="335415EF" w:rsidR="006A6BD8" w:rsidRPr="00357CE0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5.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3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0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62F43" w:rsidRPr="00357CE0">
              <w:rPr>
                <w:rFonts w:ascii="Times New Roman" w:hAnsi="Times New Roman"/>
                <w:sz w:val="26"/>
                <w:szCs w:val="26"/>
              </w:rPr>
              <w:t>1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5.50</w:t>
            </w:r>
          </w:p>
        </w:tc>
        <w:tc>
          <w:tcPr>
            <w:tcW w:w="8505" w:type="dxa"/>
            <w:shd w:val="clear" w:color="auto" w:fill="D9D9D9"/>
          </w:tcPr>
          <w:p w14:paraId="6CEF98C2" w14:textId="77777777" w:rsidR="006A6BD8" w:rsidRPr="00357CE0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E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A1190" w:rsidRPr="00357CE0" w14:paraId="24485CE9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54EB9" w14:textId="2A8799FC" w:rsidR="006A6BD8" w:rsidRPr="00357CE0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t>1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5.50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962F43" w:rsidRPr="00357CE0">
              <w:rPr>
                <w:rFonts w:ascii="Times New Roman" w:hAnsi="Times New Roman"/>
                <w:sz w:val="26"/>
                <w:szCs w:val="26"/>
              </w:rPr>
              <w:t>7.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2D5" w14:textId="0BE9696F" w:rsidR="00CA2190" w:rsidRPr="00357CE0" w:rsidRDefault="00CA2190" w:rsidP="00AA74C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6" w:name="_Hlk106203726"/>
            <w:r w:rsidRPr="00357C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Права собственности на земельные участки, здания и сооружения, помещения. Самовольные постройки.</w:t>
            </w:r>
          </w:p>
          <w:p w14:paraId="4FE20313" w14:textId="3167F895" w:rsidR="00E35A6B" w:rsidRPr="00357CE0" w:rsidRDefault="00E35A6B" w:rsidP="00E35A6B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_Hlk106203740"/>
            <w:bookmarkEnd w:id="6"/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Права собственности: на земельные участки, на здания и сооружения, помещения. Объекты незавершённого строительства (признаки недвижимости, права на земельные участки для завершения строительства, принудительная реализация ОНС). </w:t>
            </w:r>
          </w:p>
          <w:p w14:paraId="2C9CCC24" w14:textId="77777777" w:rsidR="00E35A6B" w:rsidRPr="00357CE0" w:rsidRDefault="00E35A6B" w:rsidP="00E35A6B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права собственности на самовольную постройку. Легализация самостроя.</w:t>
            </w:r>
          </w:p>
          <w:p w14:paraId="16504B8F" w14:textId="3E8A8C26" w:rsidR="00E35A6B" w:rsidRPr="00357CE0" w:rsidRDefault="00E35A6B" w:rsidP="00E35A6B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раздела зданий</w:t>
            </w:r>
            <w:r w:rsidR="00222598" w:rsidRPr="00357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B7E3873" w14:textId="162C75F9" w:rsidR="006A6BD8" w:rsidRPr="00357CE0" w:rsidRDefault="00DB7576" w:rsidP="001E349A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bookmarkStart w:id="8" w:name="_GoBack"/>
            <w:bookmarkEnd w:id="7"/>
            <w:bookmarkEnd w:id="8"/>
            <w:r w:rsidRPr="000316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031630">
              <w:rPr>
                <w:rFonts w:ascii="Times New Roman" w:hAnsi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="00357CE0" w:rsidRPr="000316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к.ю.н</w:t>
            </w:r>
            <w:proofErr w:type="spellEnd"/>
            <w:r w:rsidR="00357CE0" w:rsidRPr="000316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., руководитель направления/ коммерческая недвижимость </w:t>
            </w:r>
            <w:r w:rsidR="00357CE0" w:rsidRPr="000316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Юридической фирмы ALUMNI Partners.</w:t>
            </w:r>
          </w:p>
        </w:tc>
      </w:tr>
      <w:tr w:rsidR="006A6BD8" w:rsidRPr="00357CE0" w14:paraId="7034C367" w14:textId="77777777" w:rsidTr="004B6BC3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114EA" w14:textId="60909A0F" w:rsidR="006A6BD8" w:rsidRPr="00357CE0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CE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962F43" w:rsidRPr="00357CE0">
              <w:rPr>
                <w:rFonts w:ascii="Times New Roman" w:hAnsi="Times New Roman"/>
                <w:sz w:val="26"/>
                <w:szCs w:val="26"/>
              </w:rPr>
              <w:t>7.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00</w:t>
            </w:r>
            <w:r w:rsidRPr="00357CE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962F43" w:rsidRPr="00357CE0">
              <w:rPr>
                <w:rFonts w:ascii="Times New Roman" w:hAnsi="Times New Roman"/>
                <w:sz w:val="26"/>
                <w:szCs w:val="26"/>
              </w:rPr>
              <w:t>7</w:t>
            </w:r>
            <w:r w:rsidR="00E60A3D" w:rsidRPr="00357CE0">
              <w:rPr>
                <w:rFonts w:ascii="Times New Roman" w:hAnsi="Times New Roman"/>
                <w:sz w:val="26"/>
                <w:szCs w:val="26"/>
              </w:rPr>
              <w:t>.</w:t>
            </w:r>
            <w:r w:rsidR="00422F1F" w:rsidRPr="00357CE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650" w14:textId="77777777" w:rsidR="006A6BD8" w:rsidRPr="00357CE0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02FAF279" w14:textId="77777777" w:rsidR="006A6BD8" w:rsidRPr="00357CE0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27D39B69" w14:textId="15DF37CA" w:rsidR="00D7310B" w:rsidRDefault="00A91ECA" w:rsidP="001E5784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357CE0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357CE0">
        <w:rPr>
          <w:rFonts w:ascii="Times New Roman" w:hAnsi="Times New Roman"/>
          <w:b/>
          <w:sz w:val="20"/>
          <w:szCs w:val="20"/>
        </w:rPr>
        <w:t>.</w:t>
      </w:r>
    </w:p>
    <w:p w14:paraId="655C5389" w14:textId="46C6E33D" w:rsidR="00703C3E" w:rsidRPr="001B5E69" w:rsidRDefault="00703C3E" w:rsidP="00703C3E">
      <w:pPr>
        <w:pStyle w:val="semp2"/>
        <w:rPr>
          <w:b/>
          <w:color w:val="696969"/>
        </w:rPr>
      </w:pPr>
    </w:p>
    <w:p w14:paraId="571BAD58" w14:textId="7AFBCCFA" w:rsidR="00446AB5" w:rsidRPr="00BF4BBF" w:rsidRDefault="00446AB5" w:rsidP="001B5E69">
      <w:pPr>
        <w:shd w:val="clear" w:color="auto" w:fill="FFFFFF"/>
        <w:spacing w:before="60" w:after="6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46AB5" w:rsidRPr="00BF4BBF" w:rsidSect="00D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34"/>
    <w:multiLevelType w:val="multilevel"/>
    <w:tmpl w:val="012E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2FB4"/>
    <w:multiLevelType w:val="hybridMultilevel"/>
    <w:tmpl w:val="B12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548F"/>
    <w:multiLevelType w:val="multilevel"/>
    <w:tmpl w:val="71E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145ED"/>
    <w:multiLevelType w:val="hybridMultilevel"/>
    <w:tmpl w:val="C4EE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112A6"/>
    <w:multiLevelType w:val="multilevel"/>
    <w:tmpl w:val="397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84366"/>
    <w:multiLevelType w:val="multilevel"/>
    <w:tmpl w:val="B9B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52CDF"/>
    <w:multiLevelType w:val="multilevel"/>
    <w:tmpl w:val="2D8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25540"/>
    <w:multiLevelType w:val="multilevel"/>
    <w:tmpl w:val="747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A7EAE"/>
    <w:multiLevelType w:val="hybridMultilevel"/>
    <w:tmpl w:val="6172AC9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7572220"/>
    <w:multiLevelType w:val="multilevel"/>
    <w:tmpl w:val="DA1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C01F34"/>
    <w:multiLevelType w:val="multilevel"/>
    <w:tmpl w:val="67F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E0B5A"/>
    <w:multiLevelType w:val="multilevel"/>
    <w:tmpl w:val="5BF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866AC"/>
    <w:multiLevelType w:val="multilevel"/>
    <w:tmpl w:val="43D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F464F"/>
    <w:multiLevelType w:val="multilevel"/>
    <w:tmpl w:val="ECE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03AF6"/>
    <w:multiLevelType w:val="multilevel"/>
    <w:tmpl w:val="39D6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67B25"/>
    <w:multiLevelType w:val="multilevel"/>
    <w:tmpl w:val="3C4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0"/>
  </w:num>
  <w:num w:numId="16">
    <w:abstractNumId w:val="2"/>
  </w:num>
  <w:num w:numId="17">
    <w:abstractNumId w:val="9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A"/>
    <w:rsid w:val="00024AFE"/>
    <w:rsid w:val="00031630"/>
    <w:rsid w:val="00065C3F"/>
    <w:rsid w:val="00071053"/>
    <w:rsid w:val="00071893"/>
    <w:rsid w:val="00073563"/>
    <w:rsid w:val="00081454"/>
    <w:rsid w:val="000A69D8"/>
    <w:rsid w:val="000B08D9"/>
    <w:rsid w:val="000D18B4"/>
    <w:rsid w:val="000D704B"/>
    <w:rsid w:val="00102148"/>
    <w:rsid w:val="00106597"/>
    <w:rsid w:val="0011528E"/>
    <w:rsid w:val="0013190C"/>
    <w:rsid w:val="00184A43"/>
    <w:rsid w:val="00195409"/>
    <w:rsid w:val="0019773A"/>
    <w:rsid w:val="001A330F"/>
    <w:rsid w:val="001A4FAE"/>
    <w:rsid w:val="001B5E69"/>
    <w:rsid w:val="001C4667"/>
    <w:rsid w:val="001E349A"/>
    <w:rsid w:val="001E5784"/>
    <w:rsid w:val="00222598"/>
    <w:rsid w:val="00235FE4"/>
    <w:rsid w:val="00240664"/>
    <w:rsid w:val="002472C4"/>
    <w:rsid w:val="002B6F17"/>
    <w:rsid w:val="002B730E"/>
    <w:rsid w:val="002D5E59"/>
    <w:rsid w:val="002E02AC"/>
    <w:rsid w:val="002F080E"/>
    <w:rsid w:val="003035F6"/>
    <w:rsid w:val="00332616"/>
    <w:rsid w:val="003339FE"/>
    <w:rsid w:val="00337E05"/>
    <w:rsid w:val="003550FF"/>
    <w:rsid w:val="00357CE0"/>
    <w:rsid w:val="00357DCD"/>
    <w:rsid w:val="00364AB6"/>
    <w:rsid w:val="00393AF6"/>
    <w:rsid w:val="003A1190"/>
    <w:rsid w:val="003C3661"/>
    <w:rsid w:val="003D7C76"/>
    <w:rsid w:val="003F0927"/>
    <w:rsid w:val="003F4080"/>
    <w:rsid w:val="00420ADC"/>
    <w:rsid w:val="00422F1F"/>
    <w:rsid w:val="00446AB5"/>
    <w:rsid w:val="00476043"/>
    <w:rsid w:val="0049407A"/>
    <w:rsid w:val="004A11AC"/>
    <w:rsid w:val="004D7E5D"/>
    <w:rsid w:val="00571989"/>
    <w:rsid w:val="005B27EB"/>
    <w:rsid w:val="005B7DA4"/>
    <w:rsid w:val="005D5735"/>
    <w:rsid w:val="006038BA"/>
    <w:rsid w:val="00611240"/>
    <w:rsid w:val="00696C21"/>
    <w:rsid w:val="00697097"/>
    <w:rsid w:val="006A6BD8"/>
    <w:rsid w:val="006C5676"/>
    <w:rsid w:val="006E23B8"/>
    <w:rsid w:val="00703C3E"/>
    <w:rsid w:val="0074370C"/>
    <w:rsid w:val="007C3C95"/>
    <w:rsid w:val="007C5FCE"/>
    <w:rsid w:val="007E0622"/>
    <w:rsid w:val="008004B8"/>
    <w:rsid w:val="00855D60"/>
    <w:rsid w:val="008568C8"/>
    <w:rsid w:val="008611ED"/>
    <w:rsid w:val="00876856"/>
    <w:rsid w:val="008A5835"/>
    <w:rsid w:val="008B49D7"/>
    <w:rsid w:val="008C16BB"/>
    <w:rsid w:val="008C28C0"/>
    <w:rsid w:val="008D6235"/>
    <w:rsid w:val="008F79C9"/>
    <w:rsid w:val="0090706F"/>
    <w:rsid w:val="00907FBA"/>
    <w:rsid w:val="00912B4E"/>
    <w:rsid w:val="0092070F"/>
    <w:rsid w:val="00930FE7"/>
    <w:rsid w:val="00947772"/>
    <w:rsid w:val="00962F43"/>
    <w:rsid w:val="009729E0"/>
    <w:rsid w:val="00987BEC"/>
    <w:rsid w:val="00996E47"/>
    <w:rsid w:val="009D4D5A"/>
    <w:rsid w:val="009F4663"/>
    <w:rsid w:val="00A07E49"/>
    <w:rsid w:val="00A76E0E"/>
    <w:rsid w:val="00A91ECA"/>
    <w:rsid w:val="00AA5D63"/>
    <w:rsid w:val="00AA74C7"/>
    <w:rsid w:val="00AB05D5"/>
    <w:rsid w:val="00AB48A5"/>
    <w:rsid w:val="00AF4191"/>
    <w:rsid w:val="00B13B01"/>
    <w:rsid w:val="00B1579B"/>
    <w:rsid w:val="00B23384"/>
    <w:rsid w:val="00BC21A3"/>
    <w:rsid w:val="00BC2FE5"/>
    <w:rsid w:val="00BF2CEB"/>
    <w:rsid w:val="00BF4BBF"/>
    <w:rsid w:val="00C505F0"/>
    <w:rsid w:val="00C76583"/>
    <w:rsid w:val="00CA2190"/>
    <w:rsid w:val="00CA7AF3"/>
    <w:rsid w:val="00CE77F0"/>
    <w:rsid w:val="00D00E54"/>
    <w:rsid w:val="00D04E8E"/>
    <w:rsid w:val="00D62E23"/>
    <w:rsid w:val="00D72930"/>
    <w:rsid w:val="00D7310B"/>
    <w:rsid w:val="00D86B11"/>
    <w:rsid w:val="00D92778"/>
    <w:rsid w:val="00DB05D3"/>
    <w:rsid w:val="00DB7576"/>
    <w:rsid w:val="00DD5FDD"/>
    <w:rsid w:val="00DE0CD3"/>
    <w:rsid w:val="00E32EE7"/>
    <w:rsid w:val="00E35A6B"/>
    <w:rsid w:val="00E36450"/>
    <w:rsid w:val="00E60A3D"/>
    <w:rsid w:val="00E61EBC"/>
    <w:rsid w:val="00E94E3B"/>
    <w:rsid w:val="00EA6475"/>
    <w:rsid w:val="00EB0799"/>
    <w:rsid w:val="00EC46C1"/>
    <w:rsid w:val="00EF10E4"/>
    <w:rsid w:val="00F26D3C"/>
    <w:rsid w:val="00F473B5"/>
    <w:rsid w:val="00F93DD9"/>
    <w:rsid w:val="00F9552A"/>
    <w:rsid w:val="00FC0AAD"/>
    <w:rsid w:val="00FC2030"/>
    <w:rsid w:val="00FC3757"/>
    <w:rsid w:val="00FD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3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65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91E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1EC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APBodyText">
    <w:name w:val="DLAP Body Text"/>
    <w:rsid w:val="00A91ECA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paragraph" w:customStyle="1" w:styleId="228bf8a64b8551e1msonormal">
    <w:name w:val="228bf8a64b8551e1msonormal"/>
    <w:basedOn w:val="a"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CA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7E5D"/>
    <w:rPr>
      <w:b/>
      <w:bCs/>
    </w:rPr>
  </w:style>
  <w:style w:type="paragraph" w:customStyle="1" w:styleId="8f4506aa708e2a26msolistparagraph">
    <w:name w:val="8f4506aa708e2a26msolistparagraph"/>
    <w:basedOn w:val="a"/>
    <w:rsid w:val="0033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A1190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semp2">
    <w:name w:val="sem_p2"/>
    <w:basedOn w:val="a"/>
    <w:rsid w:val="00703C3E"/>
    <w:pPr>
      <w:spacing w:beforeAutospacing="1" w:after="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357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65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91E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1EC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APBodyText">
    <w:name w:val="DLAP Body Text"/>
    <w:rsid w:val="00A91ECA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paragraph" w:customStyle="1" w:styleId="228bf8a64b8551e1msonormal">
    <w:name w:val="228bf8a64b8551e1msonormal"/>
    <w:basedOn w:val="a"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CA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7E5D"/>
    <w:rPr>
      <w:b/>
      <w:bCs/>
    </w:rPr>
  </w:style>
  <w:style w:type="paragraph" w:customStyle="1" w:styleId="8f4506aa708e2a26msolistparagraph">
    <w:name w:val="8f4506aa708e2a26msolistparagraph"/>
    <w:basedOn w:val="a"/>
    <w:rsid w:val="0033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A1190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semp2">
    <w:name w:val="sem_p2"/>
    <w:basedOn w:val="a"/>
    <w:rsid w:val="00703C3E"/>
    <w:pPr>
      <w:spacing w:beforeAutospacing="1" w:after="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357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4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sergroup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58149-77C4-4851-B90F-47A2123125DC}"/>
</file>

<file path=customXml/itemProps2.xml><?xml version="1.0" encoding="utf-8"?>
<ds:datastoreItem xmlns:ds="http://schemas.openxmlformats.org/officeDocument/2006/customXml" ds:itemID="{FA036021-1025-487C-BA25-97DE66DDB228}"/>
</file>

<file path=customXml/itemProps3.xml><?xml version="1.0" encoding="utf-8"?>
<ds:datastoreItem xmlns:ds="http://schemas.openxmlformats.org/officeDocument/2006/customXml" ds:itemID="{4A286C70-C1BC-4EF2-B05A-5DBBB0CDC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20</cp:revision>
  <dcterms:created xsi:type="dcterms:W3CDTF">2022-06-14T13:16:00Z</dcterms:created>
  <dcterms:modified xsi:type="dcterms:W3CDTF">2022-08-16T05:59:00Z</dcterms:modified>
</cp:coreProperties>
</file>