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5903"/>
      </w:tblGrid>
      <w:tr w:rsidR="008B24DF" w:rsidTr="00D13C78">
        <w:trPr>
          <w:trHeight w:val="1276"/>
        </w:trPr>
        <w:tc>
          <w:tcPr>
            <w:tcW w:w="1570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375E50" wp14:editId="7129CDB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3810</wp:posOffset>
                  </wp:positionV>
                  <wp:extent cx="859790" cy="826135"/>
                  <wp:effectExtent l="0" t="0" r="0" b="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3" w:type="dxa"/>
            <w:vAlign w:val="center"/>
          </w:tcPr>
          <w:p w:rsidR="008B24DF" w:rsidRPr="00432412" w:rsidRDefault="00FF2D12" w:rsidP="008B24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412">
              <w:rPr>
                <w:rFonts w:ascii="Times New Roman" w:hAnsi="Times New Roman" w:cs="Times New Roman"/>
                <w:b/>
                <w:sz w:val="28"/>
                <w:szCs w:val="28"/>
              </w:rPr>
              <w:t>Меры безопасности при обращении с пиротехникой</w:t>
            </w:r>
          </w:p>
        </w:tc>
      </w:tr>
    </w:tbl>
    <w:p w:rsidR="00DB01C7" w:rsidRPr="00432412" w:rsidRDefault="00FF2D12" w:rsidP="00432412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Еще в недалеком прошлом в арсенале новогодних забав были бенгальские огни да традиционные хлопушки с разноцветными конфетти. На смену им пришли далеко не безобидные пиротехнические изделия (петарды, фейерверки, ракетницы). Приобретая, подобного рода изделия, запомните несколько правил, которые помогут избежать трагических последствий.</w:t>
      </w:r>
    </w:p>
    <w:p w:rsidR="00FF2D12" w:rsidRPr="00432412" w:rsidRDefault="00FF2D12" w:rsidP="00432412">
      <w:pPr>
        <w:spacing w:after="0" w:line="240" w:lineRule="exac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324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Основные меры безопасности: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Все виды пиротехники предназначены для использования на улице.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использовать, как организуете его показ.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Выберите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 xml:space="preserve">Внимательно осмотрите выбранное место, по соседству (в радиусе </w:t>
      </w:r>
      <w:smartTag w:uri="urn:schemas-microsoft-com:office:smarttags" w:element="metricconverter">
        <w:smartTagPr>
          <w:attr w:name="ProductID" w:val="100 метров"/>
        </w:smartTagPr>
        <w:r w:rsidRPr="00432412">
          <w:rPr>
            <w:rFonts w:ascii="Times New Roman" w:hAnsi="Times New Roman" w:cs="Times New Roman"/>
            <w:color w:val="000000"/>
            <w:sz w:val="24"/>
            <w:szCs w:val="24"/>
          </w:rPr>
          <w:t>100 метров</w:t>
        </w:r>
      </w:smartTag>
      <w:r w:rsidRPr="00432412">
        <w:rPr>
          <w:rFonts w:ascii="Times New Roman" w:hAnsi="Times New Roman" w:cs="Times New Roman"/>
          <w:color w:val="000000"/>
          <w:sz w:val="24"/>
          <w:szCs w:val="24"/>
        </w:rPr>
        <w:t>) не должно быть пожароопасных объектов, стоянок автомашин, деревянных сараев или гаражей и т.п.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При сильном ветре размер опасной зоны по ветру следует увеличить в 3-4 раза.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Заранее продумайте, где будут находиться зрители. Им нужно обеспечить хороший обзор и безопасность, а для этого разместите их на расстоянии 35-</w:t>
      </w:r>
      <w:smartTag w:uri="urn:schemas-microsoft-com:office:smarttags" w:element="metricconverter">
        <w:smartTagPr>
          <w:attr w:name="ProductID" w:val="50 метров"/>
        </w:smartTagPr>
        <w:r w:rsidRPr="00432412">
          <w:rPr>
            <w:rFonts w:ascii="Times New Roman" w:hAnsi="Times New Roman" w:cs="Times New Roman"/>
            <w:color w:val="000000"/>
            <w:sz w:val="24"/>
            <w:szCs w:val="24"/>
          </w:rPr>
          <w:t>50 метров</w:t>
        </w:r>
      </w:smartTag>
      <w:r w:rsidRPr="00432412">
        <w:rPr>
          <w:rFonts w:ascii="Times New Roman" w:hAnsi="Times New Roman" w:cs="Times New Roman"/>
          <w:color w:val="000000"/>
          <w:sz w:val="24"/>
          <w:szCs w:val="24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FF2D12" w:rsidRPr="00432412" w:rsidRDefault="00FF2D12" w:rsidP="00432412">
      <w:pPr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color w:val="000000"/>
          <w:sz w:val="24"/>
          <w:szCs w:val="24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FF2D12" w:rsidRPr="00432412" w:rsidRDefault="00FF2D12" w:rsidP="00432412">
      <w:pPr>
        <w:tabs>
          <w:tab w:val="left" w:pos="567"/>
        </w:tabs>
        <w:spacing w:after="0"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241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Категорически запрещается: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приобретённую пиротехнику до ознакомления с инструкцией по применению и данных мер безопасности;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применять пиротехнику при ветре более 5 м/</w:t>
      </w:r>
      <w:proofErr w:type="gramStart"/>
      <w:r w:rsidR="00FF2D12" w:rsidRPr="00432412">
        <w:rPr>
          <w:color w:val="000000"/>
          <w:sz w:val="24"/>
          <w:szCs w:val="24"/>
        </w:rPr>
        <w:t>с</w:t>
      </w:r>
      <w:proofErr w:type="gramEnd"/>
      <w:r w:rsidR="00FF2D12" w:rsidRPr="00432412">
        <w:rPr>
          <w:color w:val="000000"/>
          <w:sz w:val="24"/>
          <w:szCs w:val="24"/>
        </w:rPr>
        <w:t>;</w:t>
      </w:r>
    </w:p>
    <w:p w:rsidR="00D13C78" w:rsidRDefault="00FF2D12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proofErr w:type="gramStart"/>
      <w:r w:rsidRPr="00432412">
        <w:rPr>
          <w:color w:val="000000"/>
          <w:sz w:val="24"/>
          <w:szCs w:val="24"/>
        </w:rPr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электрические провода;</w:t>
      </w:r>
      <w:proofErr w:type="gramEnd"/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наклоняться над изделием во время его использования;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изделия с истёкшим сроком годности, с видимыми повреждениями;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разрешать детям самостоятельно приводить в действие пиротехнические изделия;</w:t>
      </w:r>
    </w:p>
    <w:p w:rsidR="00D13C78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F2D12" w:rsidRPr="00432412">
        <w:rPr>
          <w:color w:val="000000"/>
          <w:sz w:val="24"/>
          <w:szCs w:val="24"/>
        </w:rPr>
        <w:t>продавать несовершеннолетним пиротехнические изделия;</w:t>
      </w:r>
    </w:p>
    <w:p w:rsidR="006E5ED3" w:rsidRPr="00432412" w:rsidRDefault="00D13C78" w:rsidP="00D13C78">
      <w:pPr>
        <w:pStyle w:val="a7"/>
        <w:tabs>
          <w:tab w:val="left" w:pos="567"/>
        </w:tabs>
        <w:spacing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bookmarkStart w:id="0" w:name="_GoBack"/>
      <w:bookmarkEnd w:id="0"/>
      <w:r w:rsidR="00FF2D12" w:rsidRPr="00432412">
        <w:rPr>
          <w:color w:val="000000"/>
          <w:sz w:val="24"/>
          <w:szCs w:val="24"/>
        </w:rPr>
        <w:t>сушить намокшие пиротехнические изделия на отопительных приборах - батареях отопления, обогревателях и т.п.</w:t>
      </w:r>
    </w:p>
    <w:p w:rsidR="004370C1" w:rsidRPr="00432412" w:rsidRDefault="004370C1" w:rsidP="00432412">
      <w:pPr>
        <w:pStyle w:val="a7"/>
        <w:spacing w:before="60" w:line="240" w:lineRule="exact"/>
        <w:jc w:val="center"/>
        <w:rPr>
          <w:b/>
          <w:color w:val="000000"/>
          <w:sz w:val="24"/>
          <w:szCs w:val="24"/>
        </w:rPr>
      </w:pPr>
      <w:r w:rsidRPr="00432412">
        <w:rPr>
          <w:b/>
          <w:color w:val="000000"/>
          <w:sz w:val="24"/>
          <w:szCs w:val="24"/>
        </w:rPr>
        <w:t xml:space="preserve">Уважаемые </w:t>
      </w:r>
      <w:proofErr w:type="spellStart"/>
      <w:r w:rsidRPr="00432412">
        <w:rPr>
          <w:b/>
          <w:color w:val="000000"/>
          <w:sz w:val="24"/>
          <w:szCs w:val="24"/>
        </w:rPr>
        <w:t>волгоградцы</w:t>
      </w:r>
      <w:proofErr w:type="spellEnd"/>
      <w:r w:rsidRPr="00432412">
        <w:rPr>
          <w:b/>
          <w:color w:val="000000"/>
          <w:sz w:val="24"/>
          <w:szCs w:val="24"/>
        </w:rPr>
        <w:t>!</w:t>
      </w:r>
    </w:p>
    <w:p w:rsidR="00FF2D12" w:rsidRPr="00432412" w:rsidRDefault="004370C1" w:rsidP="0043241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32412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наших рекомендаций позволит Вам избежать многих проблем, связанных с неправильным использованием пиротехники!</w:t>
      </w:r>
    </w:p>
    <w:p w:rsidR="008B24DF" w:rsidRPr="00432412" w:rsidRDefault="008B24DF" w:rsidP="0043241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B24DF" w:rsidRPr="00432412" w:rsidRDefault="004F1D01" w:rsidP="00432412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12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  <w:r w:rsidR="008B24DF" w:rsidRPr="00432412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731644" w:rsidRPr="00432412" w:rsidRDefault="004F1D01" w:rsidP="00432412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412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731644" w:rsidRPr="00432412" w:rsidSect="00D13C78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01B7C"/>
    <w:multiLevelType w:val="hybridMultilevel"/>
    <w:tmpl w:val="4344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0319"/>
    <w:multiLevelType w:val="hybridMultilevel"/>
    <w:tmpl w:val="E532470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819D6"/>
    <w:rsid w:val="001354C6"/>
    <w:rsid w:val="00252F93"/>
    <w:rsid w:val="00370E2A"/>
    <w:rsid w:val="003D2B4F"/>
    <w:rsid w:val="00432412"/>
    <w:rsid w:val="004370C1"/>
    <w:rsid w:val="004C53D3"/>
    <w:rsid w:val="004F1D01"/>
    <w:rsid w:val="00541EE8"/>
    <w:rsid w:val="006B7066"/>
    <w:rsid w:val="006E5ED3"/>
    <w:rsid w:val="00731644"/>
    <w:rsid w:val="00741D16"/>
    <w:rsid w:val="008B24DF"/>
    <w:rsid w:val="008C4277"/>
    <w:rsid w:val="008E1AEA"/>
    <w:rsid w:val="009115CF"/>
    <w:rsid w:val="009B0C8A"/>
    <w:rsid w:val="00A10309"/>
    <w:rsid w:val="00AA2EEC"/>
    <w:rsid w:val="00AD71F4"/>
    <w:rsid w:val="00D13C78"/>
    <w:rsid w:val="00DB01C7"/>
    <w:rsid w:val="00F352B7"/>
    <w:rsid w:val="00FC0A41"/>
    <w:rsid w:val="00FC2B1F"/>
    <w:rsid w:val="00FF01D8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  <w:style w:type="paragraph" w:styleId="a7">
    <w:name w:val="Body Text"/>
    <w:basedOn w:val="a"/>
    <w:link w:val="a8"/>
    <w:rsid w:val="00FF2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F2D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B5C9D-FC76-4D30-8494-E800A1461F17}"/>
</file>

<file path=customXml/itemProps2.xml><?xml version="1.0" encoding="utf-8"?>
<ds:datastoreItem xmlns:ds="http://schemas.openxmlformats.org/officeDocument/2006/customXml" ds:itemID="{F763A472-003D-4490-853F-661BAF2246A8}"/>
</file>

<file path=customXml/itemProps3.xml><?xml version="1.0" encoding="utf-8"?>
<ds:datastoreItem xmlns:ds="http://schemas.openxmlformats.org/officeDocument/2006/customXml" ds:itemID="{13069A57-5A56-427A-B022-3C9BE94B8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12</cp:revision>
  <dcterms:created xsi:type="dcterms:W3CDTF">2015-05-29T13:01:00Z</dcterms:created>
  <dcterms:modified xsi:type="dcterms:W3CDTF">2022-11-29T07:34:00Z</dcterms:modified>
</cp:coreProperties>
</file>