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BC" w:rsidRPr="00D073BC" w:rsidRDefault="00D073BC" w:rsidP="00D073BC">
      <w:pPr>
        <w:rPr>
          <w:b/>
        </w:rPr>
      </w:pPr>
      <w:r w:rsidRPr="00D073BC">
        <w:rPr>
          <w:b/>
        </w:rPr>
        <w:t xml:space="preserve">16.10.2017 </w:t>
      </w:r>
    </w:p>
    <w:p w:rsidR="00096203" w:rsidRPr="00D073BC" w:rsidRDefault="00D073BC" w:rsidP="00D073BC">
      <w:pPr>
        <w:rPr>
          <w:b/>
        </w:rPr>
      </w:pPr>
      <w:r w:rsidRPr="00D073BC">
        <w:rPr>
          <w:b/>
        </w:rPr>
        <w:t xml:space="preserve"> В Волгограде объявлен прием предложений в программу благоустройства дворов  </w:t>
      </w:r>
    </w:p>
    <w:p w:rsidR="00D073BC" w:rsidRDefault="00D073BC" w:rsidP="00D073BC">
      <w:r>
        <w:rPr>
          <w:noProof/>
          <w:lang w:eastAsia="ru-RU"/>
        </w:rPr>
        <w:drawing>
          <wp:inline distT="0" distB="0" distL="0" distR="0">
            <wp:extent cx="5852160" cy="3713480"/>
            <wp:effectExtent l="0" t="0" r="0" b="1270"/>
            <wp:docPr id="1" name="Рисунок 1" descr="C:\Users\av-abrosimova\Desktop\12-Во%20дворах%20Волгогра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-abrosimova\Desktop\12-Во%20дворах%20Волгоград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71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3BC" w:rsidRDefault="007D09A2" w:rsidP="007D09A2">
      <w:pPr>
        <w:spacing w:after="0" w:line="0" w:lineRule="atLeast"/>
        <w:jc w:val="both"/>
      </w:pPr>
      <w:r>
        <w:t xml:space="preserve">        </w:t>
      </w:r>
      <w:r w:rsidR="00D073BC">
        <w:t xml:space="preserve">Начиная с 16 октября, волгоградцы могут подать заявки на участие в программе по благоустройству дворовых территорий на  2018 год. Программа  стала продолжением успешно реализуемого в текущем году федерального проекта «Формирование комфортной городской среды».  Продление программы на   пятилетний период позволит  поэтапно обновить дворовые территории, десятилетиями не получавшие должного внимания со стороны властей.  </w:t>
      </w:r>
    </w:p>
    <w:p w:rsidR="00D073BC" w:rsidRDefault="00D073BC" w:rsidP="007D09A2">
      <w:pPr>
        <w:spacing w:after="0" w:line="0" w:lineRule="atLeast"/>
        <w:jc w:val="both"/>
      </w:pPr>
      <w:r>
        <w:t xml:space="preserve"> Напомним, успешно реализованный в 2016 году волгоградский проект  «Наш двор - наш дом» трансформировался в общероссийскую программу благоустройства территорий «Формирование комфортной городской среды». Благодаря этому работа по благоустройству дворов была выведена на новый системный уровень. По инициативе фракции «Единая Россия» в Государственной Думе в федеральный бюджет на 2017 год заложены средства на обновление и развитие зеленых зон и дворов, в том числе и в Волгоградской области. На благоустройство дворов из федеральной казны областному центру было направлено 300 миллионов рублей, еще 140 миллионов рублей поступили  на благоустройство городских парков и скверов. На эти средства комплексное обновление получают 43 двора в разных районах города, а также  две общественные территории.  </w:t>
      </w:r>
    </w:p>
    <w:p w:rsidR="00D073BC" w:rsidRDefault="007D09A2" w:rsidP="007D09A2">
      <w:pPr>
        <w:spacing w:after="0" w:line="0" w:lineRule="atLeast"/>
        <w:jc w:val="both"/>
      </w:pPr>
      <w:r>
        <w:t xml:space="preserve">         </w:t>
      </w:r>
      <w:r w:rsidR="00D073BC">
        <w:t xml:space="preserve">Разработке программы предшествовала большая подготовительная работа. В течение лета специалисты администраций районов провели  инвентаризацию всех дворов, расположенных на территории Волгограда, с целью выявить территории, находящиеся в наиболее плачевном состоянии - со старыми и небезопасными детскими площадками, разбитыми дорогами и отсутствием уличных фонарей. В этих дворах в первоочередном порядке будут комплексно обновлены внутриквартальные проезды, установлены детские площадки и лавочки с урнами, а также организовано уличное освещение. Каждый год список будет </w:t>
      </w:r>
      <w:proofErr w:type="gramStart"/>
      <w:r w:rsidR="00D073BC">
        <w:t>актуализироваться и дополняться</w:t>
      </w:r>
      <w:proofErr w:type="gramEnd"/>
      <w:r w:rsidR="00D073BC">
        <w:t xml:space="preserve"> новыми адресами. Всего же в рамках пятилетнего периода реализации программы планируется благоустроить свыше 200 дворов, объединяющих порядка 500 многоквартирных домов. </w:t>
      </w:r>
    </w:p>
    <w:p w:rsidR="00D073BC" w:rsidRDefault="00D073BC" w:rsidP="007D09A2">
      <w:pPr>
        <w:spacing w:after="0" w:line="0" w:lineRule="atLeast"/>
        <w:jc w:val="both"/>
      </w:pPr>
    </w:p>
    <w:p w:rsidR="00D073BC" w:rsidRDefault="007D09A2" w:rsidP="007D09A2">
      <w:pPr>
        <w:spacing w:after="0" w:line="0" w:lineRule="atLeast"/>
        <w:jc w:val="both"/>
      </w:pPr>
      <w:r>
        <w:lastRenderedPageBreak/>
        <w:t xml:space="preserve">      </w:t>
      </w:r>
      <w:r w:rsidR="00D073BC">
        <w:t xml:space="preserve">При формировании новой программы сохранится прежний подход - преображение дворовых территорий будет организовано при непосредственном участии жителей. Горожане выразят свои пожелания по благоустройству двора в  </w:t>
      </w:r>
      <w:proofErr w:type="gramStart"/>
      <w:r w:rsidR="00D073BC">
        <w:t>дизайн-проектах</w:t>
      </w:r>
      <w:proofErr w:type="gramEnd"/>
      <w:r w:rsidR="00D073BC">
        <w:t xml:space="preserve">, которые  впоследствии лягут  в основу проектной документации.  При отборе дворов также будет учитываться инициативность жильцов в проведении субботников, их стремление сделать свой двор краше и удобнее. </w:t>
      </w:r>
    </w:p>
    <w:p w:rsidR="00D073BC" w:rsidRDefault="007D09A2" w:rsidP="007D09A2">
      <w:pPr>
        <w:spacing w:after="0" w:line="0" w:lineRule="atLeast"/>
        <w:jc w:val="both"/>
      </w:pPr>
      <w:r>
        <w:t xml:space="preserve">      </w:t>
      </w:r>
      <w:r w:rsidR="00D073BC">
        <w:t xml:space="preserve">На всех стадиях реализации программы будет организован  дополнительный контроль представителями администрации, депутатов, профильных специалистов и членов общественных организаций, которые будут оценивать </w:t>
      </w:r>
      <w:proofErr w:type="gramStart"/>
      <w:r w:rsidR="00D073BC">
        <w:t>дизайн-проекты</w:t>
      </w:r>
      <w:proofErr w:type="gramEnd"/>
      <w:r w:rsidR="00D073BC">
        <w:t xml:space="preserve"> и оказывать поддержку жителям на протяжении действия программы.  </w:t>
      </w:r>
    </w:p>
    <w:p w:rsidR="00D073BC" w:rsidRDefault="007D09A2" w:rsidP="007D09A2">
      <w:pPr>
        <w:spacing w:after="0" w:line="0" w:lineRule="atLeast"/>
        <w:jc w:val="both"/>
      </w:pPr>
      <w:r>
        <w:t xml:space="preserve">      </w:t>
      </w:r>
      <w:r w:rsidR="00D073BC">
        <w:t>Подать заявку на участие в программе на 2018 год имеет право каждый совет многоквартирного дома, чьи дворы нуждаются в комплексном обновлении. Главное условие – это согласие жителей на перемены и активное участие в подготовке необходимых документов. Прием предложений для включения дворов в муниципальную программу формирования современной городской среды продлится до 10 декабря 2017 года. Предложения принимаются в департаменте ЖКХ и ТЭК администрации Волгограда по адресу: г. Волгоград, ул. Чуйкова, 15, 1 этаж, кабинет канцелярии, с 08:30 до 17:30 (перерыв с 12:30 до 13:30). Консультацию по вопросам разработки дизайн - проектов можно получить в Центрах содействия собственникам при администрации районов или в Департаменте ЖКХ и ТЭК по телефону: 39-70-06,39-70-27.</w:t>
      </w:r>
    </w:p>
    <w:p w:rsidR="007D09A2" w:rsidRDefault="007D09A2" w:rsidP="007D09A2">
      <w:pPr>
        <w:spacing w:after="0" w:line="0" w:lineRule="atLeast"/>
        <w:jc w:val="both"/>
        <w:rPr>
          <w:b/>
        </w:rPr>
      </w:pPr>
    </w:p>
    <w:p w:rsidR="007D09A2" w:rsidRDefault="007D09A2" w:rsidP="007D09A2">
      <w:pPr>
        <w:spacing w:after="0" w:line="0" w:lineRule="atLeast"/>
        <w:jc w:val="both"/>
        <w:rPr>
          <w:b/>
        </w:rPr>
      </w:pPr>
    </w:p>
    <w:p w:rsidR="007D09A2" w:rsidRDefault="007D09A2" w:rsidP="007D09A2">
      <w:pPr>
        <w:spacing w:after="0" w:line="0" w:lineRule="atLeast"/>
        <w:jc w:val="both"/>
        <w:rPr>
          <w:b/>
        </w:rPr>
      </w:pPr>
    </w:p>
    <w:p w:rsidR="007D09A2" w:rsidRDefault="007D09A2" w:rsidP="007D09A2">
      <w:pPr>
        <w:spacing w:after="0" w:line="0" w:lineRule="atLeast"/>
        <w:jc w:val="both"/>
        <w:rPr>
          <w:b/>
        </w:rPr>
      </w:pPr>
    </w:p>
    <w:p w:rsidR="007D09A2" w:rsidRDefault="007D09A2" w:rsidP="007D09A2">
      <w:pPr>
        <w:spacing w:after="0" w:line="0" w:lineRule="atLeast"/>
        <w:jc w:val="both"/>
        <w:rPr>
          <w:b/>
        </w:rPr>
      </w:pPr>
    </w:p>
    <w:p w:rsidR="007D09A2" w:rsidRDefault="007D09A2" w:rsidP="007D09A2">
      <w:pPr>
        <w:spacing w:after="0" w:line="0" w:lineRule="atLeast"/>
        <w:jc w:val="both"/>
        <w:rPr>
          <w:b/>
        </w:rPr>
      </w:pPr>
    </w:p>
    <w:p w:rsidR="007D09A2" w:rsidRDefault="007D09A2" w:rsidP="00D073BC">
      <w:pPr>
        <w:rPr>
          <w:b/>
        </w:rPr>
      </w:pPr>
    </w:p>
    <w:p w:rsidR="007D09A2" w:rsidRDefault="007D09A2" w:rsidP="00D073BC">
      <w:pPr>
        <w:rPr>
          <w:b/>
        </w:rPr>
      </w:pPr>
    </w:p>
    <w:p w:rsidR="007D09A2" w:rsidRDefault="007D09A2" w:rsidP="00D073BC">
      <w:pPr>
        <w:rPr>
          <w:b/>
        </w:rPr>
      </w:pPr>
    </w:p>
    <w:p w:rsidR="007D09A2" w:rsidRDefault="007D09A2" w:rsidP="00D073BC">
      <w:pPr>
        <w:rPr>
          <w:b/>
        </w:rPr>
      </w:pPr>
    </w:p>
    <w:p w:rsidR="007D09A2" w:rsidRDefault="007D09A2" w:rsidP="00D073BC">
      <w:pPr>
        <w:rPr>
          <w:b/>
        </w:rPr>
      </w:pPr>
    </w:p>
    <w:p w:rsidR="007D09A2" w:rsidRDefault="007D09A2" w:rsidP="00D073BC">
      <w:pPr>
        <w:rPr>
          <w:b/>
        </w:rPr>
      </w:pPr>
    </w:p>
    <w:p w:rsidR="007D09A2" w:rsidRDefault="007D09A2" w:rsidP="00D073BC">
      <w:pPr>
        <w:rPr>
          <w:b/>
        </w:rPr>
      </w:pPr>
    </w:p>
    <w:p w:rsidR="007D09A2" w:rsidRDefault="007D09A2" w:rsidP="00D073BC">
      <w:pPr>
        <w:rPr>
          <w:b/>
        </w:rPr>
      </w:pPr>
    </w:p>
    <w:p w:rsidR="007D09A2" w:rsidRDefault="007D09A2" w:rsidP="00D073BC">
      <w:pPr>
        <w:rPr>
          <w:b/>
        </w:rPr>
      </w:pPr>
    </w:p>
    <w:p w:rsidR="007D09A2" w:rsidRDefault="007D09A2" w:rsidP="00D073BC">
      <w:pPr>
        <w:rPr>
          <w:b/>
        </w:rPr>
      </w:pPr>
    </w:p>
    <w:p w:rsidR="007D09A2" w:rsidRDefault="007D09A2" w:rsidP="00D073BC">
      <w:pPr>
        <w:rPr>
          <w:b/>
        </w:rPr>
      </w:pPr>
    </w:p>
    <w:p w:rsidR="007D09A2" w:rsidRDefault="007D09A2" w:rsidP="00D073BC">
      <w:pPr>
        <w:rPr>
          <w:b/>
        </w:rPr>
      </w:pPr>
    </w:p>
    <w:p w:rsidR="007D09A2" w:rsidRDefault="007D09A2" w:rsidP="00D073BC">
      <w:pPr>
        <w:rPr>
          <w:b/>
        </w:rPr>
      </w:pPr>
    </w:p>
    <w:p w:rsidR="007D09A2" w:rsidRDefault="007D09A2" w:rsidP="00D073BC">
      <w:pPr>
        <w:rPr>
          <w:b/>
        </w:rPr>
      </w:pPr>
    </w:p>
    <w:p w:rsidR="007D09A2" w:rsidRDefault="007D09A2" w:rsidP="00D073BC">
      <w:pPr>
        <w:rPr>
          <w:b/>
        </w:rPr>
      </w:pPr>
    </w:p>
    <w:p w:rsidR="007D09A2" w:rsidRDefault="007D09A2" w:rsidP="00D073BC">
      <w:pPr>
        <w:rPr>
          <w:b/>
        </w:rPr>
      </w:pPr>
      <w:bookmarkStart w:id="0" w:name="_GoBack"/>
      <w:bookmarkEnd w:id="0"/>
    </w:p>
    <w:sectPr w:rsidR="007D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BC"/>
    <w:rsid w:val="00096203"/>
    <w:rsid w:val="001E0A9B"/>
    <w:rsid w:val="007D09A2"/>
    <w:rsid w:val="00D073BC"/>
    <w:rsid w:val="00F9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0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1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77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0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03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552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441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45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66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7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7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3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87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5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540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4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58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243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51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4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2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02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9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52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399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83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235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126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123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64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16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7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8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993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9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15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6585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08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46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D1C544-E421-4021-851A-3DCF1883282E}"/>
</file>

<file path=customXml/itemProps2.xml><?xml version="1.0" encoding="utf-8"?>
<ds:datastoreItem xmlns:ds="http://schemas.openxmlformats.org/officeDocument/2006/customXml" ds:itemID="{D6B399F2-D4C9-4E0A-B8BF-11E175858D8F}"/>
</file>

<file path=customXml/itemProps3.xml><?xml version="1.0" encoding="utf-8"?>
<ds:datastoreItem xmlns:ds="http://schemas.openxmlformats.org/officeDocument/2006/customXml" ds:itemID="{1552B3DE-9775-4778-8813-F5C894279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Анастасия Владимировна</dc:creator>
  <cp:lastModifiedBy>anisimova</cp:lastModifiedBy>
  <cp:revision>3</cp:revision>
  <dcterms:created xsi:type="dcterms:W3CDTF">2017-11-03T11:45:00Z</dcterms:created>
  <dcterms:modified xsi:type="dcterms:W3CDTF">2017-11-03T12:07:00Z</dcterms:modified>
</cp:coreProperties>
</file>