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6"/>
        <w:gridCol w:w="8109"/>
      </w:tblGrid>
      <w:tr w:rsidR="008D4880" w:rsidTr="00005FBB">
        <w:trPr>
          <w:trHeight w:val="1396"/>
        </w:trPr>
        <w:tc>
          <w:tcPr>
            <w:tcW w:w="1956" w:type="dxa"/>
            <w:tcBorders>
              <w:bottom w:val="single" w:sz="4" w:space="0" w:color="auto"/>
            </w:tcBorders>
          </w:tcPr>
          <w:p w:rsidR="008D4880" w:rsidRPr="00005FBB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FF0000"/>
                <w:sz w:val="2"/>
                <w:szCs w:val="2"/>
              </w:rPr>
            </w:pPr>
            <w:r>
              <w:rPr>
                <w:b/>
                <w:noProof/>
                <w:color w:val="FF0000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91440</wp:posOffset>
                  </wp:positionV>
                  <wp:extent cx="1019175" cy="1038860"/>
                  <wp:effectExtent l="0" t="0" r="9525" b="889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38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09" w:type="dxa"/>
            <w:tcBorders>
              <w:bottom w:val="single" w:sz="4" w:space="0" w:color="auto"/>
            </w:tcBorders>
          </w:tcPr>
          <w:p w:rsidR="00E61A31" w:rsidRPr="00005FBB" w:rsidRDefault="008D4880" w:rsidP="0080626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05FBB">
              <w:rPr>
                <w:b/>
                <w:color w:val="000000" w:themeColor="text1"/>
                <w:sz w:val="32"/>
                <w:szCs w:val="32"/>
              </w:rPr>
              <w:t>ПОЖАРНАЯ БЕЗОПАСНОСТЬ</w:t>
            </w:r>
            <w:r w:rsidR="00E61A31" w:rsidRPr="00005FBB">
              <w:rPr>
                <w:b/>
                <w:color w:val="000000" w:themeColor="text1"/>
                <w:sz w:val="32"/>
                <w:szCs w:val="32"/>
              </w:rPr>
              <w:t xml:space="preserve"> В </w:t>
            </w:r>
            <w:r w:rsidR="00141EBF" w:rsidRPr="00005FBB">
              <w:rPr>
                <w:b/>
                <w:color w:val="000000" w:themeColor="text1"/>
                <w:sz w:val="32"/>
                <w:szCs w:val="32"/>
              </w:rPr>
              <w:t>ПЕРИОД ПОЖАРООПАСНОГО</w:t>
            </w:r>
            <w:r w:rsidR="00E61A31" w:rsidRPr="00005FBB">
              <w:rPr>
                <w:b/>
                <w:color w:val="000000" w:themeColor="text1"/>
                <w:sz w:val="32"/>
                <w:szCs w:val="32"/>
              </w:rPr>
              <w:t xml:space="preserve"> СЕЗОН</w:t>
            </w:r>
            <w:r w:rsidR="00141EBF" w:rsidRPr="00005FBB">
              <w:rPr>
                <w:b/>
                <w:color w:val="000000" w:themeColor="text1"/>
                <w:sz w:val="32"/>
                <w:szCs w:val="32"/>
              </w:rPr>
              <w:t>А</w:t>
            </w:r>
          </w:p>
          <w:p w:rsidR="008D4880" w:rsidRPr="00E61A31" w:rsidRDefault="00E61A31" w:rsidP="0080626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(при загорании мусора и сухой растительности)</w:t>
            </w:r>
          </w:p>
        </w:tc>
      </w:tr>
    </w:tbl>
    <w:p w:rsidR="00E61A31" w:rsidRPr="00E61A31" w:rsidRDefault="00E61A31" w:rsidP="008D4880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</w:rPr>
      </w:pPr>
    </w:p>
    <w:p w:rsidR="008D4880" w:rsidRPr="005357EB" w:rsidRDefault="008D4880" w:rsidP="00D31CA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both"/>
      </w:pPr>
      <w:r w:rsidRPr="005357EB">
        <w:t>В связи с наступлением периода пожароопасного сезона, повышением температуры окружающей среды, ежегодно отмечается увеличение количества загораний мусора и сухой растительности на территории Волгограда. Частыми причинами загораний являются, неосторожное обращение с огнем и несанкционированное сжигание сухой растительности и мусора.</w:t>
      </w:r>
    </w:p>
    <w:p w:rsidR="008D4880" w:rsidRPr="005357EB" w:rsidRDefault="008D4880" w:rsidP="00D31CAB">
      <w:pPr>
        <w:tabs>
          <w:tab w:val="left" w:pos="317"/>
          <w:tab w:val="left" w:pos="567"/>
        </w:tabs>
        <w:ind w:firstLine="709"/>
        <w:jc w:val="both"/>
        <w:rPr>
          <w:rFonts w:ascii="Tahoma" w:hAnsi="Tahoma" w:cs="Tahoma"/>
        </w:rPr>
      </w:pPr>
      <w:r w:rsidRPr="005357EB">
        <w:rPr>
          <w:b/>
        </w:rPr>
        <w:t>В целях недопущения трагедии</w:t>
      </w:r>
      <w:r w:rsidR="005357EB" w:rsidRPr="005357EB">
        <w:rPr>
          <w:b/>
        </w:rPr>
        <w:t>,</w:t>
      </w:r>
      <w:r w:rsidRPr="005357EB">
        <w:rPr>
          <w:b/>
        </w:rPr>
        <w:t xml:space="preserve"> уважаемые горожане и гости Волгограда</w:t>
      </w:r>
      <w:r w:rsidR="005357EB" w:rsidRPr="005357EB">
        <w:rPr>
          <w:b/>
        </w:rPr>
        <w:t>,</w:t>
      </w:r>
      <w:r w:rsidRPr="005357EB">
        <w:rPr>
          <w:b/>
        </w:rPr>
        <w:t xml:space="preserve"> соблюдайте требования правил пожарной безопасности:</w:t>
      </w:r>
    </w:p>
    <w:p w:rsidR="008D4880" w:rsidRPr="005357EB" w:rsidRDefault="008D4880" w:rsidP="00036EFD">
      <w:pPr>
        <w:pStyle w:val="a4"/>
        <w:numPr>
          <w:ilvl w:val="0"/>
          <w:numId w:val="1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</w:rPr>
      </w:pPr>
      <w:r w:rsidRPr="005357EB">
        <w:t>не бросайте не затушенные окурки и спички в траву;</w:t>
      </w:r>
    </w:p>
    <w:p w:rsidR="008D4880" w:rsidRPr="005357EB" w:rsidRDefault="008D4880" w:rsidP="00036EFD">
      <w:pPr>
        <w:pStyle w:val="a4"/>
        <w:numPr>
          <w:ilvl w:val="0"/>
          <w:numId w:val="1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</w:rPr>
      </w:pPr>
      <w:r w:rsidRPr="005357EB">
        <w:t>не разводите костры вблизи зданий и сооружений, а также в лесопарковых зонах;</w:t>
      </w:r>
    </w:p>
    <w:p w:rsidR="008D4880" w:rsidRPr="005357EB" w:rsidRDefault="008D4880" w:rsidP="00036EFD">
      <w:pPr>
        <w:pStyle w:val="a4"/>
        <w:numPr>
          <w:ilvl w:val="0"/>
          <w:numId w:val="1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</w:rPr>
      </w:pPr>
      <w:r w:rsidRPr="005357EB">
        <w:t>не оставляйте брошенными на улице бутылки, битые стекла, которые превращаясь на солнце в линзу, концентрирует солнечные лучи до спонтанного возгорания находящейся под ней травы;</w:t>
      </w:r>
    </w:p>
    <w:p w:rsidR="008D4880" w:rsidRPr="005357EB" w:rsidRDefault="008D4880" w:rsidP="00036EFD">
      <w:pPr>
        <w:pStyle w:val="a4"/>
        <w:numPr>
          <w:ilvl w:val="0"/>
          <w:numId w:val="1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</w:rPr>
      </w:pPr>
      <w:r w:rsidRPr="005357EB">
        <w:t>не оставляйте промасленный или пропитанный бензином, керосином и иными горючими веществами обтирочный материал;</w:t>
      </w:r>
    </w:p>
    <w:p w:rsidR="008D4880" w:rsidRPr="005357EB" w:rsidRDefault="008D4880" w:rsidP="00036EFD">
      <w:pPr>
        <w:pStyle w:val="a4"/>
        <w:numPr>
          <w:ilvl w:val="0"/>
          <w:numId w:val="1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</w:rPr>
      </w:pPr>
      <w:r w:rsidRPr="005357EB">
        <w:t>не пользуйтесь пиротехническими изделиями;</w:t>
      </w:r>
    </w:p>
    <w:p w:rsidR="008D4880" w:rsidRPr="005357EB" w:rsidRDefault="008D4880" w:rsidP="00036EFD">
      <w:pPr>
        <w:pStyle w:val="a4"/>
        <w:numPr>
          <w:ilvl w:val="0"/>
          <w:numId w:val="1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</w:rPr>
      </w:pPr>
      <w:r w:rsidRPr="005357EB">
        <w:t>строго пресекайте шалость детей с огнем.</w:t>
      </w:r>
    </w:p>
    <w:p w:rsidR="008D4880" w:rsidRPr="005357EB" w:rsidRDefault="008D4880" w:rsidP="00D31CAB">
      <w:pPr>
        <w:pStyle w:val="a3"/>
        <w:tabs>
          <w:tab w:val="left" w:pos="567"/>
        </w:tabs>
        <w:spacing w:before="0" w:beforeAutospacing="0" w:after="0" w:afterAutospacing="0"/>
        <w:ind w:firstLine="709"/>
        <w:jc w:val="both"/>
        <w:rPr>
          <w:b/>
        </w:rPr>
      </w:pPr>
      <w:r w:rsidRPr="005357EB">
        <w:rPr>
          <w:b/>
        </w:rPr>
        <w:t>Что делать, если вы оказались в зоне пожара:</w:t>
      </w:r>
    </w:p>
    <w:p w:rsidR="008D4880" w:rsidRPr="00E61A31" w:rsidRDefault="008D4880" w:rsidP="00036EFD">
      <w:pPr>
        <w:pStyle w:val="a4"/>
        <w:numPr>
          <w:ilvl w:val="0"/>
          <w:numId w:val="2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</w:rPr>
      </w:pPr>
      <w:r w:rsidRPr="00E61A31">
        <w:rPr>
          <w:color w:val="000000" w:themeColor="text1"/>
        </w:rPr>
        <w:t xml:space="preserve">почувствовав </w:t>
      </w:r>
      <w:proofErr w:type="gramStart"/>
      <w:r w:rsidRPr="00E61A31">
        <w:rPr>
          <w:color w:val="000000" w:themeColor="text1"/>
        </w:rPr>
        <w:t>запах дыма или обнаружив</w:t>
      </w:r>
      <w:proofErr w:type="gramEnd"/>
      <w:r w:rsidRPr="00E61A31">
        <w:rPr>
          <w:color w:val="000000" w:themeColor="text1"/>
        </w:rPr>
        <w:t xml:space="preserve"> пожар, выясните, что горит, на какой площади, какова опасность распространения пожара. Если ли в зоне движения огня вы обнаружите пострадавших, то примите меры по их эвакуации в безопасное место. О случившемся сообщите в пожарную охрану по телефону </w:t>
      </w:r>
      <w:r w:rsidRPr="00E61A31">
        <w:rPr>
          <w:b/>
          <w:color w:val="000000" w:themeColor="text1"/>
        </w:rPr>
        <w:t>«01»</w:t>
      </w:r>
      <w:r w:rsidRPr="00E61A31">
        <w:rPr>
          <w:color w:val="000000" w:themeColor="text1"/>
        </w:rPr>
        <w:t xml:space="preserve"> или </w:t>
      </w:r>
      <w:r w:rsidRPr="00E61A31">
        <w:rPr>
          <w:b/>
          <w:color w:val="000000" w:themeColor="text1"/>
        </w:rPr>
        <w:t>«112»</w:t>
      </w:r>
      <w:r w:rsidRPr="00E61A31">
        <w:rPr>
          <w:color w:val="000000" w:themeColor="text1"/>
        </w:rPr>
        <w:t>. Оцените ситуацию, стоит ли пытаться ликвидировать загорание самостоятельно или лучше поспешить за помощью. Это необходимо сделать даже в том случае, если огонь удалось потушить, так как</w:t>
      </w:r>
      <w:r w:rsidR="005357EB">
        <w:rPr>
          <w:color w:val="000000" w:themeColor="text1"/>
        </w:rPr>
        <w:t xml:space="preserve"> возможно возобновление горения;</w:t>
      </w:r>
    </w:p>
    <w:p w:rsidR="008D4880" w:rsidRPr="00E61A31" w:rsidRDefault="008D4880" w:rsidP="00036EFD">
      <w:pPr>
        <w:pStyle w:val="a4"/>
        <w:numPr>
          <w:ilvl w:val="0"/>
          <w:numId w:val="2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</w:rPr>
      </w:pPr>
      <w:r w:rsidRPr="00E61A31">
        <w:rPr>
          <w:color w:val="000000" w:themeColor="text1"/>
        </w:rPr>
        <w:t>выходите из опасной зоны быстро, перпендикулярно к направлению движения огня, используя открытые пространства. Вал низового огня лучше всего преодолевать против ветра, укрыв голову и лицо одеждой: при этом следует учесть ширину распространения низового огня и трезво оценить возможность преодоления вами этой полосы;</w:t>
      </w:r>
    </w:p>
    <w:p w:rsidR="008D4880" w:rsidRPr="00E61A31" w:rsidRDefault="008D4880" w:rsidP="00036EFD">
      <w:pPr>
        <w:pStyle w:val="a4"/>
        <w:numPr>
          <w:ilvl w:val="0"/>
          <w:numId w:val="2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</w:rPr>
      </w:pPr>
      <w:r w:rsidRPr="00E61A31">
        <w:rPr>
          <w:color w:val="000000" w:themeColor="text1"/>
        </w:rPr>
        <w:t>выйдя на открытое пространство, дышите воздухом возле земли – там он менее задымлен, рот и нос прикройте ватно-марлевой повязкой или тряпкой;</w:t>
      </w:r>
    </w:p>
    <w:p w:rsidR="00D31CAB" w:rsidRPr="00D31CAB" w:rsidRDefault="008D4880" w:rsidP="00036EFD">
      <w:pPr>
        <w:pStyle w:val="a4"/>
        <w:numPr>
          <w:ilvl w:val="0"/>
          <w:numId w:val="2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/>
        </w:rPr>
      </w:pPr>
      <w:r w:rsidRPr="00E61A31">
        <w:rPr>
          <w:color w:val="000000" w:themeColor="text1"/>
        </w:rPr>
        <w:t>наиболее простые способы тушения: залить огонь водой из ближайшего водоема</w:t>
      </w:r>
      <w:r w:rsidRPr="00E61A31">
        <w:rPr>
          <w:color w:val="000000"/>
        </w:rPr>
        <w:t>, засыпать песком либо нанести резкие скользящие удары по кромке огня зелеными ветками с отбрасыванием углей на выгоревшую площадь.</w:t>
      </w:r>
    </w:p>
    <w:p w:rsidR="008D4880" w:rsidRPr="005357EB" w:rsidRDefault="008D4880" w:rsidP="00E61A31">
      <w:pPr>
        <w:tabs>
          <w:tab w:val="left" w:pos="567"/>
        </w:tabs>
        <w:ind w:firstLine="709"/>
        <w:jc w:val="both"/>
      </w:pPr>
      <w:r w:rsidRPr="005357EB">
        <w:rPr>
          <w:b/>
          <w:bCs/>
        </w:rPr>
        <w:t>ПОМНИТЕ</w:t>
      </w:r>
      <w:r w:rsidRPr="005357EB">
        <w:t xml:space="preserve">, что </w:t>
      </w:r>
      <w:bookmarkStart w:id="0" w:name="_GoBack"/>
      <w:bookmarkEnd w:id="0"/>
      <w:r w:rsidRPr="005357EB">
        <w:t>неумелое обращение с огнем приводит к человеческим жертвам и материальному ущербу. Лица, виновные в нарушении правил пожарной безопасности, в зависимости от характера нарушений и их последствий, несут административную или уголовную ответственность.</w:t>
      </w:r>
    </w:p>
    <w:p w:rsidR="00313BD9" w:rsidRPr="005357EB" w:rsidRDefault="00D31CAB" w:rsidP="00313BD9">
      <w:pPr>
        <w:tabs>
          <w:tab w:val="left" w:pos="567"/>
        </w:tabs>
        <w:jc w:val="both"/>
      </w:pPr>
      <w:proofErr w:type="gramStart"/>
      <w:r w:rsidRPr="005357EB">
        <w:rPr>
          <w:b/>
        </w:rPr>
        <w:t>ДЛЯ СВЕДЕНИЯ: решением Волгоградской городской Думы от 21.10.2015 № 34/1091 (ред. от 27.04.2016) «Об утверждении Правил благоустройства территории городского округа Волгоград»</w:t>
      </w:r>
      <w:r w:rsidR="00313BD9" w:rsidRPr="005357EB">
        <w:rPr>
          <w:b/>
        </w:rPr>
        <w:t xml:space="preserve"> статьи 8.12.1 на территории Волгограда запрещается:</w:t>
      </w:r>
      <w:r w:rsidR="00313BD9" w:rsidRPr="005357EB">
        <w:t xml:space="preserve"> - сжигать все виды отходов на придомовой территории, на контейнерных площадках и в мусоросборниках (за  исключением использования для сжигания специальных установок, применение которых согласовано в установленном порядке).</w:t>
      </w:r>
      <w:proofErr w:type="gramEnd"/>
    </w:p>
    <w:p w:rsidR="00E61A31" w:rsidRPr="00005FBB" w:rsidRDefault="00005FBB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u w:val="single"/>
        </w:rPr>
      </w:pPr>
      <w:r w:rsidRPr="00005FBB">
        <w:rPr>
          <w:color w:val="000000" w:themeColor="text1"/>
          <w:u w:val="single"/>
        </w:rPr>
        <w:tab/>
      </w:r>
      <w:r w:rsidRPr="00005FBB">
        <w:rPr>
          <w:color w:val="000000" w:themeColor="text1"/>
          <w:u w:val="single"/>
        </w:rPr>
        <w:tab/>
      </w:r>
      <w:r w:rsidRPr="00005FBB">
        <w:rPr>
          <w:color w:val="000000" w:themeColor="text1"/>
          <w:u w:val="single"/>
        </w:rPr>
        <w:tab/>
      </w:r>
      <w:r w:rsidRPr="00005FBB">
        <w:rPr>
          <w:color w:val="000000" w:themeColor="text1"/>
          <w:u w:val="single"/>
        </w:rPr>
        <w:tab/>
      </w:r>
      <w:r w:rsidRPr="00005FBB">
        <w:rPr>
          <w:color w:val="000000" w:themeColor="text1"/>
          <w:u w:val="single"/>
        </w:rPr>
        <w:tab/>
      </w:r>
      <w:r w:rsidRPr="00005FBB">
        <w:rPr>
          <w:color w:val="000000" w:themeColor="text1"/>
          <w:u w:val="single"/>
        </w:rPr>
        <w:tab/>
      </w:r>
      <w:r w:rsidRPr="00005FBB">
        <w:rPr>
          <w:color w:val="000000" w:themeColor="text1"/>
          <w:u w:val="single"/>
        </w:rPr>
        <w:tab/>
      </w:r>
      <w:r w:rsidRPr="00005FBB">
        <w:rPr>
          <w:color w:val="000000" w:themeColor="text1"/>
          <w:u w:val="single"/>
        </w:rPr>
        <w:tab/>
      </w:r>
      <w:r w:rsidRPr="00005FBB">
        <w:rPr>
          <w:color w:val="000000" w:themeColor="text1"/>
          <w:u w:val="single"/>
        </w:rPr>
        <w:tab/>
      </w:r>
      <w:r w:rsidRPr="00005FBB">
        <w:rPr>
          <w:color w:val="000000" w:themeColor="text1"/>
          <w:u w:val="single"/>
        </w:rPr>
        <w:tab/>
      </w:r>
      <w:r w:rsidRPr="00005FBB">
        <w:rPr>
          <w:color w:val="000000" w:themeColor="text1"/>
          <w:u w:val="single"/>
        </w:rPr>
        <w:tab/>
      </w:r>
      <w:r w:rsidRPr="00005FBB">
        <w:rPr>
          <w:color w:val="000000" w:themeColor="text1"/>
          <w:u w:val="single"/>
        </w:rPr>
        <w:tab/>
      </w:r>
      <w:r w:rsidRPr="00005FBB">
        <w:rPr>
          <w:color w:val="000000" w:themeColor="text1"/>
          <w:u w:val="single"/>
        </w:rPr>
        <w:tab/>
      </w:r>
      <w:r w:rsidRPr="00005FBB">
        <w:rPr>
          <w:color w:val="000000" w:themeColor="text1"/>
          <w:u w:val="single"/>
        </w:rPr>
        <w:tab/>
      </w:r>
      <w:r w:rsidRPr="00005FBB">
        <w:rPr>
          <w:color w:val="000000" w:themeColor="text1"/>
          <w:u w:val="single"/>
        </w:rPr>
        <w:tab/>
      </w:r>
    </w:p>
    <w:p w:rsidR="00005FBB" w:rsidRPr="00005FBB" w:rsidRDefault="00005FBB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10"/>
          <w:szCs w:val="10"/>
        </w:rPr>
      </w:pPr>
    </w:p>
    <w:p w:rsidR="008D4880" w:rsidRPr="00005FBB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</w:rPr>
      </w:pPr>
      <w:r w:rsidRPr="00005FBB">
        <w:rPr>
          <w:b/>
          <w:color w:val="000000" w:themeColor="text1"/>
        </w:rPr>
        <w:t xml:space="preserve">Комитет гражданской защиты населения </w:t>
      </w:r>
    </w:p>
    <w:p w:rsidR="001F1921" w:rsidRPr="00005FBB" w:rsidRDefault="008D4880" w:rsidP="00E61A31">
      <w:pPr>
        <w:jc w:val="right"/>
        <w:rPr>
          <w:color w:val="000000" w:themeColor="text1"/>
        </w:rPr>
      </w:pPr>
      <w:r w:rsidRPr="00005FBB">
        <w:rPr>
          <w:b/>
          <w:color w:val="000000" w:themeColor="text1"/>
        </w:rPr>
        <w:t>администрации Волгограда</w:t>
      </w:r>
    </w:p>
    <w:sectPr w:rsidR="001F1921" w:rsidRPr="00005FBB" w:rsidSect="00313BD9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2291"/>
    <w:rsid w:val="00005FBB"/>
    <w:rsid w:val="00036EFD"/>
    <w:rsid w:val="00141EBF"/>
    <w:rsid w:val="001F1921"/>
    <w:rsid w:val="00313BD9"/>
    <w:rsid w:val="00412291"/>
    <w:rsid w:val="005357EB"/>
    <w:rsid w:val="00806267"/>
    <w:rsid w:val="008D4880"/>
    <w:rsid w:val="00D31CAB"/>
    <w:rsid w:val="00E61A31"/>
    <w:rsid w:val="00EA7417"/>
    <w:rsid w:val="00FE2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2BF5EB-07D7-467A-BDFF-A0BCCC26B188}"/>
</file>

<file path=customXml/itemProps2.xml><?xml version="1.0" encoding="utf-8"?>
<ds:datastoreItem xmlns:ds="http://schemas.openxmlformats.org/officeDocument/2006/customXml" ds:itemID="{ED72D472-1594-470E-BC78-ED0ED68BB1D3}"/>
</file>

<file path=customXml/itemProps3.xml><?xml version="1.0" encoding="utf-8"?>
<ds:datastoreItem xmlns:ds="http://schemas.openxmlformats.org/officeDocument/2006/customXml" ds:itemID="{B31D4907-EFAF-4956-B90F-5A3C862B8C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shumilina</cp:lastModifiedBy>
  <cp:revision>2</cp:revision>
  <dcterms:created xsi:type="dcterms:W3CDTF">2017-05-15T06:42:00Z</dcterms:created>
  <dcterms:modified xsi:type="dcterms:W3CDTF">2017-05-15T06:42:00Z</dcterms:modified>
</cp:coreProperties>
</file>