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id w:val="-1392809371"/>
        <w:docPartObj>
          <w:docPartGallery w:val="Cover Pages"/>
          <w:docPartUnique/>
        </w:docPartObj>
      </w:sdtPr>
      <w:sdtEndPr>
        <w:rPr>
          <w:rFonts w:eastAsia="Times New Roman"/>
          <w:b/>
          <w:sz w:val="32"/>
          <w:szCs w:val="32"/>
        </w:rPr>
      </w:sdtEndPr>
      <w:sdtContent>
        <w:p w:rsidR="001C3AE8" w:rsidRDefault="001C3AE8"/>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r>
            <w:rPr>
              <w:noProof/>
            </w:rPr>
            <mc:AlternateContent>
              <mc:Choice Requires="wps">
                <w:drawing>
                  <wp:anchor distT="0" distB="0" distL="182880" distR="182880" simplePos="0" relativeHeight="251660288" behindDoc="0" locked="0" layoutInCell="1" allowOverlap="1" wp14:anchorId="11311182" wp14:editId="2279581C">
                    <wp:simplePos x="0" y="0"/>
                    <wp:positionH relativeFrom="margin">
                      <wp:posOffset>318135</wp:posOffset>
                    </wp:positionH>
                    <wp:positionV relativeFrom="page">
                      <wp:posOffset>3048000</wp:posOffset>
                    </wp:positionV>
                    <wp:extent cx="5924550" cy="1819275"/>
                    <wp:effectExtent l="0" t="0" r="0" b="9525"/>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5924550" cy="181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AE8" w:rsidRPr="001C3AE8" w:rsidRDefault="001C3AE8" w:rsidP="001C3AE8">
                                <w:pPr>
                                  <w:pStyle w:val="a5"/>
                                  <w:spacing w:before="40" w:after="560" w:line="216" w:lineRule="auto"/>
                                  <w:jc w:val="center"/>
                                  <w:rPr>
                                    <w:rFonts w:ascii="Arial" w:hAnsi="Arial" w:cs="Arial"/>
                                    <w:color w:val="0D0D0D" w:themeColor="text1" w:themeTint="F2"/>
                                    <w:sz w:val="72"/>
                                    <w:szCs w:val="72"/>
                                  </w:rPr>
                                </w:pPr>
                                <w:sdt>
                                  <w:sdtPr>
                                    <w:rPr>
                                      <w:rFonts w:ascii="Arial" w:eastAsiaTheme="minorHAnsi" w:hAnsi="Arial" w:cs="Arial"/>
                                      <w:color w:val="0D0D0D" w:themeColor="text1" w:themeTint="F2"/>
                                      <w:sz w:val="36"/>
                                      <w:szCs w:val="36"/>
                                      <w:lang w:eastAsia="ru-RU"/>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sidRPr="001C3AE8">
                                      <w:rPr>
                                        <w:rFonts w:ascii="Arial" w:eastAsiaTheme="minorHAnsi" w:hAnsi="Arial" w:cs="Arial"/>
                                        <w:color w:val="0D0D0D" w:themeColor="text1" w:themeTint="F2"/>
                                        <w:sz w:val="36"/>
                                        <w:szCs w:val="36"/>
                                        <w:lang w:eastAsia="ru-RU"/>
                                      </w:rPr>
                                      <w:t xml:space="preserve">Интервью </w:t>
                                    </w:r>
                                    <w:r w:rsidRPr="001C3AE8">
                                      <w:rPr>
                                        <w:rFonts w:ascii="Arial" w:eastAsiaTheme="minorHAnsi" w:hAnsi="Arial" w:cs="Arial"/>
                                        <w:color w:val="0D0D0D" w:themeColor="text1" w:themeTint="F2"/>
                                        <w:sz w:val="36"/>
                                        <w:szCs w:val="36"/>
                                        <w:lang w:eastAsia="ru-RU"/>
                                      </w:rPr>
                                      <w:t xml:space="preserve">вопрос - ответ </w:t>
                                    </w:r>
                                    <w:r w:rsidRPr="001C3AE8">
                                      <w:rPr>
                                        <w:rFonts w:ascii="Arial" w:eastAsiaTheme="minorHAnsi" w:hAnsi="Arial" w:cs="Arial"/>
                                        <w:color w:val="0D0D0D" w:themeColor="text1" w:themeTint="F2"/>
                                        <w:sz w:val="36"/>
                                        <w:szCs w:val="36"/>
                                        <w:lang w:eastAsia="ru-RU"/>
                                      </w:rPr>
                                      <w:t>на тему:</w:t>
                                    </w:r>
                                    <w:r w:rsidRPr="001C3AE8">
                                      <w:rPr>
                                        <w:rFonts w:ascii="Arial" w:eastAsiaTheme="minorHAnsi" w:hAnsi="Arial" w:cs="Arial"/>
                                        <w:color w:val="0D0D0D" w:themeColor="text1" w:themeTint="F2"/>
                                        <w:sz w:val="36"/>
                                        <w:szCs w:val="36"/>
                                        <w:lang w:eastAsia="ru-RU"/>
                                      </w:rPr>
                                      <w:t xml:space="preserve"> </w:t>
                                    </w:r>
                                  </w:sdtContent>
                                </w:sdt>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 xml:space="preserve">Специальный налоговый режим </w:t>
                                </w:r>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для «</w:t>
                                </w:r>
                                <w:proofErr w:type="spellStart"/>
                                <w:r w:rsidRPr="001C3AE8">
                                  <w:rPr>
                                    <w:rFonts w:ascii="Arial" w:hAnsi="Arial" w:cs="Arial"/>
                                    <w:b/>
                                    <w:color w:val="0070C0"/>
                                    <w:sz w:val="40"/>
                                    <w:szCs w:val="40"/>
                                  </w:rPr>
                                  <w:t>самозанятых</w:t>
                                </w:r>
                                <w:proofErr w:type="spellEnd"/>
                                <w:r w:rsidRPr="001C3AE8">
                                  <w:rPr>
                                    <w:rFonts w:ascii="Arial" w:hAnsi="Arial" w:cs="Arial"/>
                                    <w:b/>
                                    <w:color w:val="0070C0"/>
                                    <w:sz w:val="40"/>
                                    <w:szCs w:val="40"/>
                                  </w:rPr>
                                  <w:t>»</w:t>
                                </w:r>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Налог на профессиональный доход»</w:t>
                                </w:r>
                              </w:p>
                              <w:p w:rsidR="001C3AE8" w:rsidRDefault="001C3AE8">
                                <w:pPr>
                                  <w:pStyle w:val="a5"/>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1311182" id="_x0000_t202" coordsize="21600,21600" o:spt="202" path="m,l,21600r21600,l21600,xe">
                    <v:stroke joinstyle="miter"/>
                    <v:path gradientshapeok="t" o:connecttype="rect"/>
                  </v:shapetype>
                  <v:shape id="Текстовое поле 131" o:spid="_x0000_s1026" type="#_x0000_t202" style="position:absolute;margin-left:25.05pt;margin-top:240pt;width:466.5pt;height:143.2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" filled="f" stroked="f" strokeweight=".5pt">
                    <v:textbox inset="0,0,0,0">
                      <w:txbxContent>
                        <w:p w:rsidR="001C3AE8" w:rsidRPr="001C3AE8" w:rsidRDefault="001C3AE8" w:rsidP="001C3AE8">
                          <w:pPr>
                            <w:pStyle w:val="a5"/>
                            <w:spacing w:before="40" w:after="560" w:line="216" w:lineRule="auto"/>
                            <w:jc w:val="center"/>
                            <w:rPr>
                              <w:rFonts w:ascii="Arial" w:hAnsi="Arial" w:cs="Arial"/>
                              <w:color w:val="0D0D0D" w:themeColor="text1" w:themeTint="F2"/>
                              <w:sz w:val="72"/>
                              <w:szCs w:val="72"/>
                            </w:rPr>
                          </w:pPr>
                          <w:sdt>
                            <w:sdtPr>
                              <w:rPr>
                                <w:rFonts w:ascii="Arial" w:eastAsiaTheme="minorHAnsi" w:hAnsi="Arial" w:cs="Arial"/>
                                <w:color w:val="0D0D0D" w:themeColor="text1" w:themeTint="F2"/>
                                <w:sz w:val="36"/>
                                <w:szCs w:val="36"/>
                                <w:lang w:eastAsia="ru-RU"/>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sidRPr="001C3AE8">
                                <w:rPr>
                                  <w:rFonts w:ascii="Arial" w:eastAsiaTheme="minorHAnsi" w:hAnsi="Arial" w:cs="Arial"/>
                                  <w:color w:val="0D0D0D" w:themeColor="text1" w:themeTint="F2"/>
                                  <w:sz w:val="36"/>
                                  <w:szCs w:val="36"/>
                                  <w:lang w:eastAsia="ru-RU"/>
                                </w:rPr>
                                <w:t xml:space="preserve">Интервью </w:t>
                              </w:r>
                              <w:r w:rsidRPr="001C3AE8">
                                <w:rPr>
                                  <w:rFonts w:ascii="Arial" w:eastAsiaTheme="minorHAnsi" w:hAnsi="Arial" w:cs="Arial"/>
                                  <w:color w:val="0D0D0D" w:themeColor="text1" w:themeTint="F2"/>
                                  <w:sz w:val="36"/>
                                  <w:szCs w:val="36"/>
                                  <w:lang w:eastAsia="ru-RU"/>
                                </w:rPr>
                                <w:t xml:space="preserve">вопрос - ответ </w:t>
                              </w:r>
                              <w:r w:rsidRPr="001C3AE8">
                                <w:rPr>
                                  <w:rFonts w:ascii="Arial" w:eastAsiaTheme="minorHAnsi" w:hAnsi="Arial" w:cs="Arial"/>
                                  <w:color w:val="0D0D0D" w:themeColor="text1" w:themeTint="F2"/>
                                  <w:sz w:val="36"/>
                                  <w:szCs w:val="36"/>
                                  <w:lang w:eastAsia="ru-RU"/>
                                </w:rPr>
                                <w:t>на тему:</w:t>
                              </w:r>
                              <w:r w:rsidRPr="001C3AE8">
                                <w:rPr>
                                  <w:rFonts w:ascii="Arial" w:eastAsiaTheme="minorHAnsi" w:hAnsi="Arial" w:cs="Arial"/>
                                  <w:color w:val="0D0D0D" w:themeColor="text1" w:themeTint="F2"/>
                                  <w:sz w:val="36"/>
                                  <w:szCs w:val="36"/>
                                  <w:lang w:eastAsia="ru-RU"/>
                                </w:rPr>
                                <w:t xml:space="preserve"> </w:t>
                              </w:r>
                            </w:sdtContent>
                          </w:sdt>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 xml:space="preserve">Специальный налоговый режим </w:t>
                          </w:r>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для «</w:t>
                          </w:r>
                          <w:proofErr w:type="spellStart"/>
                          <w:r w:rsidRPr="001C3AE8">
                            <w:rPr>
                              <w:rFonts w:ascii="Arial" w:hAnsi="Arial" w:cs="Arial"/>
                              <w:b/>
                              <w:color w:val="0070C0"/>
                              <w:sz w:val="40"/>
                              <w:szCs w:val="40"/>
                            </w:rPr>
                            <w:t>самозанятых</w:t>
                          </w:r>
                          <w:proofErr w:type="spellEnd"/>
                          <w:r w:rsidRPr="001C3AE8">
                            <w:rPr>
                              <w:rFonts w:ascii="Arial" w:hAnsi="Arial" w:cs="Arial"/>
                              <w:b/>
                              <w:color w:val="0070C0"/>
                              <w:sz w:val="40"/>
                              <w:szCs w:val="40"/>
                            </w:rPr>
                            <w:t>»</w:t>
                          </w:r>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Налог на профессиональный доход»</w:t>
                          </w:r>
                        </w:p>
                        <w:p w:rsidR="001C3AE8" w:rsidRDefault="001C3AE8">
                          <w:pPr>
                            <w:pStyle w:val="a5"/>
                            <w:spacing w:before="80" w:after="40"/>
                            <w:rPr>
                              <w:caps/>
                              <w:color w:val="4472C4" w:themeColor="accent5"/>
                              <w:sz w:val="24"/>
                              <w:szCs w:val="24"/>
                            </w:rPr>
                          </w:pPr>
                        </w:p>
                      </w:txbxContent>
                    </v:textbox>
                    <w10:wrap type="square" anchorx="margin" anchory="page"/>
                  </v:shape>
                </w:pict>
              </mc:Fallback>
            </mc:AlternateContent>
          </w: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Прямоугольник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fullDate="2019-01-01T00:00:00Z">
                                    <w:dateFormat w:val="yyyy"/>
                                    <w:lid w:val="ru-RU"/>
                                    <w:storeMappedDataAs w:val="dateTime"/>
                                    <w:calendar w:val="gregorian"/>
                                  </w:date>
                                </w:sdtPr>
                                <w:sdtContent>
                                  <w:p w:rsidR="001C3AE8" w:rsidRDefault="001C3AE8">
                                    <w:pPr>
                                      <w:pStyle w:val="a5"/>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Прямоугольник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" fillcolor="#5b9bd5 [3204]" stroked="f" strokeweight="1pt">
                    <v:path arrowok="t"/>
                    <o:lock v:ext="edit" aspectratio="t"/>
                    <v:textbox inset="3.6pt,,3.6pt">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fullDate="2019-01-01T00:00:00Z">
                              <w:dateFormat w:val="yyyy"/>
                              <w:lid w:val="ru-RU"/>
                              <w:storeMappedDataAs w:val="dateTime"/>
                              <w:calendar w:val="gregorian"/>
                            </w:date>
                          </w:sdtPr>
                          <w:sdtContent>
                            <w:p w:rsidR="001C3AE8" w:rsidRDefault="001C3AE8">
                              <w:pPr>
                                <w:pStyle w:val="a5"/>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Pr>
              <w:rFonts w:eastAsia="Times New Roman"/>
              <w:b/>
              <w:sz w:val="32"/>
              <w:szCs w:val="32"/>
            </w:rPr>
            <w:br w:type="page"/>
          </w:r>
        </w:p>
        <w:bookmarkStart w:id="0" w:name="_GoBack" w:displacedByCustomXml="next"/>
        <w:bookmarkEnd w:id="0" w:displacedByCustomXml="next"/>
      </w:sdtContent>
    </w:sdt>
    <w:p w:rsidR="00B13EF4" w:rsidRPr="00661165" w:rsidRDefault="00B13EF4" w:rsidP="00B13EF4">
      <w:pPr>
        <w:spacing w:before="100" w:beforeAutospacing="1" w:after="100" w:afterAutospacing="1"/>
        <w:ind w:left="720"/>
        <w:rPr>
          <w:rFonts w:eastAsia="Times New Roman"/>
          <w:b/>
          <w:sz w:val="32"/>
          <w:szCs w:val="32"/>
        </w:rPr>
      </w:pPr>
      <w:r w:rsidRPr="00661165">
        <w:rPr>
          <w:rFonts w:eastAsia="Times New Roman"/>
          <w:b/>
          <w:sz w:val="32"/>
          <w:szCs w:val="32"/>
        </w:rPr>
        <w:lastRenderedPageBreak/>
        <w:t xml:space="preserve">На основании какого нормативного акта </w:t>
      </w:r>
      <w:r w:rsidR="0001745A">
        <w:rPr>
          <w:rFonts w:eastAsia="Times New Roman"/>
          <w:b/>
          <w:sz w:val="32"/>
          <w:szCs w:val="32"/>
        </w:rPr>
        <w:t>вводится новый налоговый режим?</w:t>
      </w:r>
    </w:p>
    <w:p w:rsidR="00D5567F" w:rsidRPr="00D5567F" w:rsidRDefault="00ED63EC" w:rsidP="00B13EF4">
      <w:pPr>
        <w:pStyle w:val="a3"/>
        <w:tabs>
          <w:tab w:val="left" w:pos="720"/>
        </w:tabs>
        <w:ind w:left="0" w:firstLine="709"/>
        <w:jc w:val="both"/>
        <w:rPr>
          <w:snapToGrid w:val="0"/>
          <w:color w:val="000000" w:themeColor="text1"/>
          <w:sz w:val="28"/>
          <w:szCs w:val="28"/>
        </w:rPr>
      </w:pPr>
      <w:r>
        <w:rPr>
          <w:snapToGrid w:val="0"/>
          <w:color w:val="000000" w:themeColor="text1"/>
          <w:sz w:val="28"/>
          <w:szCs w:val="28"/>
        </w:rPr>
        <w:t xml:space="preserve">15 декабря 2019 года Президент </w:t>
      </w:r>
      <w:r w:rsidRPr="0062611A">
        <w:rPr>
          <w:snapToGrid w:val="0"/>
          <w:color w:val="000000" w:themeColor="text1"/>
          <w:sz w:val="28"/>
          <w:szCs w:val="28"/>
        </w:rPr>
        <w:t>Российской Федерации</w:t>
      </w:r>
      <w:r>
        <w:rPr>
          <w:snapToGrid w:val="0"/>
          <w:color w:val="000000" w:themeColor="text1"/>
          <w:sz w:val="28"/>
          <w:szCs w:val="28"/>
        </w:rPr>
        <w:t xml:space="preserve"> подписал </w:t>
      </w:r>
      <w:r w:rsidR="00D5567F" w:rsidRPr="00D5567F">
        <w:rPr>
          <w:snapToGrid w:val="0"/>
          <w:color w:val="000000" w:themeColor="text1"/>
          <w:sz w:val="28"/>
          <w:szCs w:val="28"/>
        </w:rPr>
        <w:t>закон</w:t>
      </w:r>
      <w:r>
        <w:rPr>
          <w:snapToGrid w:val="0"/>
          <w:color w:val="000000" w:themeColor="text1"/>
          <w:sz w:val="28"/>
          <w:szCs w:val="28"/>
        </w:rPr>
        <w:t xml:space="preserve"> № 428 ФЗ</w:t>
      </w:r>
      <w:r w:rsidR="00D5567F" w:rsidRPr="00D5567F">
        <w:rPr>
          <w:snapToGrid w:val="0"/>
          <w:color w:val="000000" w:themeColor="text1"/>
          <w:sz w:val="28"/>
          <w:szCs w:val="28"/>
        </w:rPr>
        <w:t xml:space="preserve"> о</w:t>
      </w:r>
      <w:r>
        <w:rPr>
          <w:snapToGrid w:val="0"/>
          <w:color w:val="000000" w:themeColor="text1"/>
          <w:sz w:val="28"/>
          <w:szCs w:val="28"/>
        </w:rPr>
        <w:t xml:space="preserve"> </w:t>
      </w:r>
      <w:r w:rsidR="00D5567F" w:rsidRPr="00D5567F">
        <w:rPr>
          <w:snapToGrid w:val="0"/>
          <w:color w:val="000000" w:themeColor="text1"/>
          <w:sz w:val="28"/>
          <w:szCs w:val="28"/>
        </w:rPr>
        <w:t xml:space="preserve">введении </w:t>
      </w:r>
      <w:r w:rsidR="00D5567F" w:rsidRPr="00D5567F">
        <w:rPr>
          <w:bCs/>
          <w:color w:val="000000" w:themeColor="text1"/>
          <w:sz w:val="28"/>
          <w:szCs w:val="28"/>
        </w:rPr>
        <w:t>специального налогового режима «Налог на профессиональный доход»</w:t>
      </w:r>
      <w:r w:rsidR="00D5567F">
        <w:rPr>
          <w:bCs/>
          <w:color w:val="000000" w:themeColor="text1"/>
          <w:sz w:val="28"/>
          <w:szCs w:val="28"/>
        </w:rPr>
        <w:t xml:space="preserve"> </w:t>
      </w:r>
      <w:r w:rsidR="00D5567F" w:rsidRPr="00D5567F">
        <w:rPr>
          <w:snapToGrid w:val="0"/>
          <w:color w:val="000000" w:themeColor="text1"/>
          <w:sz w:val="28"/>
          <w:szCs w:val="28"/>
        </w:rPr>
        <w:t xml:space="preserve">ещё в 19 </w:t>
      </w:r>
      <w:r w:rsidR="00347288" w:rsidRPr="00D5567F">
        <w:rPr>
          <w:snapToGrid w:val="0"/>
          <w:color w:val="000000" w:themeColor="text1"/>
          <w:sz w:val="28"/>
          <w:szCs w:val="28"/>
        </w:rPr>
        <w:t>регион</w:t>
      </w:r>
      <w:r w:rsidR="00347288">
        <w:rPr>
          <w:snapToGrid w:val="0"/>
          <w:color w:val="000000" w:themeColor="text1"/>
          <w:sz w:val="28"/>
          <w:szCs w:val="28"/>
        </w:rPr>
        <w:t>ах</w:t>
      </w:r>
      <w:r w:rsidR="00347288" w:rsidRPr="00D5567F">
        <w:rPr>
          <w:snapToGrid w:val="0"/>
          <w:color w:val="000000" w:themeColor="text1"/>
          <w:sz w:val="28"/>
          <w:szCs w:val="28"/>
        </w:rPr>
        <w:t>-донор</w:t>
      </w:r>
      <w:r w:rsidR="00347288">
        <w:rPr>
          <w:snapToGrid w:val="0"/>
          <w:color w:val="000000" w:themeColor="text1"/>
          <w:sz w:val="28"/>
          <w:szCs w:val="28"/>
        </w:rPr>
        <w:t>ах</w:t>
      </w:r>
      <w:r w:rsidR="00347288" w:rsidRPr="00D5567F">
        <w:rPr>
          <w:snapToGrid w:val="0"/>
          <w:color w:val="000000" w:themeColor="text1"/>
          <w:sz w:val="28"/>
          <w:szCs w:val="28"/>
        </w:rPr>
        <w:t xml:space="preserve"> и регион</w:t>
      </w:r>
      <w:r w:rsidR="00347288">
        <w:rPr>
          <w:snapToGrid w:val="0"/>
          <w:color w:val="000000" w:themeColor="text1"/>
          <w:sz w:val="28"/>
          <w:szCs w:val="28"/>
        </w:rPr>
        <w:t>ах</w:t>
      </w:r>
      <w:r w:rsidR="00347288" w:rsidRPr="00D5567F">
        <w:rPr>
          <w:snapToGrid w:val="0"/>
          <w:color w:val="000000" w:themeColor="text1"/>
          <w:sz w:val="28"/>
          <w:szCs w:val="28"/>
        </w:rPr>
        <w:t xml:space="preserve"> с городами-</w:t>
      </w:r>
      <w:proofErr w:type="spellStart"/>
      <w:r w:rsidR="00347288" w:rsidRPr="00D5567F">
        <w:rPr>
          <w:snapToGrid w:val="0"/>
          <w:color w:val="000000" w:themeColor="text1"/>
          <w:sz w:val="28"/>
          <w:szCs w:val="28"/>
        </w:rPr>
        <w:t>миллионниками</w:t>
      </w:r>
      <w:proofErr w:type="spellEnd"/>
      <w:r w:rsidR="00347288" w:rsidRPr="00D5567F">
        <w:rPr>
          <w:snapToGrid w:val="0"/>
          <w:color w:val="000000" w:themeColor="text1"/>
          <w:sz w:val="28"/>
          <w:szCs w:val="28"/>
        </w:rPr>
        <w:t xml:space="preserve"> </w:t>
      </w:r>
      <w:r w:rsidR="00D5567F" w:rsidRPr="00D5567F">
        <w:rPr>
          <w:snapToGrid w:val="0"/>
          <w:color w:val="000000" w:themeColor="text1"/>
          <w:sz w:val="28"/>
          <w:szCs w:val="28"/>
        </w:rPr>
        <w:t xml:space="preserve">начиная с 1 января 2020 года. В </w:t>
      </w:r>
      <w:r w:rsidR="00347288">
        <w:rPr>
          <w:snapToGrid w:val="0"/>
          <w:color w:val="000000" w:themeColor="text1"/>
          <w:sz w:val="28"/>
          <w:szCs w:val="28"/>
        </w:rPr>
        <w:t>числе</w:t>
      </w:r>
      <w:r w:rsidR="00D5567F" w:rsidRPr="00D5567F">
        <w:rPr>
          <w:snapToGrid w:val="0"/>
          <w:color w:val="000000" w:themeColor="text1"/>
          <w:sz w:val="28"/>
          <w:szCs w:val="28"/>
        </w:rPr>
        <w:t xml:space="preserve"> </w:t>
      </w:r>
      <w:r w:rsidR="00347288">
        <w:rPr>
          <w:snapToGrid w:val="0"/>
          <w:color w:val="000000" w:themeColor="text1"/>
          <w:sz w:val="28"/>
          <w:szCs w:val="28"/>
        </w:rPr>
        <w:t>этих 19 регионов</w:t>
      </w:r>
      <w:r w:rsidR="00D5567F" w:rsidRPr="00D5567F">
        <w:rPr>
          <w:snapToGrid w:val="0"/>
          <w:color w:val="000000" w:themeColor="text1"/>
          <w:sz w:val="28"/>
          <w:szCs w:val="28"/>
        </w:rPr>
        <w:t xml:space="preserve"> находится </w:t>
      </w:r>
      <w:r w:rsidR="00B13EF4" w:rsidRPr="00D5567F">
        <w:rPr>
          <w:snapToGrid w:val="0"/>
          <w:color w:val="000000" w:themeColor="text1"/>
          <w:sz w:val="28"/>
          <w:szCs w:val="28"/>
        </w:rPr>
        <w:t>Волгоградск</w:t>
      </w:r>
      <w:r w:rsidR="00D5567F" w:rsidRPr="00D5567F">
        <w:rPr>
          <w:snapToGrid w:val="0"/>
          <w:color w:val="000000" w:themeColor="text1"/>
          <w:sz w:val="28"/>
          <w:szCs w:val="28"/>
        </w:rPr>
        <w:t>ая</w:t>
      </w:r>
      <w:r w:rsidR="00B13EF4" w:rsidRPr="00D5567F">
        <w:rPr>
          <w:snapToGrid w:val="0"/>
          <w:color w:val="000000" w:themeColor="text1"/>
          <w:sz w:val="28"/>
          <w:szCs w:val="28"/>
        </w:rPr>
        <w:t xml:space="preserve"> област</w:t>
      </w:r>
      <w:r w:rsidR="00D5567F" w:rsidRPr="00D5567F">
        <w:rPr>
          <w:snapToGrid w:val="0"/>
          <w:color w:val="000000" w:themeColor="text1"/>
          <w:sz w:val="28"/>
          <w:szCs w:val="28"/>
        </w:rPr>
        <w:t>ь.</w:t>
      </w:r>
    </w:p>
    <w:p w:rsidR="00B13EF4" w:rsidRPr="00D5567F" w:rsidRDefault="00B13EF4" w:rsidP="001C3AE8">
      <w:pPr>
        <w:ind w:firstLine="709"/>
        <w:jc w:val="both"/>
        <w:rPr>
          <w:snapToGrid w:val="0"/>
          <w:color w:val="000000" w:themeColor="text1"/>
          <w:sz w:val="28"/>
          <w:szCs w:val="28"/>
        </w:rPr>
      </w:pPr>
      <w:r w:rsidRPr="00D5567F">
        <w:rPr>
          <w:snapToGrid w:val="0"/>
          <w:color w:val="000000" w:themeColor="text1"/>
          <w:sz w:val="28"/>
          <w:szCs w:val="28"/>
        </w:rPr>
        <w:t>В связи с этим, позвольте мне рассказать, что же из себя представляет новый налоговый режим – налог на профессиональный доход.</w:t>
      </w:r>
    </w:p>
    <w:p w:rsidR="00B13EF4" w:rsidRDefault="00B13EF4" w:rsidP="00B13EF4">
      <w:pPr>
        <w:ind w:firstLine="709"/>
        <w:jc w:val="both"/>
        <w:rPr>
          <w:snapToGrid w:val="0"/>
          <w:sz w:val="28"/>
          <w:szCs w:val="28"/>
        </w:rPr>
      </w:pPr>
      <w:r w:rsidRPr="0062611A">
        <w:rPr>
          <w:snapToGrid w:val="0"/>
          <w:color w:val="000000" w:themeColor="text1"/>
          <w:sz w:val="28"/>
          <w:szCs w:val="28"/>
        </w:rPr>
        <w:t xml:space="preserve">В настоящее время эксперимент по установлению специального налогового режима «Налог на профессиональный доход» проводится в 4 регионах: в городе Москве, в Московской и Калужской областях, а также в Республике Татарстан. Этот эксперимент проводится в соответствии с Федеральным законом от 27.11.2018 № 422-ФЗ, который принят в рамках исполнения Указа Президента Российской Федерации от 07.05.2018 № 204 «О национальных целях и стратегических </w:t>
      </w:r>
      <w:r w:rsidRPr="001040AD">
        <w:rPr>
          <w:snapToGrid w:val="0"/>
          <w:sz w:val="28"/>
          <w:szCs w:val="28"/>
        </w:rPr>
        <w:t>задачах развития Российской Федерации на период до 2024 года»</w:t>
      </w:r>
      <w:r>
        <w:rPr>
          <w:snapToGrid w:val="0"/>
          <w:sz w:val="28"/>
          <w:szCs w:val="28"/>
        </w:rPr>
        <w:t xml:space="preserve"> </w:t>
      </w:r>
      <w:r w:rsidRPr="001040AD">
        <w:rPr>
          <w:snapToGrid w:val="0"/>
          <w:sz w:val="28"/>
          <w:szCs w:val="28"/>
        </w:rPr>
        <w:t>на период с 1 января 2019 года по 31 декабря 2028 года</w:t>
      </w:r>
      <w:r>
        <w:rPr>
          <w:snapToGrid w:val="0"/>
          <w:sz w:val="28"/>
          <w:szCs w:val="28"/>
        </w:rPr>
        <w:t>.</w:t>
      </w:r>
    </w:p>
    <w:p w:rsidR="00B13EF4" w:rsidRDefault="00B13EF4" w:rsidP="00B13EF4">
      <w:pPr>
        <w:ind w:firstLine="709"/>
        <w:jc w:val="both"/>
        <w:rPr>
          <w:snapToGrid w:val="0"/>
          <w:sz w:val="28"/>
          <w:szCs w:val="28"/>
        </w:rPr>
      </w:pPr>
      <w:r>
        <w:rPr>
          <w:snapToGrid w:val="0"/>
          <w:sz w:val="28"/>
          <w:szCs w:val="28"/>
        </w:rPr>
        <w:t>Основными целями проекта является:</w:t>
      </w:r>
    </w:p>
    <w:p w:rsidR="00B13EF4" w:rsidRDefault="00B13EF4" w:rsidP="00B13EF4">
      <w:pPr>
        <w:ind w:firstLine="709"/>
        <w:jc w:val="both"/>
        <w:rPr>
          <w:snapToGrid w:val="0"/>
          <w:sz w:val="28"/>
          <w:szCs w:val="28"/>
        </w:rPr>
      </w:pPr>
      <w:r>
        <w:rPr>
          <w:snapToGrid w:val="0"/>
          <w:sz w:val="28"/>
          <w:szCs w:val="28"/>
        </w:rPr>
        <w:t>- формирование бизнес-поколения «легального старта», развитие молодёжной предпринимательской инициативы;</w:t>
      </w:r>
    </w:p>
    <w:p w:rsidR="00B13EF4" w:rsidRDefault="00B13EF4" w:rsidP="00B13EF4">
      <w:pPr>
        <w:ind w:firstLine="709"/>
        <w:jc w:val="both"/>
        <w:rPr>
          <w:snapToGrid w:val="0"/>
          <w:sz w:val="28"/>
          <w:szCs w:val="28"/>
        </w:rPr>
      </w:pPr>
      <w:r>
        <w:rPr>
          <w:snapToGrid w:val="0"/>
          <w:sz w:val="28"/>
          <w:szCs w:val="28"/>
        </w:rPr>
        <w:t>- формирование рынка легальных продавцов и защищённых покупателей, повышение правосознания граждан;</w:t>
      </w:r>
    </w:p>
    <w:p w:rsidR="00B13EF4" w:rsidRDefault="00B13EF4" w:rsidP="00B13EF4">
      <w:pPr>
        <w:ind w:firstLine="709"/>
        <w:jc w:val="both"/>
        <w:rPr>
          <w:snapToGrid w:val="0"/>
          <w:sz w:val="28"/>
          <w:szCs w:val="28"/>
        </w:rPr>
      </w:pPr>
      <w:r>
        <w:rPr>
          <w:snapToGrid w:val="0"/>
          <w:sz w:val="28"/>
          <w:szCs w:val="28"/>
        </w:rPr>
        <w:t>- рост ВВП за счёт вывода из тени;</w:t>
      </w:r>
    </w:p>
    <w:p w:rsidR="00B13EF4" w:rsidRDefault="00B13EF4" w:rsidP="00B13EF4">
      <w:pPr>
        <w:ind w:firstLine="709"/>
        <w:jc w:val="both"/>
        <w:rPr>
          <w:snapToGrid w:val="0"/>
          <w:sz w:val="28"/>
          <w:szCs w:val="28"/>
        </w:rPr>
      </w:pPr>
      <w:r>
        <w:rPr>
          <w:snapToGrid w:val="0"/>
          <w:sz w:val="28"/>
          <w:szCs w:val="28"/>
        </w:rPr>
        <w:t>- обеспечение устойчивости экономики.</w:t>
      </w:r>
    </w:p>
    <w:p w:rsidR="00B13EF4" w:rsidRDefault="00B13EF4" w:rsidP="00B13EF4">
      <w:pPr>
        <w:autoSpaceDE w:val="0"/>
        <w:autoSpaceDN w:val="0"/>
        <w:adjustRightInd w:val="0"/>
        <w:ind w:firstLine="709"/>
        <w:jc w:val="both"/>
        <w:rPr>
          <w:sz w:val="28"/>
          <w:szCs w:val="28"/>
        </w:rPr>
      </w:pPr>
      <w:r>
        <w:rPr>
          <w:sz w:val="28"/>
          <w:szCs w:val="28"/>
        </w:rPr>
        <w:t>Н</w:t>
      </w:r>
      <w:r w:rsidRPr="000A1A66">
        <w:rPr>
          <w:sz w:val="28"/>
          <w:szCs w:val="28"/>
        </w:rPr>
        <w:t>ов</w:t>
      </w:r>
      <w:r>
        <w:rPr>
          <w:sz w:val="28"/>
          <w:szCs w:val="28"/>
        </w:rPr>
        <w:t>ый</w:t>
      </w:r>
      <w:r w:rsidRPr="000A1A66">
        <w:rPr>
          <w:sz w:val="28"/>
          <w:szCs w:val="28"/>
        </w:rPr>
        <w:t xml:space="preserve"> спец</w:t>
      </w:r>
      <w:r>
        <w:rPr>
          <w:sz w:val="28"/>
          <w:szCs w:val="28"/>
        </w:rPr>
        <w:t xml:space="preserve">иальный </w:t>
      </w:r>
      <w:r w:rsidRPr="000A1A66">
        <w:rPr>
          <w:sz w:val="28"/>
          <w:szCs w:val="28"/>
        </w:rPr>
        <w:t xml:space="preserve">режим позволит решить ряд проблем, сдерживающих легализацию </w:t>
      </w:r>
      <w:proofErr w:type="spellStart"/>
      <w:r w:rsidRPr="000A1A66">
        <w:rPr>
          <w:sz w:val="28"/>
          <w:szCs w:val="28"/>
        </w:rPr>
        <w:t>самозанятых</w:t>
      </w:r>
      <w:proofErr w:type="spellEnd"/>
      <w:r w:rsidRPr="000A1A66">
        <w:rPr>
          <w:sz w:val="28"/>
          <w:szCs w:val="28"/>
        </w:rPr>
        <w:t xml:space="preserve"> граждан, в том числе за счет простоты регистрации в качестве налогоплательщика такого режима, а также исключения формирования отчетности. В целом это позволит увеличить число физических лиц, ведущих деятельность в правовом поле, соответственно, и поступления от них дохода в бюджет.</w:t>
      </w:r>
    </w:p>
    <w:p w:rsidR="0001745A" w:rsidRPr="00661165" w:rsidRDefault="0001745A" w:rsidP="005A616F">
      <w:pPr>
        <w:spacing w:before="100" w:beforeAutospacing="1" w:after="100" w:afterAutospacing="1"/>
        <w:ind w:firstLine="540"/>
        <w:rPr>
          <w:rFonts w:eastAsia="Times New Roman"/>
          <w:b/>
          <w:sz w:val="32"/>
          <w:szCs w:val="32"/>
        </w:rPr>
      </w:pPr>
      <w:r>
        <w:rPr>
          <w:rFonts w:eastAsia="Times New Roman"/>
          <w:b/>
          <w:sz w:val="32"/>
          <w:szCs w:val="32"/>
        </w:rPr>
        <w:t>К</w:t>
      </w:r>
      <w:r w:rsidRPr="0001745A">
        <w:rPr>
          <w:rFonts w:eastAsia="Times New Roman"/>
          <w:b/>
          <w:sz w:val="32"/>
          <w:szCs w:val="32"/>
        </w:rPr>
        <w:t>акие основные требования</w:t>
      </w:r>
      <w:r>
        <w:rPr>
          <w:rFonts w:eastAsia="Times New Roman"/>
          <w:b/>
          <w:sz w:val="32"/>
          <w:szCs w:val="32"/>
        </w:rPr>
        <w:t>?</w:t>
      </w:r>
    </w:p>
    <w:p w:rsidR="0001745A" w:rsidRPr="00FE0FAE" w:rsidRDefault="0001745A" w:rsidP="0001745A">
      <w:pPr>
        <w:autoSpaceDE w:val="0"/>
        <w:autoSpaceDN w:val="0"/>
        <w:adjustRightInd w:val="0"/>
        <w:ind w:firstLine="540"/>
        <w:jc w:val="both"/>
        <w:rPr>
          <w:snapToGrid w:val="0"/>
          <w:color w:val="000000" w:themeColor="text1"/>
          <w:sz w:val="28"/>
          <w:szCs w:val="28"/>
        </w:rPr>
      </w:pPr>
      <w:r>
        <w:rPr>
          <w:snapToGrid w:val="0"/>
          <w:color w:val="000000" w:themeColor="text1"/>
          <w:sz w:val="28"/>
          <w:szCs w:val="28"/>
        </w:rPr>
        <w:t>В отношении основных требований к применению нового налогового режима отмечу, что, у</w:t>
      </w:r>
      <w:r w:rsidRPr="00FE0FAE">
        <w:rPr>
          <w:snapToGrid w:val="0"/>
          <w:color w:val="000000" w:themeColor="text1"/>
          <w:sz w:val="28"/>
          <w:szCs w:val="28"/>
        </w:rPr>
        <w:t xml:space="preserve">становлено ряд ограничений по размеру доходов. Режим НПД можно применять до тех пор, пока налогооблагаемая база в календарном году не превысит </w:t>
      </w:r>
      <w:r>
        <w:rPr>
          <w:snapToGrid w:val="0"/>
          <w:color w:val="000000" w:themeColor="text1"/>
          <w:sz w:val="28"/>
          <w:szCs w:val="28"/>
        </w:rPr>
        <w:br/>
      </w:r>
      <w:r w:rsidRPr="00FE0FAE">
        <w:rPr>
          <w:snapToGrid w:val="0"/>
          <w:color w:val="000000" w:themeColor="text1"/>
          <w:sz w:val="28"/>
          <w:szCs w:val="28"/>
        </w:rPr>
        <w:t>2 400 000 рублей (п. 8 ч. 2 ст. 4 Закона N 422-ФЗ). Эту сумму считают нарастающим итогом. К</w:t>
      </w:r>
      <w:r w:rsidRPr="00FE0FAE">
        <w:rPr>
          <w:color w:val="000000" w:themeColor="text1"/>
          <w:sz w:val="28"/>
          <w:szCs w:val="28"/>
        </w:rPr>
        <w:t>роме того, предприниматели, перешедшие на НПД не должны иметь наемных работников и применять специальные режимы налогообложения.</w:t>
      </w:r>
    </w:p>
    <w:p w:rsidR="0062611A" w:rsidRPr="00FE0FAE" w:rsidRDefault="0062611A" w:rsidP="0062611A">
      <w:pPr>
        <w:ind w:firstLine="708"/>
        <w:jc w:val="both"/>
        <w:rPr>
          <w:sz w:val="28"/>
          <w:szCs w:val="28"/>
        </w:rPr>
      </w:pPr>
      <w:r>
        <w:rPr>
          <w:sz w:val="28"/>
          <w:szCs w:val="28"/>
        </w:rPr>
        <w:t>Кроме того,</w:t>
      </w:r>
      <w:r w:rsidRPr="00FE0FAE">
        <w:rPr>
          <w:sz w:val="28"/>
          <w:szCs w:val="28"/>
        </w:rPr>
        <w:t xml:space="preserve"> Закон не разрешает </w:t>
      </w:r>
      <w:proofErr w:type="spellStart"/>
      <w:r w:rsidRPr="00FE0FAE">
        <w:rPr>
          <w:sz w:val="28"/>
          <w:szCs w:val="28"/>
        </w:rPr>
        <w:t>самозанятым</w:t>
      </w:r>
      <w:proofErr w:type="spellEnd"/>
      <w:r w:rsidRPr="00FE0FAE">
        <w:rPr>
          <w:sz w:val="28"/>
          <w:szCs w:val="28"/>
        </w:rPr>
        <w:t>:</w:t>
      </w:r>
    </w:p>
    <w:p w:rsidR="0062611A" w:rsidRPr="00FE0FAE" w:rsidRDefault="0062611A" w:rsidP="0062611A">
      <w:pPr>
        <w:ind w:firstLine="708"/>
        <w:jc w:val="both"/>
        <w:rPr>
          <w:sz w:val="28"/>
          <w:szCs w:val="28"/>
        </w:rPr>
      </w:pPr>
      <w:r w:rsidRPr="00FE0FAE">
        <w:rPr>
          <w:sz w:val="28"/>
          <w:szCs w:val="28"/>
        </w:rPr>
        <w:t>- реализовывать подакцизные товары, подлежащие обязательной маркировке;</w:t>
      </w:r>
    </w:p>
    <w:p w:rsidR="0062611A" w:rsidRPr="00FE0FAE" w:rsidRDefault="0062611A" w:rsidP="0062611A">
      <w:pPr>
        <w:ind w:firstLine="708"/>
        <w:jc w:val="both"/>
        <w:rPr>
          <w:sz w:val="28"/>
          <w:szCs w:val="28"/>
        </w:rPr>
      </w:pPr>
      <w:r w:rsidRPr="00FE0FAE">
        <w:rPr>
          <w:sz w:val="28"/>
          <w:szCs w:val="28"/>
        </w:rPr>
        <w:t>- заниматься перепродажей продукции или имущественных прав;</w:t>
      </w:r>
    </w:p>
    <w:p w:rsidR="0062611A" w:rsidRPr="00FE0FAE" w:rsidRDefault="0062611A" w:rsidP="0062611A">
      <w:pPr>
        <w:ind w:firstLine="708"/>
        <w:jc w:val="both"/>
        <w:rPr>
          <w:sz w:val="28"/>
          <w:szCs w:val="28"/>
        </w:rPr>
      </w:pPr>
      <w:r w:rsidRPr="00FE0FAE">
        <w:rPr>
          <w:sz w:val="28"/>
          <w:szCs w:val="28"/>
        </w:rPr>
        <w:t>- добывать и реализовывать полезные ископаемые;</w:t>
      </w:r>
    </w:p>
    <w:p w:rsidR="0062611A" w:rsidRPr="00FE0FAE" w:rsidRDefault="0062611A" w:rsidP="0062611A">
      <w:pPr>
        <w:ind w:firstLine="708"/>
        <w:jc w:val="both"/>
        <w:rPr>
          <w:sz w:val="28"/>
          <w:szCs w:val="28"/>
        </w:rPr>
      </w:pPr>
      <w:r w:rsidRPr="00FE0FAE">
        <w:rPr>
          <w:sz w:val="28"/>
          <w:szCs w:val="28"/>
        </w:rPr>
        <w:t>- осуществлять деятельность в интересах других лиц по агентским, комиссионным и другим соглашениям.</w:t>
      </w:r>
    </w:p>
    <w:p w:rsidR="00D67558" w:rsidRDefault="00D67558" w:rsidP="00D67558">
      <w:pPr>
        <w:rPr>
          <w:b/>
          <w:sz w:val="32"/>
          <w:szCs w:val="32"/>
        </w:rPr>
      </w:pPr>
    </w:p>
    <w:p w:rsidR="001C3AE8" w:rsidRDefault="001C3AE8" w:rsidP="005A616F">
      <w:pPr>
        <w:ind w:firstLine="709"/>
        <w:rPr>
          <w:b/>
          <w:sz w:val="32"/>
          <w:szCs w:val="32"/>
        </w:rPr>
      </w:pPr>
    </w:p>
    <w:p w:rsidR="00D67558" w:rsidRPr="005F3157" w:rsidRDefault="00D67558" w:rsidP="005A616F">
      <w:pPr>
        <w:ind w:firstLine="709"/>
        <w:rPr>
          <w:b/>
          <w:sz w:val="32"/>
          <w:szCs w:val="32"/>
        </w:rPr>
      </w:pPr>
      <w:r w:rsidRPr="005F3157">
        <w:rPr>
          <w:b/>
          <w:sz w:val="32"/>
          <w:szCs w:val="32"/>
        </w:rPr>
        <w:lastRenderedPageBreak/>
        <w:t xml:space="preserve">Какие преимущества применения режима </w:t>
      </w:r>
      <w:proofErr w:type="spellStart"/>
      <w:r w:rsidRPr="005F3157">
        <w:rPr>
          <w:b/>
          <w:sz w:val="32"/>
          <w:szCs w:val="32"/>
        </w:rPr>
        <w:t>самозанятых</w:t>
      </w:r>
      <w:proofErr w:type="spellEnd"/>
      <w:r w:rsidRPr="005F3157">
        <w:rPr>
          <w:b/>
          <w:sz w:val="32"/>
          <w:szCs w:val="32"/>
        </w:rPr>
        <w:t>?</w:t>
      </w:r>
    </w:p>
    <w:p w:rsidR="00D67558" w:rsidRDefault="00D67558" w:rsidP="00D67558">
      <w:pPr>
        <w:rPr>
          <w:sz w:val="28"/>
          <w:szCs w:val="28"/>
        </w:rPr>
      </w:pPr>
    </w:p>
    <w:p w:rsidR="00D67558" w:rsidRDefault="00D67558" w:rsidP="00D67558">
      <w:pPr>
        <w:pStyle w:val="a5"/>
        <w:ind w:firstLine="708"/>
        <w:jc w:val="both"/>
        <w:rPr>
          <w:rFonts w:ascii="Times New Roman" w:hAnsi="Times New Roman"/>
          <w:i/>
          <w:snapToGrid w:val="0"/>
          <w:sz w:val="28"/>
          <w:szCs w:val="28"/>
        </w:rPr>
      </w:pPr>
      <w:r w:rsidRPr="00CA4E34">
        <w:rPr>
          <w:rFonts w:ascii="Times New Roman" w:hAnsi="Times New Roman"/>
          <w:snapToGrid w:val="0"/>
          <w:sz w:val="28"/>
          <w:szCs w:val="28"/>
        </w:rPr>
        <w:t xml:space="preserve">Плюсом этого режима налогообложения для физических лиц является то, что </w:t>
      </w:r>
      <w:proofErr w:type="spellStart"/>
      <w:r w:rsidRPr="00CA4E34">
        <w:rPr>
          <w:rFonts w:ascii="Times New Roman" w:hAnsi="Times New Roman"/>
          <w:sz w:val="28"/>
          <w:szCs w:val="28"/>
        </w:rPr>
        <w:t>самозанятому</w:t>
      </w:r>
      <w:proofErr w:type="spellEnd"/>
      <w:r w:rsidRPr="00CA4E34">
        <w:rPr>
          <w:rFonts w:ascii="Times New Roman" w:hAnsi="Times New Roman"/>
          <w:sz w:val="28"/>
          <w:szCs w:val="28"/>
        </w:rPr>
        <w:t xml:space="preserve"> не нужно сдавать отчетность, платить фиксированные</w:t>
      </w:r>
      <w:r w:rsidR="00ED63EC">
        <w:rPr>
          <w:rFonts w:ascii="Times New Roman" w:hAnsi="Times New Roman"/>
          <w:sz w:val="28"/>
          <w:szCs w:val="28"/>
        </w:rPr>
        <w:t>,</w:t>
      </w:r>
      <w:r>
        <w:rPr>
          <w:rFonts w:ascii="Times New Roman" w:hAnsi="Times New Roman"/>
          <w:sz w:val="28"/>
          <w:szCs w:val="28"/>
        </w:rPr>
        <w:t xml:space="preserve"> </w:t>
      </w:r>
      <w:r w:rsidRPr="00CA4E34">
        <w:rPr>
          <w:rFonts w:ascii="Times New Roman" w:hAnsi="Times New Roman"/>
          <w:sz w:val="28"/>
          <w:szCs w:val="28"/>
        </w:rPr>
        <w:t xml:space="preserve">страховые взносы и они освобождаются от применения касс. </w:t>
      </w:r>
      <w:r w:rsidRPr="00CA4E34">
        <w:rPr>
          <w:rFonts w:ascii="Times New Roman" w:hAnsi="Times New Roman"/>
          <w:i/>
          <w:snapToGrid w:val="0"/>
          <w:sz w:val="28"/>
          <w:szCs w:val="28"/>
        </w:rPr>
        <w:t>(ст.13 Закона N 422-ФЗ).</w:t>
      </w:r>
    </w:p>
    <w:p w:rsidR="00D67558" w:rsidRPr="00CA4E34" w:rsidRDefault="00D67558" w:rsidP="00D67558">
      <w:pPr>
        <w:pStyle w:val="a5"/>
        <w:ind w:firstLine="708"/>
        <w:jc w:val="both"/>
        <w:rPr>
          <w:rFonts w:ascii="Times New Roman" w:hAnsi="Times New Roman"/>
          <w:sz w:val="28"/>
          <w:szCs w:val="28"/>
        </w:rPr>
      </w:pPr>
      <w:r w:rsidRPr="00CA4E34">
        <w:rPr>
          <w:rFonts w:ascii="Times New Roman" w:hAnsi="Times New Roman"/>
          <w:sz w:val="28"/>
          <w:szCs w:val="28"/>
        </w:rPr>
        <w:t>При отсутствии дохода в течение налогового периода нет никаких обязательных, минимальных или фиксированных платежей. При этом плательщики налога на профессиональный доход являются участниками системы обязательного медицинского страхования и могут получать бесплатную медицинскую помощь.</w:t>
      </w:r>
    </w:p>
    <w:p w:rsidR="00D67558" w:rsidRPr="00CA4E34" w:rsidRDefault="00D67558" w:rsidP="00D67558">
      <w:pPr>
        <w:ind w:firstLine="708"/>
        <w:jc w:val="both"/>
        <w:rPr>
          <w:bCs/>
          <w:sz w:val="28"/>
          <w:szCs w:val="28"/>
          <w:shd w:val="clear" w:color="auto" w:fill="FFFFFF"/>
        </w:rPr>
      </w:pPr>
      <w:r w:rsidRPr="00CA4E34">
        <w:rPr>
          <w:sz w:val="28"/>
          <w:szCs w:val="28"/>
        </w:rPr>
        <w:t xml:space="preserve">Общение с налоговыми органами происходит дистанционно. Приложение автоматически сформирует чеки для клиентов, а информация о продажах в режиме онлайн поступит в налоговый орган. По итогам месяца налогоплательщику на его мобильное приложение придет информация о сумме налога. </w:t>
      </w:r>
      <w:r w:rsidRPr="00CA4E34">
        <w:rPr>
          <w:bCs/>
          <w:sz w:val="28"/>
          <w:szCs w:val="28"/>
          <w:shd w:val="clear" w:color="auto" w:fill="FFFFFF"/>
        </w:rPr>
        <w:t>Уплатить налог можно:</w:t>
      </w:r>
    </w:p>
    <w:p w:rsidR="00D67558" w:rsidRPr="00CA4E34" w:rsidRDefault="00D67558" w:rsidP="00D67558">
      <w:pPr>
        <w:pStyle w:val="a5"/>
        <w:jc w:val="both"/>
        <w:rPr>
          <w:rFonts w:ascii="Times New Roman" w:hAnsi="Times New Roman"/>
          <w:bCs/>
          <w:sz w:val="28"/>
          <w:szCs w:val="28"/>
          <w:shd w:val="clear" w:color="auto" w:fill="FFFFFF"/>
          <w:lang w:eastAsia="ru-RU"/>
        </w:rPr>
      </w:pPr>
      <w:r w:rsidRPr="00CA4E34">
        <w:rPr>
          <w:rFonts w:ascii="Times New Roman" w:hAnsi="Times New Roman"/>
          <w:bCs/>
          <w:sz w:val="28"/>
          <w:szCs w:val="28"/>
          <w:shd w:val="clear" w:color="auto" w:fill="FFFFFF"/>
          <w:lang w:eastAsia="ru-RU"/>
        </w:rPr>
        <w:t>- непосредственно через мобильное приложение «Мой налог» с использованием банковской карты;</w:t>
      </w:r>
    </w:p>
    <w:p w:rsidR="00D67558" w:rsidRPr="00CA4E34" w:rsidRDefault="00D67558" w:rsidP="00D67558">
      <w:pPr>
        <w:pStyle w:val="a5"/>
        <w:jc w:val="both"/>
        <w:rPr>
          <w:rFonts w:ascii="Times New Roman" w:hAnsi="Times New Roman"/>
          <w:bCs/>
          <w:sz w:val="28"/>
          <w:szCs w:val="28"/>
          <w:shd w:val="clear" w:color="auto" w:fill="FFFFFF"/>
          <w:lang w:eastAsia="ru-RU"/>
        </w:rPr>
      </w:pPr>
      <w:r w:rsidRPr="00CA4E34">
        <w:rPr>
          <w:rFonts w:ascii="Times New Roman" w:hAnsi="Times New Roman"/>
          <w:bCs/>
          <w:sz w:val="28"/>
          <w:szCs w:val="28"/>
          <w:shd w:val="clear" w:color="auto" w:fill="FFFFFF"/>
          <w:lang w:eastAsia="ru-RU"/>
        </w:rPr>
        <w:t xml:space="preserve">- в отделениях банков по платежной квитанции с QR-кодом, сформированной через мобильное приложение «Мой налог» или </w:t>
      </w:r>
      <w:proofErr w:type="spellStart"/>
      <w:r w:rsidRPr="00CA4E34">
        <w:rPr>
          <w:rFonts w:ascii="Times New Roman" w:hAnsi="Times New Roman"/>
          <w:bCs/>
          <w:sz w:val="28"/>
          <w:szCs w:val="28"/>
          <w:shd w:val="clear" w:color="auto" w:fill="FFFFFF"/>
          <w:lang w:eastAsia="ru-RU"/>
        </w:rPr>
        <w:t>Вэб</w:t>
      </w:r>
      <w:proofErr w:type="spellEnd"/>
      <w:r w:rsidRPr="00CA4E34">
        <w:rPr>
          <w:rFonts w:ascii="Times New Roman" w:hAnsi="Times New Roman"/>
          <w:bCs/>
          <w:sz w:val="28"/>
          <w:szCs w:val="28"/>
          <w:shd w:val="clear" w:color="auto" w:fill="FFFFFF"/>
          <w:lang w:eastAsia="ru-RU"/>
        </w:rPr>
        <w:t>-кабинет «Мой налог»;</w:t>
      </w:r>
    </w:p>
    <w:p w:rsidR="00D67558" w:rsidRDefault="00D67558" w:rsidP="00D67558">
      <w:pPr>
        <w:autoSpaceDE w:val="0"/>
        <w:autoSpaceDN w:val="0"/>
        <w:adjustRightInd w:val="0"/>
        <w:jc w:val="both"/>
        <w:rPr>
          <w:bCs/>
          <w:sz w:val="28"/>
          <w:szCs w:val="28"/>
          <w:shd w:val="clear" w:color="auto" w:fill="FFFFFF"/>
        </w:rPr>
      </w:pPr>
      <w:r w:rsidRPr="00CA4E34">
        <w:rPr>
          <w:bCs/>
          <w:sz w:val="28"/>
          <w:szCs w:val="28"/>
          <w:shd w:val="clear" w:color="auto" w:fill="FFFFFF"/>
        </w:rPr>
        <w:t xml:space="preserve">- передачи поручения на уплату налога от имени плательщика НПД </w:t>
      </w:r>
      <w:r w:rsidRPr="00CA4E34">
        <w:rPr>
          <w:sz w:val="28"/>
          <w:szCs w:val="28"/>
        </w:rPr>
        <w:t xml:space="preserve">операторам электронных площадок </w:t>
      </w:r>
      <w:r w:rsidRPr="00CA4E34">
        <w:rPr>
          <w:bCs/>
          <w:sz w:val="28"/>
          <w:szCs w:val="28"/>
          <w:shd w:val="clear" w:color="auto" w:fill="FFFFFF"/>
        </w:rPr>
        <w:t>или кредитным организациям.</w:t>
      </w:r>
    </w:p>
    <w:p w:rsidR="00D67558" w:rsidRDefault="00D67558" w:rsidP="00D67558">
      <w:pPr>
        <w:autoSpaceDE w:val="0"/>
        <w:autoSpaceDN w:val="0"/>
        <w:adjustRightInd w:val="0"/>
        <w:jc w:val="both"/>
        <w:rPr>
          <w:bCs/>
          <w:sz w:val="28"/>
          <w:szCs w:val="28"/>
          <w:shd w:val="clear" w:color="auto" w:fill="FFFFFF"/>
        </w:rPr>
      </w:pPr>
    </w:p>
    <w:p w:rsidR="00B202D6" w:rsidRPr="00B1474F" w:rsidRDefault="00B202D6" w:rsidP="00B1474F">
      <w:pPr>
        <w:spacing w:before="100" w:beforeAutospacing="1" w:after="100" w:afterAutospacing="1"/>
        <w:ind w:left="720"/>
        <w:rPr>
          <w:rFonts w:eastAsia="Times New Roman"/>
          <w:b/>
          <w:sz w:val="32"/>
          <w:szCs w:val="32"/>
        </w:rPr>
      </w:pPr>
      <w:r w:rsidRPr="00B1474F">
        <w:rPr>
          <w:rFonts w:eastAsia="Times New Roman"/>
          <w:b/>
          <w:sz w:val="32"/>
          <w:szCs w:val="32"/>
        </w:rPr>
        <w:t>Какие граждане подпадают под участие в пилотном проекте, какие виды деятельности?</w:t>
      </w:r>
    </w:p>
    <w:p w:rsidR="00B1474F" w:rsidRDefault="00B1474F" w:rsidP="00B1474F">
      <w:pPr>
        <w:ind w:firstLine="709"/>
        <w:jc w:val="both"/>
        <w:rPr>
          <w:snapToGrid w:val="0"/>
          <w:sz w:val="28"/>
          <w:szCs w:val="28"/>
        </w:rPr>
      </w:pPr>
      <w:r>
        <w:rPr>
          <w:snapToGrid w:val="0"/>
          <w:sz w:val="28"/>
          <w:szCs w:val="28"/>
        </w:rPr>
        <w:t>Н</w:t>
      </w:r>
      <w:r w:rsidRPr="0065709D">
        <w:rPr>
          <w:snapToGrid w:val="0"/>
          <w:sz w:val="28"/>
          <w:szCs w:val="28"/>
        </w:rPr>
        <w:t>алогоплательщиками налога на профессиональный доход признаются физические лица, в том числе индивидуальные предприниматели, перешедшие на специальный налоговый режим в порядке, установленном названным Федеральным законом.</w:t>
      </w:r>
    </w:p>
    <w:p w:rsidR="00B1474F" w:rsidRPr="00FE0FAE" w:rsidRDefault="00B1474F" w:rsidP="00B1474F">
      <w:pPr>
        <w:ind w:firstLine="708"/>
        <w:jc w:val="both"/>
        <w:rPr>
          <w:sz w:val="28"/>
          <w:szCs w:val="28"/>
        </w:rPr>
      </w:pPr>
      <w:r w:rsidRPr="00FE0FAE">
        <w:rPr>
          <w:sz w:val="28"/>
          <w:szCs w:val="28"/>
        </w:rPr>
        <w:t>К вид</w:t>
      </w:r>
      <w:r>
        <w:rPr>
          <w:sz w:val="28"/>
          <w:szCs w:val="28"/>
        </w:rPr>
        <w:t>ам</w:t>
      </w:r>
      <w:r w:rsidRPr="00FE0FAE">
        <w:rPr>
          <w:sz w:val="28"/>
          <w:szCs w:val="28"/>
        </w:rPr>
        <w:t xml:space="preserve"> деятельности </w:t>
      </w:r>
      <w:proofErr w:type="spellStart"/>
      <w:r w:rsidRPr="00FE0FAE">
        <w:rPr>
          <w:sz w:val="28"/>
          <w:szCs w:val="28"/>
        </w:rPr>
        <w:t>самозанятых</w:t>
      </w:r>
      <w:proofErr w:type="spellEnd"/>
      <w:r w:rsidRPr="00FE0FAE">
        <w:rPr>
          <w:sz w:val="28"/>
          <w:szCs w:val="28"/>
        </w:rPr>
        <w:t xml:space="preserve"> граждан </w:t>
      </w:r>
      <w:r>
        <w:rPr>
          <w:sz w:val="28"/>
          <w:szCs w:val="28"/>
        </w:rPr>
        <w:t>относятся</w:t>
      </w:r>
      <w:r w:rsidRPr="00FE0FAE">
        <w:rPr>
          <w:sz w:val="28"/>
          <w:szCs w:val="28"/>
        </w:rPr>
        <w:t xml:space="preserve">: </w:t>
      </w:r>
    </w:p>
    <w:p w:rsidR="00B1474F" w:rsidRPr="00FE0FAE" w:rsidRDefault="00B1474F" w:rsidP="00B1474F">
      <w:pPr>
        <w:ind w:firstLine="708"/>
        <w:jc w:val="both"/>
        <w:rPr>
          <w:sz w:val="28"/>
          <w:szCs w:val="28"/>
        </w:rPr>
      </w:pPr>
      <w:r w:rsidRPr="00FE0FAE">
        <w:rPr>
          <w:sz w:val="28"/>
          <w:szCs w:val="28"/>
        </w:rPr>
        <w:t>- присмотр и уход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B1474F" w:rsidRPr="00FE0FAE" w:rsidRDefault="00B1474F" w:rsidP="00B1474F">
      <w:pPr>
        <w:ind w:firstLine="708"/>
        <w:jc w:val="both"/>
        <w:rPr>
          <w:sz w:val="28"/>
          <w:szCs w:val="28"/>
        </w:rPr>
      </w:pPr>
      <w:r w:rsidRPr="00FE0FAE">
        <w:rPr>
          <w:sz w:val="28"/>
          <w:szCs w:val="28"/>
        </w:rPr>
        <w:t>- репетиторские услуги;</w:t>
      </w:r>
    </w:p>
    <w:p w:rsidR="00B1474F" w:rsidRPr="00FE0FAE" w:rsidRDefault="00B1474F" w:rsidP="00B1474F">
      <w:pPr>
        <w:ind w:firstLine="708"/>
        <w:jc w:val="both"/>
        <w:rPr>
          <w:sz w:val="28"/>
          <w:szCs w:val="28"/>
        </w:rPr>
      </w:pPr>
      <w:r w:rsidRPr="00FE0FAE">
        <w:rPr>
          <w:sz w:val="28"/>
          <w:szCs w:val="28"/>
        </w:rPr>
        <w:t>- деятельность по уборке жилых помещений, ведению домашнего хозяйства;</w:t>
      </w:r>
    </w:p>
    <w:p w:rsidR="00B1474F" w:rsidRPr="00FE0FAE" w:rsidRDefault="00B1474F" w:rsidP="00B1474F">
      <w:pPr>
        <w:ind w:firstLine="708"/>
        <w:jc w:val="both"/>
        <w:rPr>
          <w:sz w:val="28"/>
          <w:szCs w:val="28"/>
        </w:rPr>
      </w:pPr>
      <w:r w:rsidRPr="00FE0FAE">
        <w:rPr>
          <w:sz w:val="28"/>
          <w:szCs w:val="28"/>
        </w:rPr>
        <w:t>- парикмахерские услуги;</w:t>
      </w:r>
    </w:p>
    <w:p w:rsidR="00B1474F" w:rsidRPr="00FE0FAE" w:rsidRDefault="00B1474F" w:rsidP="00B1474F">
      <w:pPr>
        <w:ind w:firstLine="708"/>
        <w:jc w:val="both"/>
        <w:rPr>
          <w:sz w:val="28"/>
          <w:szCs w:val="28"/>
        </w:rPr>
      </w:pPr>
      <w:r w:rsidRPr="00FE0FAE">
        <w:rPr>
          <w:sz w:val="28"/>
          <w:szCs w:val="28"/>
        </w:rPr>
        <w:t>- услуги специалистов по маникюру;</w:t>
      </w:r>
    </w:p>
    <w:p w:rsidR="00B1474F" w:rsidRPr="00FE0FAE" w:rsidRDefault="00B1474F" w:rsidP="00B1474F">
      <w:pPr>
        <w:ind w:firstLine="708"/>
        <w:jc w:val="both"/>
        <w:rPr>
          <w:sz w:val="28"/>
          <w:szCs w:val="28"/>
        </w:rPr>
      </w:pPr>
      <w:r w:rsidRPr="00FE0FAE">
        <w:rPr>
          <w:sz w:val="28"/>
          <w:szCs w:val="28"/>
        </w:rPr>
        <w:t>- услуги швеи;</w:t>
      </w:r>
    </w:p>
    <w:p w:rsidR="00B1474F" w:rsidRPr="00FE0FAE" w:rsidRDefault="00B1474F" w:rsidP="00B1474F">
      <w:pPr>
        <w:ind w:firstLine="708"/>
        <w:jc w:val="both"/>
        <w:rPr>
          <w:sz w:val="28"/>
          <w:szCs w:val="28"/>
        </w:rPr>
      </w:pPr>
      <w:r w:rsidRPr="00FE0FAE">
        <w:rPr>
          <w:sz w:val="28"/>
          <w:szCs w:val="28"/>
        </w:rPr>
        <w:t>- услуги массажистов, трудящихся на дому;</w:t>
      </w:r>
    </w:p>
    <w:p w:rsidR="00B1474F" w:rsidRPr="00FE0FAE" w:rsidRDefault="00B1474F" w:rsidP="00B1474F">
      <w:pPr>
        <w:ind w:firstLine="708"/>
        <w:jc w:val="both"/>
        <w:rPr>
          <w:sz w:val="28"/>
          <w:szCs w:val="28"/>
        </w:rPr>
      </w:pPr>
      <w:r w:rsidRPr="00FE0FAE">
        <w:rPr>
          <w:sz w:val="28"/>
          <w:szCs w:val="28"/>
        </w:rPr>
        <w:t>- восстановление ювелирных изделий;</w:t>
      </w:r>
    </w:p>
    <w:p w:rsidR="00B1474F" w:rsidRPr="00FE0FAE" w:rsidRDefault="00B1474F" w:rsidP="00B1474F">
      <w:pPr>
        <w:ind w:firstLine="708"/>
        <w:jc w:val="both"/>
        <w:rPr>
          <w:sz w:val="28"/>
          <w:szCs w:val="28"/>
        </w:rPr>
      </w:pPr>
      <w:r w:rsidRPr="00FE0FAE">
        <w:rPr>
          <w:sz w:val="28"/>
          <w:szCs w:val="28"/>
        </w:rPr>
        <w:t>- ремонт и восстановление компьютеров или бытовых приборов на дому;</w:t>
      </w:r>
    </w:p>
    <w:p w:rsidR="00B1474F" w:rsidRPr="00FE0FAE" w:rsidRDefault="00B1474F" w:rsidP="00B1474F">
      <w:pPr>
        <w:ind w:firstLine="708"/>
        <w:jc w:val="both"/>
        <w:rPr>
          <w:sz w:val="28"/>
          <w:szCs w:val="28"/>
        </w:rPr>
      </w:pPr>
      <w:r w:rsidRPr="00FE0FAE">
        <w:rPr>
          <w:sz w:val="28"/>
          <w:szCs w:val="28"/>
        </w:rPr>
        <w:t>- торговля фруктовой, ягодной, овощной продукцией, выращенной самостоятельно;</w:t>
      </w:r>
    </w:p>
    <w:p w:rsidR="00B1474F" w:rsidRPr="00FE0FAE" w:rsidRDefault="00B1474F" w:rsidP="00B1474F">
      <w:pPr>
        <w:ind w:firstLine="708"/>
        <w:jc w:val="both"/>
        <w:rPr>
          <w:sz w:val="28"/>
          <w:szCs w:val="28"/>
        </w:rPr>
      </w:pPr>
      <w:r w:rsidRPr="00FE0FAE">
        <w:rPr>
          <w:sz w:val="28"/>
          <w:szCs w:val="28"/>
        </w:rPr>
        <w:t xml:space="preserve">- услуги </w:t>
      </w:r>
      <w:proofErr w:type="spellStart"/>
      <w:r w:rsidRPr="00FE0FAE">
        <w:rPr>
          <w:sz w:val="28"/>
          <w:szCs w:val="28"/>
        </w:rPr>
        <w:t>фотооператора</w:t>
      </w:r>
      <w:proofErr w:type="spellEnd"/>
      <w:r w:rsidRPr="00FE0FAE">
        <w:rPr>
          <w:sz w:val="28"/>
          <w:szCs w:val="28"/>
        </w:rPr>
        <w:t>.</w:t>
      </w:r>
    </w:p>
    <w:p w:rsidR="00B1474F" w:rsidRDefault="00B1474F" w:rsidP="00B1474F">
      <w:pPr>
        <w:ind w:firstLine="708"/>
        <w:jc w:val="both"/>
        <w:rPr>
          <w:sz w:val="28"/>
          <w:szCs w:val="28"/>
        </w:rPr>
      </w:pPr>
    </w:p>
    <w:p w:rsidR="00870E2E" w:rsidRDefault="00870E2E" w:rsidP="00B1474F">
      <w:pPr>
        <w:spacing w:before="100" w:beforeAutospacing="1" w:after="100" w:afterAutospacing="1"/>
        <w:ind w:left="720"/>
        <w:rPr>
          <w:rFonts w:eastAsia="Times New Roman"/>
          <w:b/>
          <w:sz w:val="32"/>
          <w:szCs w:val="32"/>
        </w:rPr>
      </w:pPr>
    </w:p>
    <w:p w:rsidR="00B202D6" w:rsidRPr="00B13EF4" w:rsidRDefault="00B202D6" w:rsidP="00B1474F">
      <w:pPr>
        <w:spacing w:before="100" w:beforeAutospacing="1" w:after="100" w:afterAutospacing="1"/>
        <w:ind w:left="720"/>
        <w:rPr>
          <w:rFonts w:eastAsia="Times New Roman"/>
          <w:b/>
          <w:sz w:val="32"/>
          <w:szCs w:val="32"/>
        </w:rPr>
      </w:pPr>
      <w:r w:rsidRPr="00B13EF4">
        <w:rPr>
          <w:rFonts w:eastAsia="Times New Roman"/>
          <w:b/>
          <w:sz w:val="32"/>
          <w:szCs w:val="32"/>
        </w:rPr>
        <w:lastRenderedPageBreak/>
        <w:t>Как гражданин может зарегистрироваться, что для этого нужно? </w:t>
      </w:r>
    </w:p>
    <w:p w:rsidR="00B13EF4" w:rsidRPr="00ED4957" w:rsidRDefault="00B13EF4" w:rsidP="00B13EF4">
      <w:pPr>
        <w:ind w:firstLine="708"/>
        <w:jc w:val="both"/>
        <w:rPr>
          <w:sz w:val="28"/>
          <w:szCs w:val="28"/>
        </w:rPr>
      </w:pPr>
      <w:r w:rsidRPr="00ED4957">
        <w:rPr>
          <w:sz w:val="28"/>
          <w:szCs w:val="28"/>
        </w:rPr>
        <w:t>Постановка на учет "</w:t>
      </w:r>
      <w:proofErr w:type="spellStart"/>
      <w:r w:rsidRPr="00ED4957">
        <w:rPr>
          <w:sz w:val="28"/>
          <w:szCs w:val="28"/>
        </w:rPr>
        <w:t>самозанятых</w:t>
      </w:r>
      <w:proofErr w:type="spellEnd"/>
      <w:r w:rsidRPr="00ED4957">
        <w:rPr>
          <w:sz w:val="28"/>
          <w:szCs w:val="28"/>
        </w:rPr>
        <w:t xml:space="preserve">" граждан осуществляется по месту жительства физического лица (месту пребывания - при отсутствии у </w:t>
      </w:r>
      <w:r>
        <w:rPr>
          <w:sz w:val="28"/>
          <w:szCs w:val="28"/>
        </w:rPr>
        <w:t xml:space="preserve">него </w:t>
      </w:r>
      <w:r w:rsidRPr="00ED4957">
        <w:rPr>
          <w:sz w:val="28"/>
          <w:szCs w:val="28"/>
        </w:rPr>
        <w:t xml:space="preserve">места жительства на территории РФ). </w:t>
      </w:r>
      <w:r>
        <w:rPr>
          <w:sz w:val="28"/>
          <w:szCs w:val="28"/>
        </w:rPr>
        <w:t>У</w:t>
      </w:r>
      <w:r w:rsidRPr="00ED4957">
        <w:rPr>
          <w:sz w:val="28"/>
          <w:szCs w:val="28"/>
        </w:rPr>
        <w:t>ведомление о деятельности по оказанию данных услуг может быть представлено физическим лицом в любой налоговый орган, обслуживающий физических лиц, по своему выбору.</w:t>
      </w:r>
    </w:p>
    <w:p w:rsidR="0001745A" w:rsidRPr="00FE0FAE" w:rsidRDefault="0001745A" w:rsidP="0001745A">
      <w:pPr>
        <w:ind w:firstLine="708"/>
        <w:jc w:val="both"/>
        <w:rPr>
          <w:sz w:val="28"/>
          <w:szCs w:val="28"/>
        </w:rPr>
      </w:pPr>
      <w:r w:rsidRPr="00FE0FAE">
        <w:rPr>
          <w:sz w:val="28"/>
          <w:szCs w:val="28"/>
        </w:rPr>
        <w:t xml:space="preserve">Для регистрации в качестве </w:t>
      </w:r>
      <w:proofErr w:type="spellStart"/>
      <w:r w:rsidRPr="00FE0FAE">
        <w:rPr>
          <w:sz w:val="28"/>
          <w:szCs w:val="28"/>
        </w:rPr>
        <w:t>самозанятого</w:t>
      </w:r>
      <w:proofErr w:type="spellEnd"/>
      <w:r w:rsidRPr="00FE0FAE">
        <w:rPr>
          <w:sz w:val="28"/>
          <w:szCs w:val="28"/>
        </w:rPr>
        <w:t xml:space="preserve"> необходимо скачать мобильное приложение «Мой налог», которое уже доступно в </w:t>
      </w:r>
      <w:proofErr w:type="spellStart"/>
      <w:r w:rsidRPr="00FE0FAE">
        <w:rPr>
          <w:sz w:val="28"/>
          <w:szCs w:val="28"/>
        </w:rPr>
        <w:t>GooglePlay</w:t>
      </w:r>
      <w:proofErr w:type="spellEnd"/>
      <w:r w:rsidRPr="00FE0FAE">
        <w:rPr>
          <w:sz w:val="28"/>
          <w:szCs w:val="28"/>
        </w:rPr>
        <w:t xml:space="preserve"> и </w:t>
      </w:r>
      <w:proofErr w:type="spellStart"/>
      <w:r w:rsidRPr="00FE0FAE">
        <w:rPr>
          <w:sz w:val="28"/>
          <w:szCs w:val="28"/>
        </w:rPr>
        <w:t>App</w:t>
      </w:r>
      <w:proofErr w:type="spellEnd"/>
      <w:r w:rsidRPr="00FE0FAE">
        <w:rPr>
          <w:sz w:val="28"/>
          <w:szCs w:val="28"/>
        </w:rPr>
        <w:t xml:space="preserve"> </w:t>
      </w:r>
      <w:proofErr w:type="spellStart"/>
      <w:r w:rsidRPr="00FE0FAE">
        <w:rPr>
          <w:sz w:val="28"/>
          <w:szCs w:val="28"/>
        </w:rPr>
        <w:t>Store</w:t>
      </w:r>
      <w:proofErr w:type="spellEnd"/>
      <w:r w:rsidRPr="00FE0FAE">
        <w:rPr>
          <w:sz w:val="28"/>
          <w:szCs w:val="28"/>
        </w:rPr>
        <w:t xml:space="preserve">. Пользователи Личного кабинета налогоплательщика – физического лица могут войти в приложение с помощью ИНН и пароля от Личного кабинета, затем необходимо подтвердить номер мобильного телефона и выбрать регион своей деятельности. </w:t>
      </w:r>
    </w:p>
    <w:p w:rsidR="0001745A" w:rsidRDefault="0001745A" w:rsidP="0001745A">
      <w:pPr>
        <w:ind w:firstLine="708"/>
        <w:jc w:val="both"/>
        <w:rPr>
          <w:sz w:val="28"/>
          <w:szCs w:val="28"/>
        </w:rPr>
      </w:pPr>
      <w:r w:rsidRPr="00FE0FAE">
        <w:rPr>
          <w:sz w:val="28"/>
          <w:szCs w:val="28"/>
        </w:rPr>
        <w:t xml:space="preserve">Если доступ в Личный кабинет отсутствует, то принять участие в эксперименте можно по упрощенной схеме: достаточно с помощью мобильного приложения отсканировать свой паспорт и сделать </w:t>
      </w:r>
      <w:proofErr w:type="spellStart"/>
      <w:r w:rsidRPr="00FE0FAE">
        <w:rPr>
          <w:sz w:val="28"/>
          <w:szCs w:val="28"/>
        </w:rPr>
        <w:t>селфи</w:t>
      </w:r>
      <w:proofErr w:type="spellEnd"/>
      <w:r w:rsidRPr="00FE0FAE">
        <w:rPr>
          <w:sz w:val="28"/>
          <w:szCs w:val="28"/>
        </w:rPr>
        <w:t>.</w:t>
      </w:r>
    </w:p>
    <w:p w:rsidR="0001745A" w:rsidRDefault="004822DF" w:rsidP="00661165">
      <w:pPr>
        <w:ind w:firstLine="708"/>
        <w:jc w:val="both"/>
        <w:rPr>
          <w:sz w:val="28"/>
          <w:szCs w:val="28"/>
        </w:rPr>
      </w:pPr>
      <w:r>
        <w:rPr>
          <w:sz w:val="28"/>
          <w:szCs w:val="28"/>
        </w:rPr>
        <w:t>Н</w:t>
      </w:r>
      <w:r w:rsidRPr="004822DF">
        <w:rPr>
          <w:sz w:val="28"/>
          <w:szCs w:val="28"/>
        </w:rPr>
        <w:t xml:space="preserve">а 31 октября 2019 года около 260 тыс. россиян зарегистрировались в качестве </w:t>
      </w:r>
      <w:proofErr w:type="spellStart"/>
      <w:r w:rsidRPr="004822DF">
        <w:rPr>
          <w:sz w:val="28"/>
          <w:szCs w:val="28"/>
        </w:rPr>
        <w:t>самозанятых</w:t>
      </w:r>
      <w:proofErr w:type="spellEnd"/>
      <w:r w:rsidRPr="004822DF">
        <w:rPr>
          <w:sz w:val="28"/>
          <w:szCs w:val="28"/>
        </w:rPr>
        <w:t xml:space="preserve"> (в том числе в Москве - 151,7 тыс., в Московской области - 55,7 тыс., в Калужской области - 5,9 тыс., в Татарстане - 46,6 тыс.).</w:t>
      </w:r>
    </w:p>
    <w:p w:rsidR="004822DF" w:rsidRDefault="004822DF" w:rsidP="00661165">
      <w:pPr>
        <w:ind w:firstLine="708"/>
        <w:jc w:val="both"/>
        <w:rPr>
          <w:sz w:val="28"/>
          <w:szCs w:val="28"/>
        </w:rPr>
      </w:pPr>
    </w:p>
    <w:p w:rsidR="00D67558" w:rsidRPr="00D67558" w:rsidRDefault="00D67558" w:rsidP="005A616F">
      <w:pPr>
        <w:autoSpaceDE w:val="0"/>
        <w:autoSpaceDN w:val="0"/>
        <w:adjustRightInd w:val="0"/>
        <w:ind w:firstLine="709"/>
        <w:jc w:val="both"/>
        <w:rPr>
          <w:b/>
          <w:bCs/>
          <w:sz w:val="32"/>
          <w:szCs w:val="32"/>
          <w:shd w:val="clear" w:color="auto" w:fill="FFFFFF"/>
        </w:rPr>
      </w:pPr>
      <w:r w:rsidRPr="00D67558">
        <w:rPr>
          <w:b/>
          <w:bCs/>
          <w:sz w:val="32"/>
          <w:szCs w:val="32"/>
          <w:shd w:val="clear" w:color="auto" w:fill="FFFFFF"/>
        </w:rPr>
        <w:t>А какую сумму должен уплатить гражданин перешедший на новый налог?</w:t>
      </w:r>
    </w:p>
    <w:p w:rsidR="00D67558" w:rsidRPr="00CA4E34" w:rsidRDefault="00D67558" w:rsidP="005F3157">
      <w:pPr>
        <w:autoSpaceDE w:val="0"/>
        <w:autoSpaceDN w:val="0"/>
        <w:adjustRightInd w:val="0"/>
        <w:jc w:val="both"/>
        <w:rPr>
          <w:bCs/>
          <w:sz w:val="28"/>
          <w:szCs w:val="28"/>
          <w:shd w:val="clear" w:color="auto" w:fill="FFFFFF"/>
        </w:rPr>
      </w:pPr>
    </w:p>
    <w:p w:rsidR="00D67558" w:rsidRPr="002402D3" w:rsidRDefault="00D67558" w:rsidP="00D67558">
      <w:pPr>
        <w:ind w:firstLine="709"/>
        <w:jc w:val="both"/>
        <w:rPr>
          <w:snapToGrid w:val="0"/>
          <w:sz w:val="28"/>
          <w:szCs w:val="28"/>
        </w:rPr>
      </w:pPr>
      <w:r w:rsidRPr="00CA4E34">
        <w:rPr>
          <w:snapToGrid w:val="0"/>
          <w:sz w:val="28"/>
          <w:szCs w:val="28"/>
        </w:rPr>
        <w:t>Налоговые ставки устанавливаются в следующих</w:t>
      </w:r>
      <w:r w:rsidRPr="002402D3">
        <w:rPr>
          <w:snapToGrid w:val="0"/>
          <w:sz w:val="28"/>
          <w:szCs w:val="28"/>
        </w:rPr>
        <w:t xml:space="preserve"> размерах:</w:t>
      </w:r>
    </w:p>
    <w:p w:rsidR="00D67558" w:rsidRPr="002402D3" w:rsidRDefault="00D67558" w:rsidP="00D67558">
      <w:pPr>
        <w:ind w:firstLine="709"/>
        <w:jc w:val="both"/>
        <w:rPr>
          <w:snapToGrid w:val="0"/>
          <w:sz w:val="28"/>
          <w:szCs w:val="28"/>
        </w:rPr>
      </w:pPr>
    </w:p>
    <w:p w:rsidR="00D67558" w:rsidRPr="002402D3" w:rsidRDefault="00D67558" w:rsidP="00D67558">
      <w:pPr>
        <w:ind w:firstLine="709"/>
        <w:jc w:val="both"/>
        <w:rPr>
          <w:snapToGrid w:val="0"/>
          <w:sz w:val="28"/>
          <w:szCs w:val="28"/>
        </w:rPr>
      </w:pPr>
      <w:r w:rsidRPr="002402D3">
        <w:rPr>
          <w:snapToGrid w:val="0"/>
          <w:sz w:val="28"/>
          <w:szCs w:val="28"/>
        </w:rPr>
        <w:t>- 4 процента в отношении доходов, полученных налогоплательщиками от реализации товаров (работ, услуг, имущественных прав) физическим лицам;</w:t>
      </w:r>
    </w:p>
    <w:p w:rsidR="00D67558" w:rsidRPr="00BE2D03" w:rsidRDefault="00D67558" w:rsidP="00D67558">
      <w:pPr>
        <w:ind w:firstLine="709"/>
        <w:jc w:val="both"/>
        <w:rPr>
          <w:i/>
          <w:snapToGrid w:val="0"/>
          <w:sz w:val="28"/>
          <w:szCs w:val="28"/>
        </w:rPr>
      </w:pPr>
      <w:r w:rsidRPr="002402D3">
        <w:rPr>
          <w:snapToGrid w:val="0"/>
          <w:sz w:val="28"/>
          <w:szCs w:val="28"/>
        </w:rPr>
        <w:t>- 6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w:t>
      </w:r>
      <w:r w:rsidRPr="00284F0B">
        <w:rPr>
          <w:snapToGrid w:val="0"/>
          <w:sz w:val="28"/>
          <w:szCs w:val="28"/>
        </w:rPr>
        <w:t xml:space="preserve"> предпринимательской деятельности и юридическим лицам</w:t>
      </w:r>
      <w:r>
        <w:rPr>
          <w:snapToGrid w:val="0"/>
          <w:sz w:val="28"/>
          <w:szCs w:val="28"/>
        </w:rPr>
        <w:t xml:space="preserve"> </w:t>
      </w:r>
      <w:r w:rsidRPr="00881A40">
        <w:rPr>
          <w:i/>
          <w:snapToGrid w:val="0"/>
          <w:sz w:val="28"/>
          <w:szCs w:val="28"/>
        </w:rPr>
        <w:t>(часть 1 и части 2 статьи 10 2 Закона N 422-ФЗ).</w:t>
      </w:r>
    </w:p>
    <w:p w:rsidR="00D67558" w:rsidRPr="00BE2D03" w:rsidRDefault="00D67558" w:rsidP="00D67558">
      <w:pPr>
        <w:ind w:firstLine="709"/>
        <w:jc w:val="both"/>
        <w:rPr>
          <w:i/>
          <w:snapToGrid w:val="0"/>
          <w:sz w:val="28"/>
          <w:szCs w:val="28"/>
        </w:rPr>
      </w:pPr>
      <w:r w:rsidRPr="00284F0B">
        <w:rPr>
          <w:snapToGrid w:val="0"/>
          <w:sz w:val="28"/>
          <w:szCs w:val="28"/>
        </w:rPr>
        <w:t xml:space="preserve">При этом физические лица, применяющие специальный налоговый режим «Налог на профессиональный доход»,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w:t>
      </w:r>
      <w:r w:rsidRPr="00BE2D03">
        <w:rPr>
          <w:i/>
          <w:snapToGrid w:val="0"/>
          <w:sz w:val="28"/>
          <w:szCs w:val="28"/>
        </w:rPr>
        <w:t>(часть 8 статьи 2 Закона N 422-ФЗ).</w:t>
      </w:r>
    </w:p>
    <w:p w:rsidR="00D67558" w:rsidRDefault="00D67558" w:rsidP="00D67558">
      <w:pPr>
        <w:ind w:firstLine="709"/>
        <w:jc w:val="both"/>
        <w:rPr>
          <w:snapToGrid w:val="0"/>
          <w:sz w:val="28"/>
          <w:szCs w:val="28"/>
        </w:rPr>
      </w:pPr>
      <w:r>
        <w:rPr>
          <w:snapToGrid w:val="0"/>
          <w:sz w:val="28"/>
          <w:szCs w:val="28"/>
        </w:rPr>
        <w:t>С</w:t>
      </w:r>
      <w:r w:rsidRPr="00284F0B">
        <w:rPr>
          <w:snapToGrid w:val="0"/>
          <w:sz w:val="28"/>
          <w:szCs w:val="28"/>
        </w:rPr>
        <w:t xml:space="preserve">умма налога исчисляется налоговым органом </w:t>
      </w:r>
      <w:r w:rsidRPr="00881A40">
        <w:rPr>
          <w:b/>
          <w:snapToGrid w:val="0"/>
          <w:sz w:val="28"/>
          <w:szCs w:val="28"/>
        </w:rPr>
        <w:t>как соответствующая налоговой ставке процентная доля налоговой базы</w:t>
      </w:r>
      <w:r w:rsidRPr="00284F0B">
        <w:rPr>
          <w:snapToGrid w:val="0"/>
          <w:sz w:val="28"/>
          <w:szCs w:val="28"/>
        </w:rPr>
        <w:t xml:space="preserve">, </w:t>
      </w:r>
    </w:p>
    <w:p w:rsidR="00D67558" w:rsidRDefault="00D67558" w:rsidP="00D67558">
      <w:pPr>
        <w:ind w:firstLine="709"/>
        <w:jc w:val="both"/>
        <w:rPr>
          <w:i/>
          <w:snapToGrid w:val="0"/>
          <w:sz w:val="28"/>
          <w:szCs w:val="28"/>
        </w:rPr>
      </w:pPr>
      <w:r w:rsidRPr="00284F0B">
        <w:rPr>
          <w:snapToGrid w:val="0"/>
          <w:sz w:val="28"/>
          <w:szCs w:val="28"/>
        </w:rPr>
        <w:t xml:space="preserve">а при применении разных ставок - </w:t>
      </w:r>
      <w:r w:rsidRPr="00881A40">
        <w:rPr>
          <w:b/>
          <w:snapToGrid w:val="0"/>
          <w:sz w:val="28"/>
          <w:szCs w:val="28"/>
        </w:rPr>
        <w:t>как сумма, полученная в результате сложения сумм налогов,</w:t>
      </w:r>
      <w:r w:rsidRPr="00284F0B">
        <w:rPr>
          <w:snapToGrid w:val="0"/>
          <w:sz w:val="28"/>
          <w:szCs w:val="28"/>
        </w:rPr>
        <w:t xml:space="preserve"> </w:t>
      </w:r>
      <w:r w:rsidRPr="00881A40">
        <w:rPr>
          <w:b/>
          <w:snapToGrid w:val="0"/>
          <w:sz w:val="28"/>
          <w:szCs w:val="28"/>
        </w:rPr>
        <w:t>исчисляемых отдельно</w:t>
      </w:r>
      <w:r w:rsidRPr="00284F0B">
        <w:rPr>
          <w:snapToGrid w:val="0"/>
          <w:sz w:val="28"/>
          <w:szCs w:val="28"/>
        </w:rPr>
        <w:t xml:space="preserve">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w:t>
      </w:r>
      <w:r>
        <w:rPr>
          <w:snapToGrid w:val="0"/>
          <w:sz w:val="28"/>
          <w:szCs w:val="28"/>
        </w:rPr>
        <w:t xml:space="preserve"> </w:t>
      </w:r>
      <w:r w:rsidRPr="00881A40">
        <w:rPr>
          <w:i/>
          <w:snapToGrid w:val="0"/>
          <w:sz w:val="28"/>
          <w:szCs w:val="28"/>
        </w:rPr>
        <w:t xml:space="preserve">(статьи 11 </w:t>
      </w:r>
      <w:r>
        <w:rPr>
          <w:i/>
          <w:snapToGrid w:val="0"/>
          <w:sz w:val="28"/>
          <w:szCs w:val="28"/>
        </w:rPr>
        <w:t xml:space="preserve">и 12 </w:t>
      </w:r>
      <w:r w:rsidRPr="00881A40">
        <w:rPr>
          <w:i/>
          <w:snapToGrid w:val="0"/>
          <w:sz w:val="28"/>
          <w:szCs w:val="28"/>
        </w:rPr>
        <w:t>Закона N 422-ФЗ).</w:t>
      </w:r>
    </w:p>
    <w:p w:rsidR="001B4BB1" w:rsidRDefault="001B4BB1" w:rsidP="001B4BB1">
      <w:pPr>
        <w:ind w:firstLine="708"/>
        <w:jc w:val="both"/>
        <w:rPr>
          <w:snapToGrid w:val="0"/>
          <w:color w:val="000000" w:themeColor="text1"/>
          <w:sz w:val="28"/>
          <w:szCs w:val="28"/>
        </w:rPr>
      </w:pPr>
    </w:p>
    <w:p w:rsidR="001B4BB1" w:rsidRDefault="001B4BB1" w:rsidP="001B4BB1">
      <w:pPr>
        <w:ind w:firstLine="708"/>
        <w:jc w:val="both"/>
        <w:rPr>
          <w:snapToGrid w:val="0"/>
          <w:color w:val="000000" w:themeColor="text1"/>
          <w:sz w:val="28"/>
          <w:szCs w:val="28"/>
        </w:rPr>
      </w:pPr>
    </w:p>
    <w:p w:rsidR="001B4BB1" w:rsidRDefault="001B4BB1" w:rsidP="001B4BB1">
      <w:pPr>
        <w:ind w:firstLine="708"/>
        <w:jc w:val="both"/>
        <w:rPr>
          <w:snapToGrid w:val="0"/>
          <w:color w:val="000000" w:themeColor="text1"/>
          <w:sz w:val="28"/>
          <w:szCs w:val="28"/>
        </w:rPr>
      </w:pPr>
    </w:p>
    <w:p w:rsidR="00D67558" w:rsidRPr="001B4BB1" w:rsidRDefault="00D67558" w:rsidP="001B4BB1">
      <w:pPr>
        <w:ind w:firstLine="708"/>
        <w:jc w:val="both"/>
        <w:rPr>
          <w:snapToGrid w:val="0"/>
          <w:color w:val="000000" w:themeColor="text1"/>
          <w:sz w:val="28"/>
          <w:szCs w:val="28"/>
        </w:rPr>
      </w:pPr>
      <w:r w:rsidRPr="001B4BB1">
        <w:rPr>
          <w:snapToGrid w:val="0"/>
          <w:color w:val="000000" w:themeColor="text1"/>
          <w:sz w:val="28"/>
          <w:szCs w:val="28"/>
        </w:rPr>
        <w:lastRenderedPageBreak/>
        <w:t>Сумма налогового вычета, на которую может быть уменьшена сумма налога, определяется в следующем порядке:</w:t>
      </w:r>
    </w:p>
    <w:p w:rsidR="00D67558" w:rsidRPr="001B4BB1" w:rsidRDefault="00D67558" w:rsidP="00D67558">
      <w:pPr>
        <w:ind w:firstLine="709"/>
        <w:jc w:val="both"/>
        <w:rPr>
          <w:snapToGrid w:val="0"/>
          <w:color w:val="000000" w:themeColor="text1"/>
          <w:sz w:val="28"/>
          <w:szCs w:val="28"/>
        </w:rPr>
      </w:pPr>
      <w:r w:rsidRPr="001B4BB1">
        <w:rPr>
          <w:snapToGrid w:val="0"/>
          <w:color w:val="000000" w:themeColor="text1"/>
          <w:sz w:val="28"/>
          <w:szCs w:val="28"/>
        </w:rPr>
        <w:t>1) в отношении налога, исчисленного по налоговой ставке, указанной в пункте 1 статьи 10 закона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D67558" w:rsidRPr="001B4BB1" w:rsidRDefault="00D67558" w:rsidP="00D67558">
      <w:pPr>
        <w:ind w:firstLine="709"/>
        <w:jc w:val="both"/>
        <w:rPr>
          <w:snapToGrid w:val="0"/>
          <w:color w:val="000000" w:themeColor="text1"/>
          <w:sz w:val="28"/>
          <w:szCs w:val="28"/>
        </w:rPr>
      </w:pPr>
      <w:r w:rsidRPr="001B4BB1">
        <w:rPr>
          <w:snapToGrid w:val="0"/>
          <w:color w:val="000000" w:themeColor="text1"/>
          <w:sz w:val="28"/>
          <w:szCs w:val="28"/>
        </w:rPr>
        <w:t>2) в отношении налога, исчисленного по налоговой ставке, указанной в пункте 2 статьи 10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D67558" w:rsidRPr="001B4BB1" w:rsidRDefault="00D67558" w:rsidP="00D67558">
      <w:pPr>
        <w:ind w:firstLine="709"/>
        <w:jc w:val="both"/>
        <w:rPr>
          <w:snapToGrid w:val="0"/>
          <w:color w:val="000000" w:themeColor="text1"/>
          <w:sz w:val="28"/>
          <w:szCs w:val="28"/>
        </w:rPr>
      </w:pPr>
      <w:r w:rsidRPr="001B4BB1">
        <w:rPr>
          <w:snapToGrid w:val="0"/>
          <w:color w:val="000000" w:themeColor="text1"/>
          <w:sz w:val="28"/>
          <w:szCs w:val="28"/>
        </w:rPr>
        <w:t>Частью 1 статьи 12 Федерального закона установлено, что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w:t>
      </w:r>
    </w:p>
    <w:p w:rsidR="00D67558" w:rsidRPr="001B4BB1" w:rsidRDefault="00D67558" w:rsidP="00D67558">
      <w:pPr>
        <w:ind w:firstLine="709"/>
        <w:jc w:val="both"/>
        <w:rPr>
          <w:snapToGrid w:val="0"/>
          <w:color w:val="000000" w:themeColor="text1"/>
          <w:sz w:val="28"/>
          <w:szCs w:val="28"/>
        </w:rPr>
      </w:pPr>
      <w:r w:rsidRPr="001B4BB1">
        <w:rPr>
          <w:snapToGrid w:val="0"/>
          <w:color w:val="000000" w:themeColor="text1"/>
          <w:sz w:val="28"/>
          <w:szCs w:val="28"/>
        </w:rPr>
        <w:t xml:space="preserve">Вместе с тем,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w:t>
      </w:r>
    </w:p>
    <w:p w:rsidR="00D67558" w:rsidRPr="001B4BB1" w:rsidRDefault="00D67558" w:rsidP="00D67558">
      <w:pPr>
        <w:ind w:firstLine="709"/>
        <w:jc w:val="both"/>
        <w:rPr>
          <w:snapToGrid w:val="0"/>
          <w:color w:val="000000" w:themeColor="text1"/>
          <w:sz w:val="28"/>
          <w:szCs w:val="28"/>
        </w:rPr>
      </w:pPr>
      <w:r w:rsidRPr="001B4BB1">
        <w:rPr>
          <w:snapToGrid w:val="0"/>
          <w:color w:val="000000" w:themeColor="text1"/>
          <w:sz w:val="28"/>
          <w:szCs w:val="28"/>
        </w:rPr>
        <w:t>Срок использования налогового вычета не ограничен. Налоговый вычет, предусмотренный частью 1 статьи 12 Федерального закона, после его использования повторно не предоставляется (часть 3 статьи 12 Закона №422-ФЗ).</w:t>
      </w:r>
    </w:p>
    <w:p w:rsidR="00D67558" w:rsidRPr="001B4BB1" w:rsidRDefault="00D67558" w:rsidP="00D67558">
      <w:pPr>
        <w:ind w:firstLine="708"/>
        <w:jc w:val="both"/>
        <w:rPr>
          <w:color w:val="000000" w:themeColor="text1"/>
          <w:sz w:val="27"/>
          <w:szCs w:val="27"/>
        </w:rPr>
      </w:pPr>
    </w:p>
    <w:p w:rsidR="005F3157" w:rsidRDefault="00D67558" w:rsidP="001B4BB1">
      <w:pPr>
        <w:ind w:firstLine="708"/>
        <w:jc w:val="both"/>
        <w:rPr>
          <w:color w:val="000000" w:themeColor="text1"/>
          <w:sz w:val="28"/>
          <w:szCs w:val="28"/>
        </w:rPr>
      </w:pPr>
      <w:r w:rsidRPr="001B4BB1">
        <w:rPr>
          <w:color w:val="000000" w:themeColor="text1"/>
          <w:sz w:val="28"/>
          <w:szCs w:val="28"/>
        </w:rPr>
        <w:t>Считаем, что данный эксперимент будет успешным и полезным для бюджета и граждан, проживающих в Волгоградской области.</w:t>
      </w:r>
    </w:p>
    <w:p w:rsidR="009A1625" w:rsidRDefault="009A1625" w:rsidP="001B4BB1">
      <w:pPr>
        <w:ind w:firstLine="708"/>
        <w:jc w:val="both"/>
        <w:rPr>
          <w:color w:val="000000" w:themeColor="text1"/>
          <w:sz w:val="28"/>
          <w:szCs w:val="28"/>
        </w:rPr>
      </w:pPr>
    </w:p>
    <w:p w:rsidR="009A1625" w:rsidRPr="009A1625" w:rsidRDefault="009A1625" w:rsidP="009A1625">
      <w:pPr>
        <w:autoSpaceDE w:val="0"/>
        <w:autoSpaceDN w:val="0"/>
        <w:adjustRightInd w:val="0"/>
        <w:spacing w:line="264" w:lineRule="auto"/>
        <w:jc w:val="center"/>
        <w:rPr>
          <w:b/>
          <w:color w:val="0070C0"/>
          <w:sz w:val="28"/>
          <w:szCs w:val="28"/>
        </w:rPr>
      </w:pPr>
      <w:r w:rsidRPr="009A1625">
        <w:rPr>
          <w:b/>
          <w:sz w:val="28"/>
          <w:szCs w:val="28"/>
        </w:rPr>
        <w:t xml:space="preserve">Можно ли стать </w:t>
      </w:r>
      <w:proofErr w:type="spellStart"/>
      <w:r w:rsidRPr="009A1625">
        <w:rPr>
          <w:b/>
          <w:sz w:val="28"/>
          <w:szCs w:val="28"/>
        </w:rPr>
        <w:t>самозанятым</w:t>
      </w:r>
      <w:proofErr w:type="spellEnd"/>
      <w:r w:rsidRPr="009A1625">
        <w:rPr>
          <w:b/>
          <w:sz w:val="28"/>
          <w:szCs w:val="28"/>
        </w:rPr>
        <w:t>, если официально трудоустроен?</w:t>
      </w:r>
    </w:p>
    <w:p w:rsidR="009A1625" w:rsidRPr="009A1625" w:rsidRDefault="009A1625" w:rsidP="009A1625">
      <w:pPr>
        <w:autoSpaceDE w:val="0"/>
        <w:autoSpaceDN w:val="0"/>
        <w:adjustRightInd w:val="0"/>
        <w:spacing w:line="264" w:lineRule="auto"/>
        <w:jc w:val="center"/>
        <w:rPr>
          <w:b/>
          <w:color w:val="0070C0"/>
          <w:sz w:val="28"/>
          <w:szCs w:val="28"/>
        </w:rPr>
      </w:pP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Можно ли работать и быть </w:t>
      </w:r>
      <w:proofErr w:type="spellStart"/>
      <w:r w:rsidRPr="009A1625">
        <w:rPr>
          <w:sz w:val="28"/>
          <w:szCs w:val="28"/>
        </w:rPr>
        <w:t>самозанятым</w:t>
      </w:r>
      <w:proofErr w:type="spellEnd"/>
      <w:r w:rsidRPr="009A1625">
        <w:rPr>
          <w:sz w:val="28"/>
          <w:szCs w:val="28"/>
        </w:rPr>
        <w:t xml:space="preserve"> одновременно? Да. Это не запрещено. Человек работающий где-то по трудовому договору, может зарегистрироваться в качестве </w:t>
      </w:r>
      <w:proofErr w:type="spellStart"/>
      <w:r w:rsidRPr="009A1625">
        <w:rPr>
          <w:sz w:val="28"/>
          <w:szCs w:val="28"/>
        </w:rPr>
        <w:t>самозанятого</w:t>
      </w:r>
      <w:proofErr w:type="spellEnd"/>
      <w:r w:rsidRPr="009A1625">
        <w:rPr>
          <w:sz w:val="28"/>
          <w:szCs w:val="28"/>
        </w:rPr>
        <w:t xml:space="preserve"> и платить налог на профессиональный доход со своих дополнительных доходов (например, от сдачи в аренду имущества, от выполнения каких-либо работ и т.д.). То есть платить НПД можно с тех доходов, которые получены не от работодателя с которым состоите в трудовых отношениях и не от работодателя с кем прекратили трудовые отношения менее 2-х лет назад.</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Налогоплательщик не может уволиться от этого работодателя и тут же начать работать с ним как </w:t>
      </w:r>
      <w:proofErr w:type="spellStart"/>
      <w:r w:rsidRPr="009A1625">
        <w:rPr>
          <w:sz w:val="28"/>
          <w:szCs w:val="28"/>
        </w:rPr>
        <w:t>самозанятый</w:t>
      </w:r>
      <w:proofErr w:type="spellEnd"/>
      <w:r w:rsidRPr="009A1625">
        <w:rPr>
          <w:sz w:val="28"/>
          <w:szCs w:val="28"/>
        </w:rPr>
        <w:t>.</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С момента увольнения от этого работодателя до момента начала работы с ним в качестве </w:t>
      </w:r>
      <w:proofErr w:type="spellStart"/>
      <w:r w:rsidRPr="009A1625">
        <w:rPr>
          <w:sz w:val="28"/>
          <w:szCs w:val="28"/>
        </w:rPr>
        <w:t>самозанятого</w:t>
      </w:r>
      <w:proofErr w:type="spellEnd"/>
      <w:r w:rsidRPr="009A1625">
        <w:rPr>
          <w:sz w:val="28"/>
          <w:szCs w:val="28"/>
        </w:rPr>
        <w:t xml:space="preserve"> лица должно пройти не менее </w:t>
      </w:r>
    </w:p>
    <w:p w:rsidR="009A1625" w:rsidRPr="009A1625" w:rsidRDefault="009A1625" w:rsidP="009A1625">
      <w:pPr>
        <w:autoSpaceDE w:val="0"/>
        <w:autoSpaceDN w:val="0"/>
        <w:adjustRightInd w:val="0"/>
        <w:spacing w:line="264" w:lineRule="auto"/>
        <w:jc w:val="both"/>
        <w:rPr>
          <w:b/>
          <w:sz w:val="28"/>
          <w:szCs w:val="28"/>
        </w:rPr>
      </w:pPr>
      <w:r w:rsidRPr="009A1625">
        <w:rPr>
          <w:sz w:val="28"/>
          <w:szCs w:val="28"/>
        </w:rPr>
        <w:t>2- х лет. (</w:t>
      </w:r>
      <w:r w:rsidRPr="009A1625">
        <w:rPr>
          <w:b/>
          <w:sz w:val="28"/>
          <w:szCs w:val="28"/>
        </w:rPr>
        <w:t xml:space="preserve">п. 8 ч. 2 ст. 6 Закона от 27.11.2018 № 422 ФЗ).    </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Ведь основной задачей введения, данного специального налогового режима не дополнительный сбор налогов в бюджет, а создание удобства для граждан, которые смогут легально вести бизнес и получать доход от подработок на абсолютно законных основаниях, а также позволит снизить налоговую нагрузку для предпринимателей которые не имеют наемных работников.</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lastRenderedPageBreak/>
        <w:t xml:space="preserve">       При этом данный налоговый режим не в коем случае не создан для того, чтобы не добросовестные работодатели использовали его в целях минимизации своей налоговой базы путем перевода наемных работников в </w:t>
      </w:r>
      <w:proofErr w:type="spellStart"/>
      <w:r w:rsidRPr="009A1625">
        <w:rPr>
          <w:sz w:val="28"/>
          <w:szCs w:val="28"/>
        </w:rPr>
        <w:t>самозанятые</w:t>
      </w:r>
      <w:proofErr w:type="spellEnd"/>
      <w:r w:rsidRPr="009A1625">
        <w:rPr>
          <w:sz w:val="28"/>
          <w:szCs w:val="28"/>
        </w:rPr>
        <w:t>.</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Фактически такие попытки будут рассматриваться налоговым органом как применение схем уклонения от уплаты налогов, которые повлекут за собой административную и налоговую ответственность. </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При этом важно помнить, что сотрудники, которые переходят на специальный налоговый режим по инициативе своего работодателя теряют право на отпуск, право на оплату дней болезней, право на компенсацию за неиспользованный отпуск при увольнении, право на оплату сверхурочной работы и т.п.)</w:t>
      </w:r>
    </w:p>
    <w:p w:rsidR="009A1625" w:rsidRPr="001B4BB1" w:rsidRDefault="009A1625" w:rsidP="001B4BB1">
      <w:pPr>
        <w:ind w:firstLine="708"/>
        <w:jc w:val="both"/>
        <w:rPr>
          <w:color w:val="000000" w:themeColor="text1"/>
          <w:sz w:val="28"/>
          <w:szCs w:val="28"/>
        </w:rPr>
      </w:pPr>
    </w:p>
    <w:sectPr w:rsidR="009A1625" w:rsidRPr="001B4BB1" w:rsidSect="001C3AE8">
      <w:headerReference w:type="default" r:id="rId8"/>
      <w:pgSz w:w="11906" w:h="16838"/>
      <w:pgMar w:top="397" w:right="567" w:bottom="426" w:left="1134"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50" w:rsidRDefault="002D1350" w:rsidP="001952BE">
      <w:r>
        <w:separator/>
      </w:r>
    </w:p>
  </w:endnote>
  <w:endnote w:type="continuationSeparator" w:id="0">
    <w:p w:rsidR="002D1350" w:rsidRDefault="002D1350" w:rsidP="0019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50" w:rsidRDefault="002D1350" w:rsidP="001952BE">
      <w:r>
        <w:separator/>
      </w:r>
    </w:p>
  </w:footnote>
  <w:footnote w:type="continuationSeparator" w:id="0">
    <w:p w:rsidR="002D1350" w:rsidRDefault="002D1350" w:rsidP="00195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049298"/>
      <w:docPartObj>
        <w:docPartGallery w:val="Page Numbers (Top of Page)"/>
        <w:docPartUnique/>
      </w:docPartObj>
    </w:sdtPr>
    <w:sdtEndPr/>
    <w:sdtContent>
      <w:p w:rsidR="001952BE" w:rsidRDefault="001952BE" w:rsidP="00BC3CC3">
        <w:pPr>
          <w:pStyle w:val="a7"/>
          <w:jc w:val="center"/>
        </w:pPr>
        <w:r>
          <w:fldChar w:fldCharType="begin"/>
        </w:r>
        <w:r>
          <w:instrText>PAGE   \* MERGEFORMAT</w:instrText>
        </w:r>
        <w:r>
          <w:fldChar w:fldCharType="separate"/>
        </w:r>
        <w:r w:rsidR="001C3AE8">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70E18"/>
    <w:multiLevelType w:val="multilevel"/>
    <w:tmpl w:val="D73CD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D6"/>
    <w:rsid w:val="0001745A"/>
    <w:rsid w:val="00041292"/>
    <w:rsid w:val="0008765E"/>
    <w:rsid w:val="00173246"/>
    <w:rsid w:val="001952BE"/>
    <w:rsid w:val="001B4BB1"/>
    <w:rsid w:val="001C3AE8"/>
    <w:rsid w:val="002D1350"/>
    <w:rsid w:val="00347288"/>
    <w:rsid w:val="004822DF"/>
    <w:rsid w:val="005A616F"/>
    <w:rsid w:val="005F0918"/>
    <w:rsid w:val="005F3157"/>
    <w:rsid w:val="0062611A"/>
    <w:rsid w:val="00661165"/>
    <w:rsid w:val="00870E2E"/>
    <w:rsid w:val="0099344E"/>
    <w:rsid w:val="009A1625"/>
    <w:rsid w:val="00B13EF4"/>
    <w:rsid w:val="00B1474F"/>
    <w:rsid w:val="00B202D6"/>
    <w:rsid w:val="00BC3CC3"/>
    <w:rsid w:val="00D05D0C"/>
    <w:rsid w:val="00D10EAE"/>
    <w:rsid w:val="00D5567F"/>
    <w:rsid w:val="00D67558"/>
    <w:rsid w:val="00E74CBE"/>
    <w:rsid w:val="00EB7B08"/>
    <w:rsid w:val="00ED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6F000C-A0DF-40C2-A724-B51A9FB4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2D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474F"/>
    <w:pPr>
      <w:spacing w:after="120"/>
      <w:ind w:left="283"/>
    </w:pPr>
    <w:rPr>
      <w:rFonts w:eastAsia="Times New Roman"/>
    </w:rPr>
  </w:style>
  <w:style w:type="character" w:customStyle="1" w:styleId="a4">
    <w:name w:val="Основной текст с отступом Знак"/>
    <w:basedOn w:val="a0"/>
    <w:link w:val="a3"/>
    <w:rsid w:val="00B1474F"/>
    <w:rPr>
      <w:rFonts w:ascii="Times New Roman" w:eastAsia="Times New Roman" w:hAnsi="Times New Roman" w:cs="Times New Roman"/>
      <w:sz w:val="24"/>
      <w:szCs w:val="24"/>
      <w:lang w:eastAsia="ru-RU"/>
    </w:rPr>
  </w:style>
  <w:style w:type="paragraph" w:styleId="a5">
    <w:name w:val="No Spacing"/>
    <w:link w:val="a6"/>
    <w:uiPriority w:val="1"/>
    <w:qFormat/>
    <w:rsid w:val="005F3157"/>
    <w:pPr>
      <w:spacing w:after="0" w:line="240" w:lineRule="auto"/>
    </w:pPr>
    <w:rPr>
      <w:rFonts w:ascii="Calibri" w:eastAsia="Calibri" w:hAnsi="Calibri" w:cs="Times New Roman"/>
    </w:rPr>
  </w:style>
  <w:style w:type="paragraph" w:styleId="a7">
    <w:name w:val="header"/>
    <w:basedOn w:val="a"/>
    <w:link w:val="a8"/>
    <w:uiPriority w:val="99"/>
    <w:unhideWhenUsed/>
    <w:rsid w:val="001952BE"/>
    <w:pPr>
      <w:tabs>
        <w:tab w:val="center" w:pos="4677"/>
        <w:tab w:val="right" w:pos="9355"/>
      </w:tabs>
    </w:pPr>
  </w:style>
  <w:style w:type="character" w:customStyle="1" w:styleId="a8">
    <w:name w:val="Верхний колонтитул Знак"/>
    <w:basedOn w:val="a0"/>
    <w:link w:val="a7"/>
    <w:uiPriority w:val="99"/>
    <w:rsid w:val="001952BE"/>
    <w:rPr>
      <w:rFonts w:ascii="Times New Roman" w:hAnsi="Times New Roman" w:cs="Times New Roman"/>
      <w:sz w:val="24"/>
      <w:szCs w:val="24"/>
      <w:lang w:eastAsia="ru-RU"/>
    </w:rPr>
  </w:style>
  <w:style w:type="paragraph" w:styleId="a9">
    <w:name w:val="footer"/>
    <w:basedOn w:val="a"/>
    <w:link w:val="aa"/>
    <w:uiPriority w:val="99"/>
    <w:unhideWhenUsed/>
    <w:rsid w:val="001952BE"/>
    <w:pPr>
      <w:tabs>
        <w:tab w:val="center" w:pos="4677"/>
        <w:tab w:val="right" w:pos="9355"/>
      </w:tabs>
    </w:pPr>
  </w:style>
  <w:style w:type="character" w:customStyle="1" w:styleId="aa">
    <w:name w:val="Нижний колонтитул Знак"/>
    <w:basedOn w:val="a0"/>
    <w:link w:val="a9"/>
    <w:uiPriority w:val="99"/>
    <w:rsid w:val="001952BE"/>
    <w:rPr>
      <w:rFonts w:ascii="Times New Roman" w:hAnsi="Times New Roman" w:cs="Times New Roman"/>
      <w:sz w:val="24"/>
      <w:szCs w:val="24"/>
      <w:lang w:eastAsia="ru-RU"/>
    </w:rPr>
  </w:style>
  <w:style w:type="paragraph" w:styleId="ab">
    <w:name w:val="Balloon Text"/>
    <w:basedOn w:val="a"/>
    <w:link w:val="ac"/>
    <w:uiPriority w:val="99"/>
    <w:semiHidden/>
    <w:unhideWhenUsed/>
    <w:rsid w:val="00ED63EC"/>
    <w:rPr>
      <w:rFonts w:ascii="Segoe UI" w:hAnsi="Segoe UI" w:cs="Segoe UI"/>
      <w:sz w:val="18"/>
      <w:szCs w:val="18"/>
    </w:rPr>
  </w:style>
  <w:style w:type="character" w:customStyle="1" w:styleId="ac">
    <w:name w:val="Текст выноски Знак"/>
    <w:basedOn w:val="a0"/>
    <w:link w:val="ab"/>
    <w:uiPriority w:val="99"/>
    <w:semiHidden/>
    <w:rsid w:val="00ED63EC"/>
    <w:rPr>
      <w:rFonts w:ascii="Segoe UI" w:hAnsi="Segoe UI" w:cs="Segoe UI"/>
      <w:sz w:val="18"/>
      <w:szCs w:val="18"/>
      <w:lang w:eastAsia="ru-RU"/>
    </w:rPr>
  </w:style>
  <w:style w:type="character" w:customStyle="1" w:styleId="a6">
    <w:name w:val="Без интервала Знак"/>
    <w:basedOn w:val="a0"/>
    <w:link w:val="a5"/>
    <w:uiPriority w:val="1"/>
    <w:rsid w:val="001C3A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A6AC24-58BE-43E7-A24D-FC10C3F28630}"/>
</file>

<file path=customXml/itemProps3.xml><?xml version="1.0" encoding="utf-8"?>
<ds:datastoreItem xmlns:ds="http://schemas.openxmlformats.org/officeDocument/2006/customXml" ds:itemID="{60DE00B3-C011-4063-A1C9-525C107ABF00}"/>
</file>

<file path=customXml/itemProps4.xml><?xml version="1.0" encoding="utf-8"?>
<ds:datastoreItem xmlns:ds="http://schemas.openxmlformats.org/officeDocument/2006/customXml" ds:itemID="{B5E7FE2B-A924-4332-A8E2-A4E7FBB1B702}"/>
</file>

<file path=docProps/app.xml><?xml version="1.0" encoding="utf-8"?>
<Properties xmlns="http://schemas.openxmlformats.org/officeDocument/2006/extended-properties" xmlns:vt="http://schemas.openxmlformats.org/officeDocument/2006/docPropsVTypes">
  <Template>Normal</Template>
  <TotalTime>20</TotalTime>
  <Pages>6</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Интервью вопрос - ответ на тему: </dc:title>
  <dc:subject/>
  <dc:creator>Помещиков Сергей Петрович</dc:creator>
  <cp:keywords/>
  <dc:description/>
  <cp:lastModifiedBy>Лещёва Юлия Алексеевна</cp:lastModifiedBy>
  <cp:revision>4</cp:revision>
  <cp:lastPrinted>2019-12-18T04:49:00Z</cp:lastPrinted>
  <dcterms:created xsi:type="dcterms:W3CDTF">2019-12-17T11:04:00Z</dcterms:created>
  <dcterms:modified xsi:type="dcterms:W3CDTF">2019-12-18T11:07:00Z</dcterms:modified>
</cp:coreProperties>
</file>