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29D" w:rsidRDefault="005C0A48" w:rsidP="005C0A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A48">
        <w:rPr>
          <w:rFonts w:ascii="Times New Roman" w:hAnsi="Times New Roman" w:cs="Times New Roman"/>
          <w:b/>
          <w:sz w:val="28"/>
          <w:szCs w:val="28"/>
        </w:rPr>
        <w:t>Уважаемые предприниматели!</w:t>
      </w:r>
    </w:p>
    <w:p w:rsidR="005C0A48" w:rsidRDefault="005C0A48" w:rsidP="005C0A4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Центрального района Волгограда уведомляет Вас о наличии свободных ме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ст в Сх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еме размещения нестационарных торговых объектов на 2017-2021 годы, утвержденной постановлением администрации Волгограда 01.02.2017 № 132</w:t>
      </w:r>
      <w:r w:rsidR="006A599C">
        <w:rPr>
          <w:rFonts w:ascii="Times New Roman" w:hAnsi="Times New Roman" w:cs="Times New Roman"/>
          <w:b/>
          <w:sz w:val="28"/>
          <w:szCs w:val="28"/>
        </w:rPr>
        <w:t>, расположенных в Центральном районе Волгограда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540"/>
        <w:gridCol w:w="986"/>
        <w:gridCol w:w="1276"/>
        <w:gridCol w:w="992"/>
        <w:gridCol w:w="1843"/>
        <w:gridCol w:w="1559"/>
        <w:gridCol w:w="2268"/>
      </w:tblGrid>
      <w:tr w:rsidR="00701965" w:rsidRPr="00BD1B67" w:rsidTr="00701965">
        <w:trPr>
          <w:trHeight w:val="9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65" w:rsidRPr="00BD1B67" w:rsidRDefault="00701965" w:rsidP="00BD1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D1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D1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65" w:rsidRPr="00BD1B67" w:rsidRDefault="00701965" w:rsidP="00BD1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места на графической схеме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65" w:rsidRPr="00BD1B67" w:rsidRDefault="00701965" w:rsidP="00BD1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места расположения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65" w:rsidRPr="00BD1B67" w:rsidRDefault="00701965" w:rsidP="00BD1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65" w:rsidRPr="00BD1B67" w:rsidRDefault="00701965" w:rsidP="00BD1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Специализация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65" w:rsidRPr="00BD1B67" w:rsidRDefault="00701965" w:rsidP="00BD1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Площадь, занимаемая объектом (кв. м)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965" w:rsidRPr="00BD1B67" w:rsidRDefault="00701965" w:rsidP="00BD1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Собственник земельного участка (здания, строения, сооружения)</w:t>
            </w:r>
          </w:p>
        </w:tc>
      </w:tr>
      <w:tr w:rsidR="00701965" w:rsidRPr="00BD1B67" w:rsidTr="00701965">
        <w:trPr>
          <w:trHeight w:val="6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65" w:rsidRPr="00BD1B67" w:rsidRDefault="00701965" w:rsidP="00BD1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65" w:rsidRPr="00BD1B67" w:rsidRDefault="00701965" w:rsidP="00BD1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65" w:rsidRPr="00BD1B67" w:rsidRDefault="00701965" w:rsidP="00BD1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им. Ткачева, 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65" w:rsidRPr="00BD1B67" w:rsidRDefault="00701965" w:rsidP="00BD1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65" w:rsidRPr="00BD1B67" w:rsidRDefault="00701965" w:rsidP="00BD1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Продовольственные или непродовольственные товары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965" w:rsidRPr="00BD1B67" w:rsidRDefault="00701965" w:rsidP="00BD1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1965" w:rsidRDefault="00701965" w:rsidP="0070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участок, права на который не разграничены</w:t>
            </w:r>
          </w:p>
          <w:p w:rsidR="00701965" w:rsidRPr="00BD1B67" w:rsidRDefault="00701965" w:rsidP="00BD1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C0A48" w:rsidRDefault="005C0A48" w:rsidP="005C0A4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0A48" w:rsidRPr="005C0A48" w:rsidRDefault="005C0A48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5C0A48" w:rsidRPr="005C0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545"/>
    <w:rsid w:val="00227545"/>
    <w:rsid w:val="003915CF"/>
    <w:rsid w:val="00545EF6"/>
    <w:rsid w:val="005C0A48"/>
    <w:rsid w:val="006A599C"/>
    <w:rsid w:val="00701965"/>
    <w:rsid w:val="00BD1B67"/>
    <w:rsid w:val="00DC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4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A46320-9C4B-4CA8-B128-F1C63CFA4D81}"/>
</file>

<file path=customXml/itemProps2.xml><?xml version="1.0" encoding="utf-8"?>
<ds:datastoreItem xmlns:ds="http://schemas.openxmlformats.org/officeDocument/2006/customXml" ds:itemID="{EB5773A5-E76E-498E-9FEB-FEA633B43045}"/>
</file>

<file path=customXml/itemProps3.xml><?xml version="1.0" encoding="utf-8"?>
<ds:datastoreItem xmlns:ds="http://schemas.openxmlformats.org/officeDocument/2006/customXml" ds:itemID="{361EBBA3-6753-470A-B2CF-E0A40A24DF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С. Гончарова</dc:creator>
  <cp:lastModifiedBy>Евгений В. Рыльцев</cp:lastModifiedBy>
  <cp:revision>2</cp:revision>
  <dcterms:created xsi:type="dcterms:W3CDTF">2017-07-26T14:14:00Z</dcterms:created>
  <dcterms:modified xsi:type="dcterms:W3CDTF">2017-07-26T14:14:00Z</dcterms:modified>
</cp:coreProperties>
</file>