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95"/>
      </w:tblGrid>
      <w:tr w:rsidR="00CF4DF5" w:rsidTr="00C83A08">
        <w:tc>
          <w:tcPr>
            <w:tcW w:w="1809" w:type="dxa"/>
          </w:tcPr>
          <w:p w:rsidR="00CF4DF5" w:rsidRPr="00CA5ECE" w:rsidRDefault="00CF4DF5" w:rsidP="00C83A08">
            <w:pPr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7057DC" wp14:editId="28E746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6350</wp:posOffset>
                  </wp:positionV>
                  <wp:extent cx="997585" cy="9785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vAlign w:val="center"/>
          </w:tcPr>
          <w:p w:rsidR="00CF4DF5" w:rsidRPr="00CA5ECE" w:rsidRDefault="00E43D3D" w:rsidP="00E43D3D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ПРАВИЛА </w:t>
            </w:r>
            <w:r w:rsidR="00B96C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ПОЛЬЗОВАНИЯ </w:t>
            </w:r>
            <w:r w:rsidR="00B96C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ГАЗОВЫМИ</w:t>
            </w:r>
            <w:r w:rsidR="00B96C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ПРИБОРАМИ</w:t>
            </w:r>
          </w:p>
        </w:tc>
      </w:tr>
    </w:tbl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Наступил 2019 год, прошли новогодние и рождественские праздники, все подв</w:t>
      </w:r>
      <w:r w:rsidR="00B9587B">
        <w:rPr>
          <w:rFonts w:ascii="Times New Roman" w:hAnsi="Times New Roman" w:cs="Times New Roman"/>
          <w:color w:val="000000" w:themeColor="text1"/>
          <w:sz w:val="23"/>
          <w:szCs w:val="23"/>
        </w:rPr>
        <w:t>одят итоги прошедшего 2018 года.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="00B9587B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бстановка с пожарами в Волгограде по итогам года не утешительная. </w:t>
      </w:r>
    </w:p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Отдел надзорной деятельности и профилактической работы по городу Волгограду информирует о том, что в 2018 году на территории Волгограда зарегистрирован 691 пожар, подлежащий государственной статистической отчетности, аналогичный период прошлого года, далее АППГ – 753 пожара, снижение на 8,2%. Материальный ущерб от пожаров составил 50 миллионов 870 тысяч 684 рубля (АППГ – 24 миллиона 298 тысяч 879 рублей), увеличение в 2,09 раза.</w:t>
      </w:r>
      <w:proofErr w:type="gramEnd"/>
    </w:p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В результате происшедших пожаров погибло 43 человека (АППГ -32), увеличение на 34,4%, погибло 5 детей (АППГ – 2), увеличение в 2,5 раза. Получили травмы различной степени тяжести 63 человека (АППГ – 51), увеличение на 23,5%.</w:t>
      </w:r>
    </w:p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Сотрудниками и работниками пожарной охраны на пожарах было спасено 277 человек (АППГ – 302), снижение на 8,3% и материальных ценностей на сумму более 736 миллионов рублей (АППГ – 1 миллиард 082 миллиона 070 тысяч рублей), снижение на 31,9%.</w:t>
      </w:r>
    </w:p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Основными причинами пожаров являются: неосторожное обращение с огнем, нарушение правил устройства и эксплуатации электрооборудования и бытовых электроприборов, поджоги.</w:t>
      </w:r>
    </w:p>
    <w:p w:rsidR="00CF4DF5" w:rsidRPr="00455E8C" w:rsidRDefault="00CF4DF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на том, как уберечься от огня и не стать «героем» оперативной сводки пожарных служб. На этот раз поговорим о</w:t>
      </w:r>
      <w:r w:rsidR="00BE11F6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правилах пользования газовыми приборами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97105" w:rsidRPr="00455E8C" w:rsidRDefault="00197105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Комитет гражданской защиты населения адми</w:t>
      </w:r>
      <w:r w:rsidR="00FB015F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нистрации Волгограда напоминает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, что с целью недопущения взрывов бытового газа необходимо знать и соблюдать следующие правила пользования газовыми приборами и ухода за ними: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установку, наладку, проверку и ремонт газовых приборов и оборудования следует поручать квалифицированным специалистам;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соблюдать последовательность включения газовых приборов: сначала зажигать спичку, а затем открывать подачу газа;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допускать детей к газовым приборам;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 приготовлении пищи, во избежание утечки газа, следить, чтобы кипящие жидкости не заливали огонь. Регулярно чистить горелки, по окончании работ закрывать кран баллона;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использовать газовые плиты для отопления помещений;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не загромождать плиту посторонними предметами и не класть возле нее легковоспламеняющиеся предметы;</w:t>
      </w:r>
    </w:p>
    <w:p w:rsidR="00197105" w:rsidRPr="00455E8C" w:rsidRDefault="00197105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хранить в помещениях и подвалах пустые и заполненные сжиженным газом баллоны;</w:t>
      </w:r>
    </w:p>
    <w:p w:rsidR="00197105" w:rsidRPr="00455E8C" w:rsidRDefault="00E43D3D" w:rsidP="001971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вносить изменения в конструкцию газовых приборов. Не изменять устройства дымовых и вентиляционных систем; не заклеивать вентиляционные каналы;</w:t>
      </w:r>
    </w:p>
    <w:p w:rsidR="00BE11F6" w:rsidRPr="00455E8C" w:rsidRDefault="00E43D3D" w:rsidP="00E43D3D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вызвать аварийную службу газового хозяйства (телефон 04/104).</w:t>
      </w:r>
    </w:p>
    <w:p w:rsidR="00E43D3D" w:rsidRPr="00455E8C" w:rsidRDefault="00CF4DF5" w:rsidP="00FB015F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Приводя пример, в отделе надзорной деятельности и профилактическо</w:t>
      </w:r>
      <w:r w:rsidR="009F0B50">
        <w:rPr>
          <w:rFonts w:ascii="Times New Roman" w:hAnsi="Times New Roman" w:cs="Times New Roman"/>
          <w:color w:val="000000" w:themeColor="text1"/>
          <w:sz w:val="23"/>
          <w:szCs w:val="23"/>
        </w:rPr>
        <w:t>й работы по городу Волгограду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нам рассказали, что </w:t>
      </w:r>
      <w:r w:rsidR="00E43D3D"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07</w:t>
      </w:r>
      <w:r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января 2019 года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13 часов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минут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жилом доме</w:t>
      </w:r>
      <w:r w:rsidR="00B96CD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улице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Мариновская</w:t>
      </w:r>
      <w:proofErr w:type="spellEnd"/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Дзержинского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района произошел пожар. На место пожара прибыли два отделения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-й пожарно-спасательной части по охране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Дзержинского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района. В считанные минуты огонь был ликвидирован. </w:t>
      </w:r>
      <w:r w:rsidR="00E43D3D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месте происшествия была обнаружена хозяйка дома, которая с ожогами 2-3 степени тяжести была доставлена в </w:t>
      </w:r>
      <w:r w:rsidR="003F1E92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больницу, где от полученных ожогов скончалась </w:t>
      </w:r>
      <w:r w:rsidR="003F1E92"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09.01.2019</w:t>
      </w:r>
      <w:r w:rsidR="003F1E92"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. Наиболее вероятной причиной пожара послужило неосторожное обращение с огнем погибшей (неисправность газового оборудования).</w:t>
      </w:r>
    </w:p>
    <w:p w:rsidR="00E43D3D" w:rsidRPr="00455E8C" w:rsidRDefault="00FB015F" w:rsidP="00CF4DF5">
      <w:pPr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</w:t>
      </w:r>
      <w:r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17 января 2019 года 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Дзержинском районе Волгограда произошло </w:t>
      </w:r>
      <w:r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12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пожаров, материальный ущерб составил 6000 рублей, в результате пожаров погиб </w:t>
      </w:r>
      <w:r w:rsidRPr="00455E8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1 </w:t>
      </w:r>
      <w:r w:rsidRPr="00455E8C">
        <w:rPr>
          <w:rFonts w:ascii="Times New Roman" w:hAnsi="Times New Roman" w:cs="Times New Roman"/>
          <w:color w:val="000000" w:themeColor="text1"/>
          <w:sz w:val="23"/>
          <w:szCs w:val="23"/>
        </w:rPr>
        <w:t>человек.</w:t>
      </w:r>
    </w:p>
    <w:p w:rsidR="00CF4DF5" w:rsidRPr="00455E8C" w:rsidRDefault="00CF4DF5" w:rsidP="00CF4DF5">
      <w:pPr>
        <w:rPr>
          <w:rFonts w:ascii="Times New Roman" w:hAnsi="Times New Roman" w:cs="Times New Roman"/>
          <w:color w:val="000000" w:themeColor="text1"/>
        </w:rPr>
      </w:pPr>
    </w:p>
    <w:p w:rsidR="009F0B50" w:rsidRPr="009F0B50" w:rsidRDefault="00FB015F" w:rsidP="009F0B50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«ЗАПОМНИТЕ И СОБЛЮДАЙТЕ ПРАВИЛА БЕЗОПАСНОСТИ, ЭТО ПОМОЖЕТ СОХРАНИТЬ ЖИЗНЬ ВАМ И ВАШИМ РОДСТВЕННИКАМ, СОСЕДЯМ</w:t>
      </w:r>
      <w:r w:rsidRPr="00455E8C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CF4DF5" w:rsidRPr="00455E8C" w:rsidRDefault="00CF4DF5" w:rsidP="00CF4DF5">
      <w:pPr>
        <w:tabs>
          <w:tab w:val="left" w:pos="993"/>
        </w:tabs>
        <w:jc w:val="right"/>
        <w:rPr>
          <w:rFonts w:ascii="Times New Roman" w:hAnsi="Times New Roman" w:cs="Times New Roman"/>
          <w:b/>
          <w:color w:val="000000" w:themeColor="text1"/>
        </w:rPr>
      </w:pPr>
      <w:r w:rsidRPr="00455E8C">
        <w:rPr>
          <w:rFonts w:ascii="Times New Roman" w:hAnsi="Times New Roman" w:cs="Times New Roman"/>
          <w:b/>
          <w:color w:val="000000" w:themeColor="text1"/>
        </w:rPr>
        <w:t>Комитет гражданской защиты населения</w:t>
      </w:r>
    </w:p>
    <w:p w:rsidR="007B44CF" w:rsidRPr="00455E8C" w:rsidRDefault="00CF4DF5" w:rsidP="00CF4DF5">
      <w:pPr>
        <w:jc w:val="right"/>
        <w:rPr>
          <w:rFonts w:ascii="Times New Roman" w:hAnsi="Times New Roman" w:cs="Times New Roman"/>
          <w:color w:val="000000" w:themeColor="text1"/>
        </w:rPr>
      </w:pPr>
      <w:r w:rsidRPr="00455E8C">
        <w:rPr>
          <w:rFonts w:ascii="Times New Roman" w:hAnsi="Times New Roman" w:cs="Times New Roman"/>
          <w:b/>
          <w:color w:val="000000" w:themeColor="text1"/>
        </w:rPr>
        <w:t>администрации Волгограда</w:t>
      </w:r>
    </w:p>
    <w:sectPr w:rsidR="007B44CF" w:rsidRPr="00455E8C" w:rsidSect="00B636CC">
      <w:pgSz w:w="11906" w:h="16838"/>
      <w:pgMar w:top="28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B9B"/>
    <w:multiLevelType w:val="hybridMultilevel"/>
    <w:tmpl w:val="14CAD88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6"/>
    <w:rsid w:val="00197105"/>
    <w:rsid w:val="003F1E92"/>
    <w:rsid w:val="00455E8C"/>
    <w:rsid w:val="00466B16"/>
    <w:rsid w:val="007B44CF"/>
    <w:rsid w:val="009F0B50"/>
    <w:rsid w:val="00B9587B"/>
    <w:rsid w:val="00B96CDE"/>
    <w:rsid w:val="00BE11F6"/>
    <w:rsid w:val="00CF4DF5"/>
    <w:rsid w:val="00E43D3D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F9B68-B9E2-4D4B-BBE5-1E0E9691F698}"/>
</file>

<file path=customXml/itemProps2.xml><?xml version="1.0" encoding="utf-8"?>
<ds:datastoreItem xmlns:ds="http://schemas.openxmlformats.org/officeDocument/2006/customXml" ds:itemID="{3E623DD1-F0BE-4D7B-AD33-283EC833418C}"/>
</file>

<file path=customXml/itemProps3.xml><?xml version="1.0" encoding="utf-8"?>
<ds:datastoreItem xmlns:ds="http://schemas.openxmlformats.org/officeDocument/2006/customXml" ds:itemID="{BFBAEAD0-2B33-4C58-8A5F-C04D0CDC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7</cp:revision>
  <dcterms:created xsi:type="dcterms:W3CDTF">2019-01-21T09:39:00Z</dcterms:created>
  <dcterms:modified xsi:type="dcterms:W3CDTF">2019-01-21T11:17:00Z</dcterms:modified>
</cp:coreProperties>
</file>