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8363"/>
      </w:tblGrid>
      <w:tr w:rsidR="008D4880" w:rsidTr="00B25232">
        <w:trPr>
          <w:trHeight w:val="1841"/>
        </w:trPr>
        <w:tc>
          <w:tcPr>
            <w:tcW w:w="2127" w:type="dxa"/>
          </w:tcPr>
          <w:p w:rsidR="008D4880" w:rsidRPr="004B6973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bookmarkStart w:id="0" w:name="_GoBack"/>
            <w:bookmarkEnd w:id="0"/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64666062" wp14:editId="468C8ED4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-8890</wp:posOffset>
                  </wp:positionV>
                  <wp:extent cx="1162050" cy="1139825"/>
                  <wp:effectExtent l="0" t="0" r="0" b="317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139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363" w:type="dxa"/>
            <w:vAlign w:val="center"/>
          </w:tcPr>
          <w:p w:rsidR="008D4880" w:rsidRPr="00B25232" w:rsidRDefault="001E0D4E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0"/>
                <w:szCs w:val="30"/>
              </w:rPr>
            </w:pPr>
            <w:r w:rsidRPr="00B25232">
              <w:rPr>
                <w:b/>
                <w:color w:val="000000" w:themeColor="text1"/>
                <w:sz w:val="30"/>
                <w:szCs w:val="30"/>
              </w:rPr>
              <w:t>О МЕРАХ П</w:t>
            </w:r>
            <w:r w:rsidR="00E56A5A" w:rsidRPr="00B25232">
              <w:rPr>
                <w:b/>
                <w:color w:val="000000" w:themeColor="text1"/>
                <w:sz w:val="30"/>
                <w:szCs w:val="30"/>
              </w:rPr>
              <w:t>ОЖАРНО</w:t>
            </w:r>
            <w:r w:rsidR="006C03CC" w:rsidRPr="00B25232">
              <w:rPr>
                <w:b/>
                <w:color w:val="000000" w:themeColor="text1"/>
                <w:sz w:val="30"/>
                <w:szCs w:val="30"/>
              </w:rPr>
              <w:t xml:space="preserve">Й БЕЗОПАСНОСТИ В </w:t>
            </w:r>
            <w:r w:rsidR="00E56A5A" w:rsidRPr="00B25232">
              <w:rPr>
                <w:b/>
                <w:color w:val="000000" w:themeColor="text1"/>
                <w:sz w:val="30"/>
                <w:szCs w:val="30"/>
              </w:rPr>
              <w:t>ЖИЛЫХ ДОМАХ</w:t>
            </w:r>
            <w:r w:rsidR="006C03CC" w:rsidRPr="00B25232">
              <w:rPr>
                <w:b/>
                <w:color w:val="000000" w:themeColor="text1"/>
                <w:sz w:val="30"/>
                <w:szCs w:val="30"/>
              </w:rPr>
              <w:t xml:space="preserve"> ПОВЫШЕННОЙ ЭТАЖНОСТИ</w:t>
            </w:r>
          </w:p>
        </w:tc>
      </w:tr>
    </w:tbl>
    <w:p w:rsidR="006C03CC" w:rsidRPr="00B25232" w:rsidRDefault="00EA0282" w:rsidP="00E06B8A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 xml:space="preserve">С каждым годом все выше становятся строящиеся жилые дома, и многие из Вас имеют квартиры в зданиях повышенной этажности (10 </w:t>
      </w:r>
      <w:r w:rsidR="00E06B8A" w:rsidRPr="00B25232">
        <w:rPr>
          <w:sz w:val="25"/>
          <w:szCs w:val="25"/>
        </w:rPr>
        <w:t>и более этажей). Эти здания выстроены из огнестойких конструкций, в них предусмотрен целый ряд противопожарных устройств, которые должны обеспечить Вашу безопасность при пожаре. Для поддержания противопожарных устройств в постоянной готовности и обеспечения Вашей безопасности в случае возникновения пожара каждый проживающий в здании повышенной этажности должен:</w:t>
      </w:r>
    </w:p>
    <w:p w:rsidR="00B25232" w:rsidRDefault="00B343BB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left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следить за наличием уплотняющих прокладок в притворах квартирных дверей;</w:t>
      </w:r>
    </w:p>
    <w:p w:rsidR="00B25232" w:rsidRDefault="00B343BB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доступ к люкам на балконах постоянно держать свободным, а в зимнее время очищать люки от снега и льда;</w:t>
      </w:r>
    </w:p>
    <w:p w:rsidR="00B25232" w:rsidRDefault="000163D5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двери коридоров, в которых расположены пожарные краны, не закрывать на замки и запоры;</w:t>
      </w:r>
    </w:p>
    <w:p w:rsidR="00B25232" w:rsidRDefault="000163D5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следить, чтобы двери лестничных клеток, лифтовых холлов и тамбуров при них имели устройства для самозакрывания (доводчики, пружины);</w:t>
      </w:r>
    </w:p>
    <w:p w:rsidR="00B25232" w:rsidRDefault="000163D5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 xml:space="preserve">следить, чтобы ящики пожарных кранов были полностью укомплектованы рукавами и стволами, а кнопки пуска систем пожарной защиты имели соответствующую маркировку об их назначении («Пуск пожарного насоса», «Пуск вентилятора </w:t>
      </w:r>
      <w:proofErr w:type="spellStart"/>
      <w:r w:rsidRPr="00B25232">
        <w:rPr>
          <w:sz w:val="25"/>
          <w:szCs w:val="25"/>
        </w:rPr>
        <w:t>противодымной</w:t>
      </w:r>
      <w:proofErr w:type="spellEnd"/>
      <w:r w:rsidRPr="00B25232">
        <w:rPr>
          <w:sz w:val="25"/>
          <w:szCs w:val="25"/>
        </w:rPr>
        <w:t xml:space="preserve"> защиты»</w:t>
      </w:r>
      <w:r w:rsidR="00D51B4F" w:rsidRPr="00B25232">
        <w:rPr>
          <w:sz w:val="25"/>
          <w:szCs w:val="25"/>
        </w:rPr>
        <w:t>). Следить, чтобы пожарные рукава были сухими, хорошо скатанными и присоединенными к кранам и стволам, не допускать использования их для хозяйственных нужд;</w:t>
      </w:r>
    </w:p>
    <w:p w:rsidR="00B25232" w:rsidRDefault="005A0242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не снимать датчики пожарной сигнализации;</w:t>
      </w:r>
    </w:p>
    <w:p w:rsidR="00B25232" w:rsidRDefault="005A0242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не разрешать детям включать противопожарные устройства;</w:t>
      </w:r>
    </w:p>
    <w:p w:rsidR="00B25232" w:rsidRDefault="005A0242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не хранить вещи в коридорах, на балконах и в лестничных клетках;</w:t>
      </w:r>
    </w:p>
    <w:p w:rsidR="00B25232" w:rsidRDefault="005A0242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не закрывать на замки холлы;</w:t>
      </w:r>
    </w:p>
    <w:p w:rsidR="005A0242" w:rsidRPr="00B25232" w:rsidRDefault="005A0242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 xml:space="preserve">не размещать автомашины на площадках возле зданий и подъездах к ним, необходимых для проезда и установки пожарных </w:t>
      </w:r>
      <w:proofErr w:type="spellStart"/>
      <w:r w:rsidRPr="00B25232">
        <w:rPr>
          <w:sz w:val="25"/>
          <w:szCs w:val="25"/>
        </w:rPr>
        <w:t>автолестниц</w:t>
      </w:r>
      <w:proofErr w:type="spellEnd"/>
      <w:r w:rsidRPr="00B25232">
        <w:rPr>
          <w:sz w:val="25"/>
          <w:szCs w:val="25"/>
        </w:rPr>
        <w:t>.</w:t>
      </w:r>
    </w:p>
    <w:p w:rsidR="005A0242" w:rsidRPr="00B25232" w:rsidRDefault="005A0242" w:rsidP="005A024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При обнаружении каких-либо неисправностей противопожарного оборудования в доме, необходимо сообщать об этом в управляющую компанию, обслуживающую Ваш дом.</w:t>
      </w:r>
    </w:p>
    <w:p w:rsidR="005A0242" w:rsidRPr="00B25232" w:rsidRDefault="005A0242" w:rsidP="005A024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B25232">
        <w:rPr>
          <w:sz w:val="25"/>
          <w:szCs w:val="25"/>
        </w:rPr>
        <w:t>В случае пожара или появления дыма немедленно сообщите в пожарную охрану по телефону «</w:t>
      </w:r>
      <w:r w:rsidRPr="00532D0D">
        <w:rPr>
          <w:b/>
          <w:sz w:val="25"/>
          <w:szCs w:val="25"/>
        </w:rPr>
        <w:t>01</w:t>
      </w:r>
      <w:r w:rsidRPr="00B25232">
        <w:rPr>
          <w:sz w:val="25"/>
          <w:szCs w:val="25"/>
        </w:rPr>
        <w:t>» или «</w:t>
      </w:r>
      <w:r w:rsidRPr="00532D0D">
        <w:rPr>
          <w:b/>
          <w:sz w:val="25"/>
          <w:szCs w:val="25"/>
        </w:rPr>
        <w:t>112</w:t>
      </w:r>
      <w:r w:rsidRPr="00B25232">
        <w:rPr>
          <w:sz w:val="25"/>
          <w:szCs w:val="25"/>
        </w:rPr>
        <w:t>» указав точный адрес пожара.</w:t>
      </w:r>
    </w:p>
    <w:p w:rsidR="00B25232" w:rsidRDefault="005A0242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b/>
          <w:sz w:val="25"/>
          <w:szCs w:val="25"/>
        </w:rPr>
        <w:t>Действия в случае пожара в вашей квартире: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немедленно сообщить по телефону «</w:t>
      </w:r>
      <w:r w:rsidRPr="00532D0D">
        <w:rPr>
          <w:b/>
          <w:sz w:val="25"/>
          <w:szCs w:val="25"/>
        </w:rPr>
        <w:t>01</w:t>
      </w:r>
      <w:r w:rsidRPr="00B25232">
        <w:rPr>
          <w:sz w:val="25"/>
          <w:szCs w:val="25"/>
        </w:rPr>
        <w:t>» или «</w:t>
      </w:r>
      <w:r w:rsidRPr="00532D0D">
        <w:rPr>
          <w:b/>
          <w:sz w:val="25"/>
          <w:szCs w:val="25"/>
        </w:rPr>
        <w:t>112</w:t>
      </w:r>
      <w:r w:rsidRPr="00B25232">
        <w:rPr>
          <w:sz w:val="25"/>
          <w:szCs w:val="25"/>
        </w:rPr>
        <w:t>»;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если ликвидировать очаг горения своими силами не представляется возможным, покиньте квартиру, закрыв дверь, но, не запирая на замок;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предупредите соседей;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покиньте сами и помогите другим покинуть опасную зону;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если коридор и лестничная клетка сильно задымлены, оставайтесь в квартире, закройте щели в дверях и вентиляционные отверстия мокрыми полотенцами, постельными принадлежностями;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по прибытию пожарных подразделений подайте знак о Вашем местонахождении;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соблюдайте спокойствие;</w:t>
      </w:r>
    </w:p>
    <w:p w:rsid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переждать пожар можно на лоджии или балконе, но закрыв за собой балконную дверь;</w:t>
      </w:r>
    </w:p>
    <w:p w:rsidR="0036148E" w:rsidRPr="00B25232" w:rsidRDefault="0036148E" w:rsidP="00B25232">
      <w:pPr>
        <w:pStyle w:val="a3"/>
        <w:shd w:val="clear" w:color="auto" w:fill="FFFFFF"/>
        <w:tabs>
          <w:tab w:val="left" w:pos="567"/>
          <w:tab w:val="left" w:pos="993"/>
        </w:tabs>
        <w:spacing w:before="0" w:beforeAutospacing="0" w:after="0" w:afterAutospacing="0"/>
        <w:ind w:firstLine="709"/>
        <w:jc w:val="both"/>
        <w:rPr>
          <w:b/>
          <w:sz w:val="25"/>
          <w:szCs w:val="25"/>
        </w:rPr>
      </w:pPr>
      <w:r w:rsidRPr="00B25232">
        <w:rPr>
          <w:sz w:val="25"/>
          <w:szCs w:val="25"/>
        </w:rPr>
        <w:t>для эвакуации из здания не пользуйтесь лифтом.</w:t>
      </w:r>
    </w:p>
    <w:p w:rsidR="006C03CC" w:rsidRPr="00B25232" w:rsidRDefault="006C03CC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5"/>
          <w:szCs w:val="25"/>
        </w:rPr>
      </w:pPr>
    </w:p>
    <w:p w:rsidR="00F7638D" w:rsidRPr="00B25232" w:rsidRDefault="00FD78F2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5"/>
          <w:szCs w:val="25"/>
        </w:rPr>
      </w:pPr>
      <w:r w:rsidRPr="00B25232">
        <w:rPr>
          <w:b/>
          <w:sz w:val="25"/>
          <w:szCs w:val="25"/>
        </w:rPr>
        <w:t>ГРАЖДАНЕ!</w:t>
      </w:r>
      <w:r w:rsidR="00F7638D" w:rsidRPr="00B25232">
        <w:rPr>
          <w:b/>
          <w:sz w:val="25"/>
          <w:szCs w:val="25"/>
        </w:rPr>
        <w:t xml:space="preserve"> Постоянно помните и выполняйте правила пожарной безопасности.</w:t>
      </w:r>
    </w:p>
    <w:p w:rsidR="00B362DB" w:rsidRDefault="00B362DB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5"/>
          <w:szCs w:val="25"/>
        </w:rPr>
      </w:pPr>
    </w:p>
    <w:p w:rsidR="00F3640E" w:rsidRPr="00B25232" w:rsidRDefault="00F3640E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5"/>
          <w:szCs w:val="25"/>
        </w:rPr>
      </w:pPr>
    </w:p>
    <w:p w:rsidR="008D4880" w:rsidRPr="00F3640E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5"/>
          <w:szCs w:val="25"/>
        </w:rPr>
      </w:pPr>
      <w:r w:rsidRPr="00F3640E">
        <w:rPr>
          <w:b/>
          <w:color w:val="000000" w:themeColor="text1"/>
          <w:sz w:val="25"/>
          <w:szCs w:val="25"/>
        </w:rPr>
        <w:t xml:space="preserve">Комитет гражданской защиты населения </w:t>
      </w:r>
    </w:p>
    <w:p w:rsidR="001C3620" w:rsidRPr="00F3640E" w:rsidRDefault="008D4880" w:rsidP="0036148E">
      <w:pPr>
        <w:jc w:val="right"/>
        <w:rPr>
          <w:b/>
          <w:color w:val="000000" w:themeColor="text1"/>
          <w:sz w:val="25"/>
          <w:szCs w:val="25"/>
        </w:rPr>
      </w:pPr>
      <w:r w:rsidRPr="00F3640E">
        <w:rPr>
          <w:b/>
          <w:color w:val="000000" w:themeColor="text1"/>
          <w:sz w:val="25"/>
          <w:szCs w:val="25"/>
        </w:rPr>
        <w:t>администрации Волгограда</w:t>
      </w:r>
    </w:p>
    <w:p w:rsidR="00F3640E" w:rsidRPr="00B25232" w:rsidRDefault="00F3640E" w:rsidP="00F3640E">
      <w:pPr>
        <w:jc w:val="right"/>
        <w:rPr>
          <w:b/>
          <w:color w:val="000000" w:themeColor="text1"/>
          <w:sz w:val="25"/>
          <w:szCs w:val="25"/>
        </w:rPr>
      </w:pPr>
      <w:r w:rsidRPr="00F3640E">
        <w:rPr>
          <w:b/>
          <w:color w:val="000000" w:themeColor="text1"/>
          <w:sz w:val="25"/>
          <w:szCs w:val="25"/>
        </w:rPr>
        <w:t>Отдел надзорной деятельности и профилактической работы по г. Волгограду</w:t>
      </w:r>
    </w:p>
    <w:sectPr w:rsidR="00F3640E" w:rsidRPr="00B25232" w:rsidSect="00FD78F2">
      <w:pgSz w:w="11906" w:h="16838"/>
      <w:pgMar w:top="45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6754FA"/>
    <w:multiLevelType w:val="hybridMultilevel"/>
    <w:tmpl w:val="A9E0A10A"/>
    <w:lvl w:ilvl="0" w:tplc="5D6452DE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7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5"/>
  </w:num>
  <w:num w:numId="4">
    <w:abstractNumId w:val="2"/>
  </w:num>
  <w:num w:numId="5">
    <w:abstractNumId w:val="9"/>
  </w:num>
  <w:num w:numId="6">
    <w:abstractNumId w:val="11"/>
  </w:num>
  <w:num w:numId="7">
    <w:abstractNumId w:val="1"/>
  </w:num>
  <w:num w:numId="8">
    <w:abstractNumId w:val="3"/>
  </w:num>
  <w:num w:numId="9">
    <w:abstractNumId w:val="0"/>
  </w:num>
  <w:num w:numId="10">
    <w:abstractNumId w:val="12"/>
  </w:num>
  <w:num w:numId="11">
    <w:abstractNumId w:val="4"/>
  </w:num>
  <w:num w:numId="12">
    <w:abstractNumId w:val="8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163D5"/>
    <w:rsid w:val="00020C07"/>
    <w:rsid w:val="00036EFD"/>
    <w:rsid w:val="000B1727"/>
    <w:rsid w:val="00141EBF"/>
    <w:rsid w:val="001C3620"/>
    <w:rsid w:val="001E0D4E"/>
    <w:rsid w:val="001F1921"/>
    <w:rsid w:val="00227A5D"/>
    <w:rsid w:val="002742AB"/>
    <w:rsid w:val="002F4226"/>
    <w:rsid w:val="002F6884"/>
    <w:rsid w:val="00313BD9"/>
    <w:rsid w:val="0036148E"/>
    <w:rsid w:val="003C23D7"/>
    <w:rsid w:val="003E5F61"/>
    <w:rsid w:val="00412291"/>
    <w:rsid w:val="004A0E3C"/>
    <w:rsid w:val="004B6973"/>
    <w:rsid w:val="00532D0D"/>
    <w:rsid w:val="005A0242"/>
    <w:rsid w:val="00671C7E"/>
    <w:rsid w:val="006A1031"/>
    <w:rsid w:val="006C03CC"/>
    <w:rsid w:val="007807F3"/>
    <w:rsid w:val="00806267"/>
    <w:rsid w:val="00825710"/>
    <w:rsid w:val="008D4880"/>
    <w:rsid w:val="008E257F"/>
    <w:rsid w:val="00A42B31"/>
    <w:rsid w:val="00A714E9"/>
    <w:rsid w:val="00AF0D38"/>
    <w:rsid w:val="00B25232"/>
    <w:rsid w:val="00B343BB"/>
    <w:rsid w:val="00B362DB"/>
    <w:rsid w:val="00C07EF0"/>
    <w:rsid w:val="00C70B80"/>
    <w:rsid w:val="00D31CAB"/>
    <w:rsid w:val="00D51B4F"/>
    <w:rsid w:val="00D664AE"/>
    <w:rsid w:val="00DA03E7"/>
    <w:rsid w:val="00E06B8A"/>
    <w:rsid w:val="00E56A5A"/>
    <w:rsid w:val="00E61A31"/>
    <w:rsid w:val="00EA0282"/>
    <w:rsid w:val="00EB4C35"/>
    <w:rsid w:val="00ED1421"/>
    <w:rsid w:val="00ED4166"/>
    <w:rsid w:val="00EE7164"/>
    <w:rsid w:val="00F3640E"/>
    <w:rsid w:val="00F7638D"/>
    <w:rsid w:val="00FB5672"/>
    <w:rsid w:val="00FD78F2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08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94A1E96-122E-4F30-9E3F-478694C58736}"/>
</file>

<file path=customXml/itemProps2.xml><?xml version="1.0" encoding="utf-8"?>
<ds:datastoreItem xmlns:ds="http://schemas.openxmlformats.org/officeDocument/2006/customXml" ds:itemID="{7A801A26-E1C4-4DEC-8CDD-1205E6FFCF65}"/>
</file>

<file path=customXml/itemProps3.xml><?xml version="1.0" encoding="utf-8"?>
<ds:datastoreItem xmlns:ds="http://schemas.openxmlformats.org/officeDocument/2006/customXml" ds:itemID="{BD1555F9-9A0F-4CFF-9384-BD796608C66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Тимошкин Константин Валерьевич</dc:creator>
  <cp:lastModifiedBy>Дорохов Сергей Викторович</cp:lastModifiedBy>
  <cp:revision>2</cp:revision>
  <dcterms:created xsi:type="dcterms:W3CDTF">2025-03-06T06:21:00Z</dcterms:created>
  <dcterms:modified xsi:type="dcterms:W3CDTF">2025-03-06T06:21:00Z</dcterms:modified>
</cp:coreProperties>
</file>