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9B49" w14:textId="77777777" w:rsidR="00EC0A3F" w:rsidRPr="00EC0A3F" w:rsidRDefault="00EC0A3F">
      <w:pPr>
        <w:pStyle w:val="ConsPlusNonformat"/>
        <w:jc w:val="center"/>
        <w:outlineLvl w:val="0"/>
        <w:rPr>
          <w:rFonts w:ascii="Times New Roman" w:hAnsi="Times New Roman" w:cs="Times New Roman"/>
          <w:sz w:val="28"/>
          <w:szCs w:val="28"/>
        </w:rPr>
      </w:pPr>
      <w:bookmarkStart w:id="0" w:name="_GoBack"/>
      <w:bookmarkEnd w:id="0"/>
      <w:r w:rsidRPr="00EC0A3F">
        <w:rPr>
          <w:rFonts w:ascii="Times New Roman" w:hAnsi="Times New Roman" w:cs="Times New Roman"/>
          <w:sz w:val="28"/>
          <w:szCs w:val="28"/>
        </w:rPr>
        <w:t>МИНИСТЕРСТВО ЗДРАВООХРАНЕНИЯ РОССИЙСКОЙ ФЕДЕРАЦИИ</w:t>
      </w:r>
    </w:p>
    <w:p w14:paraId="18CDF5C6" w14:textId="77777777" w:rsidR="00EC0A3F" w:rsidRPr="00EC0A3F" w:rsidRDefault="00EC0A3F">
      <w:pPr>
        <w:pStyle w:val="ConsPlusNonformat"/>
        <w:jc w:val="center"/>
        <w:rPr>
          <w:rFonts w:ascii="Times New Roman" w:hAnsi="Times New Roman" w:cs="Times New Roman"/>
          <w:sz w:val="28"/>
          <w:szCs w:val="28"/>
        </w:rPr>
      </w:pPr>
    </w:p>
    <w:p w14:paraId="305A5907"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ПИСЬМО</w:t>
      </w:r>
    </w:p>
    <w:p w14:paraId="15162432"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от 30 октября 2021 г. N 30-4/И/2-17927</w:t>
      </w:r>
    </w:p>
    <w:p w14:paraId="0D77484E" w14:textId="77777777" w:rsidR="00EC0A3F" w:rsidRPr="00EC0A3F" w:rsidRDefault="00EC0A3F">
      <w:pPr>
        <w:pStyle w:val="ConsPlusTitle"/>
        <w:jc w:val="both"/>
        <w:rPr>
          <w:rFonts w:ascii="Times New Roman" w:hAnsi="Times New Roman" w:cs="Times New Roman"/>
          <w:sz w:val="28"/>
          <w:szCs w:val="28"/>
        </w:rPr>
      </w:pPr>
    </w:p>
    <w:p w14:paraId="341D81A9"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Министерство здравоохранения Российской Федерации взамен </w:t>
      </w:r>
      <w:hyperlink r:id="rId5" w:history="1">
        <w:r w:rsidRPr="00DF0E67">
          <w:rPr>
            <w:rFonts w:ascii="Times New Roman" w:hAnsi="Times New Roman" w:cs="Times New Roman"/>
            <w:b w:val="0"/>
            <w:bCs/>
            <w:color w:val="0000FF"/>
            <w:sz w:val="28"/>
            <w:szCs w:val="28"/>
          </w:rPr>
          <w:t>письма</w:t>
        </w:r>
      </w:hyperlink>
      <w:r w:rsidRPr="00DF0E67">
        <w:rPr>
          <w:rFonts w:ascii="Times New Roman" w:hAnsi="Times New Roman" w:cs="Times New Roman"/>
          <w:b w:val="0"/>
          <w:bCs/>
          <w:sz w:val="28"/>
          <w:szCs w:val="28"/>
        </w:rPr>
        <w:t xml:space="preserve"> от 24.08.2021 N 30-4/И/1-13501 направляет для использования в работе актуализированные временные методические </w:t>
      </w:r>
      <w:hyperlink w:anchor="P23" w:history="1">
        <w:r w:rsidRPr="00DF0E67">
          <w:rPr>
            <w:rFonts w:ascii="Times New Roman" w:hAnsi="Times New Roman" w:cs="Times New Roman"/>
            <w:b w:val="0"/>
            <w:bCs/>
            <w:color w:val="0000FF"/>
            <w:sz w:val="28"/>
            <w:szCs w:val="28"/>
          </w:rPr>
          <w:t>рекомендации</w:t>
        </w:r>
      </w:hyperlink>
      <w:r w:rsidRPr="00DF0E67">
        <w:rPr>
          <w:rFonts w:ascii="Times New Roman" w:hAnsi="Times New Roman" w:cs="Times New Roman"/>
          <w:b w:val="0"/>
          <w:bCs/>
          <w:sz w:val="28"/>
          <w:szCs w:val="28"/>
        </w:rPr>
        <w:t>: "Порядок проведения вакцинации взрослого населения против COVID-19".</w:t>
      </w:r>
    </w:p>
    <w:p w14:paraId="6B03FDC1" w14:textId="77777777" w:rsidR="00EC0A3F" w:rsidRPr="00DF0E67" w:rsidRDefault="00EC0A3F">
      <w:pPr>
        <w:pStyle w:val="ConsPlusTitle"/>
        <w:jc w:val="both"/>
        <w:rPr>
          <w:rFonts w:ascii="Times New Roman" w:hAnsi="Times New Roman" w:cs="Times New Roman"/>
          <w:b w:val="0"/>
          <w:bCs/>
          <w:sz w:val="28"/>
          <w:szCs w:val="28"/>
        </w:rPr>
      </w:pPr>
    </w:p>
    <w:p w14:paraId="132AD701"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С.В.ГЛАГОЛЕВ</w:t>
      </w:r>
    </w:p>
    <w:p w14:paraId="6D870339" w14:textId="77777777" w:rsidR="00EC0A3F" w:rsidRPr="00DF0E67" w:rsidRDefault="00EC0A3F">
      <w:pPr>
        <w:pStyle w:val="ConsPlusTitle"/>
        <w:jc w:val="both"/>
        <w:rPr>
          <w:rFonts w:ascii="Times New Roman" w:hAnsi="Times New Roman" w:cs="Times New Roman"/>
          <w:b w:val="0"/>
          <w:bCs/>
          <w:sz w:val="28"/>
          <w:szCs w:val="28"/>
        </w:rPr>
      </w:pPr>
    </w:p>
    <w:p w14:paraId="6F9394F2" w14:textId="77777777" w:rsidR="00EC0A3F" w:rsidRPr="00EC0A3F" w:rsidRDefault="00EC0A3F">
      <w:pPr>
        <w:pStyle w:val="ConsPlusTitle"/>
        <w:jc w:val="both"/>
        <w:rPr>
          <w:rFonts w:ascii="Times New Roman" w:hAnsi="Times New Roman" w:cs="Times New Roman"/>
          <w:sz w:val="28"/>
          <w:szCs w:val="28"/>
        </w:rPr>
      </w:pPr>
    </w:p>
    <w:p w14:paraId="0BC5EFD8" w14:textId="77777777" w:rsidR="00EC0A3F" w:rsidRPr="00EC0A3F" w:rsidRDefault="00EC0A3F">
      <w:pPr>
        <w:pStyle w:val="ConsPlusTitle"/>
        <w:jc w:val="both"/>
        <w:rPr>
          <w:rFonts w:ascii="Times New Roman" w:hAnsi="Times New Roman" w:cs="Times New Roman"/>
          <w:sz w:val="28"/>
          <w:szCs w:val="28"/>
        </w:rPr>
      </w:pPr>
    </w:p>
    <w:p w14:paraId="438EE28C" w14:textId="77777777" w:rsidR="00EC0A3F" w:rsidRPr="00EC0A3F" w:rsidRDefault="00EC0A3F">
      <w:pPr>
        <w:pStyle w:val="ConsPlusTitle"/>
        <w:jc w:val="both"/>
        <w:rPr>
          <w:rFonts w:ascii="Times New Roman" w:hAnsi="Times New Roman" w:cs="Times New Roman"/>
          <w:sz w:val="28"/>
          <w:szCs w:val="28"/>
        </w:rPr>
      </w:pPr>
    </w:p>
    <w:p w14:paraId="5B95EDB9" w14:textId="77777777" w:rsidR="00EC0A3F" w:rsidRPr="00EC0A3F" w:rsidRDefault="00EC0A3F">
      <w:pPr>
        <w:pStyle w:val="ConsPlusTitle"/>
        <w:jc w:val="both"/>
        <w:rPr>
          <w:rFonts w:ascii="Times New Roman" w:hAnsi="Times New Roman" w:cs="Times New Roman"/>
          <w:sz w:val="28"/>
          <w:szCs w:val="28"/>
        </w:rPr>
      </w:pPr>
    </w:p>
    <w:p w14:paraId="21CDBC62" w14:textId="77777777" w:rsidR="00EC0A3F" w:rsidRPr="00EC0A3F" w:rsidRDefault="00EC0A3F">
      <w:pPr>
        <w:pStyle w:val="ConsPlusTitle"/>
        <w:jc w:val="right"/>
        <w:outlineLvl w:val="0"/>
        <w:rPr>
          <w:rFonts w:ascii="Times New Roman" w:hAnsi="Times New Roman" w:cs="Times New Roman"/>
          <w:sz w:val="28"/>
          <w:szCs w:val="28"/>
        </w:rPr>
      </w:pPr>
      <w:r w:rsidRPr="00EC0A3F">
        <w:rPr>
          <w:rFonts w:ascii="Times New Roman" w:hAnsi="Times New Roman" w:cs="Times New Roman"/>
          <w:sz w:val="28"/>
          <w:szCs w:val="28"/>
        </w:rPr>
        <w:t>Приложение</w:t>
      </w:r>
    </w:p>
    <w:p w14:paraId="6CC0BDD6" w14:textId="77777777" w:rsidR="00EC0A3F" w:rsidRPr="00EC0A3F" w:rsidRDefault="00EC0A3F">
      <w:pPr>
        <w:pStyle w:val="ConsPlusTitle"/>
        <w:jc w:val="right"/>
        <w:rPr>
          <w:rFonts w:ascii="Times New Roman" w:hAnsi="Times New Roman" w:cs="Times New Roman"/>
          <w:sz w:val="28"/>
          <w:szCs w:val="28"/>
        </w:rPr>
      </w:pPr>
    </w:p>
    <w:p w14:paraId="393FAA76"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МИНИСТЕРСТВО ЗДРАВООХРАНЕНИЯ РОССИЙСКОЙ ФЕДЕРАЦИИ</w:t>
      </w:r>
    </w:p>
    <w:p w14:paraId="5A7B441C" w14:textId="77777777" w:rsidR="00EC0A3F" w:rsidRPr="00EC0A3F" w:rsidRDefault="00EC0A3F">
      <w:pPr>
        <w:pStyle w:val="ConsPlusNonformat"/>
        <w:jc w:val="both"/>
        <w:rPr>
          <w:rFonts w:ascii="Times New Roman" w:hAnsi="Times New Roman" w:cs="Times New Roman"/>
          <w:sz w:val="28"/>
          <w:szCs w:val="28"/>
        </w:rPr>
      </w:pPr>
    </w:p>
    <w:p w14:paraId="45F0DECE"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ФЕДЕРАЛЬНОЕ ГОСУДАРСТВЕННОЕ БЮДЖЕТНОЕ УЧРЕЖДЕНИЕ</w:t>
      </w:r>
    </w:p>
    <w:p w14:paraId="44A06F9C"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"НАЦИОНАЛЬНЫЙ МЕДИЦИНСКИЙ ИССЛЕДОВАТЕЛЬСКИЙ ЦЕНТР ТЕРАПИИ</w:t>
      </w:r>
    </w:p>
    <w:p w14:paraId="59E6874A"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И ПРОФИЛАКТИЧЕСКОЙ МЕДИЦИНЫ" МИНИСТЕРСТВА ЗДРАВООХРАНЕНИЯ</w:t>
      </w:r>
    </w:p>
    <w:p w14:paraId="7BE116FE"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РОССИЙСКОЙ ФЕДЕРАЦИИ</w:t>
      </w:r>
    </w:p>
    <w:p w14:paraId="053C0ACF" w14:textId="77777777" w:rsidR="00EC0A3F" w:rsidRPr="00EC0A3F" w:rsidRDefault="00EC0A3F">
      <w:pPr>
        <w:pStyle w:val="ConsPlusNonformat"/>
        <w:jc w:val="both"/>
        <w:rPr>
          <w:rFonts w:ascii="Times New Roman" w:hAnsi="Times New Roman" w:cs="Times New Roman"/>
          <w:sz w:val="28"/>
          <w:szCs w:val="28"/>
        </w:rPr>
      </w:pPr>
    </w:p>
    <w:p w14:paraId="6B77567A" w14:textId="77777777" w:rsidR="00EC0A3F" w:rsidRPr="00EC0A3F" w:rsidRDefault="00EC0A3F">
      <w:pPr>
        <w:pStyle w:val="ConsPlusNonformat"/>
        <w:jc w:val="center"/>
        <w:rPr>
          <w:rFonts w:ascii="Times New Roman" w:hAnsi="Times New Roman" w:cs="Times New Roman"/>
          <w:sz w:val="28"/>
          <w:szCs w:val="28"/>
        </w:rPr>
      </w:pPr>
      <w:bookmarkStart w:id="1" w:name="P23"/>
      <w:bookmarkEnd w:id="1"/>
      <w:r w:rsidRPr="00EC0A3F">
        <w:rPr>
          <w:rFonts w:ascii="Times New Roman" w:hAnsi="Times New Roman" w:cs="Times New Roman"/>
          <w:sz w:val="28"/>
          <w:szCs w:val="28"/>
        </w:rPr>
        <w:t>ВРЕМЕННЫЕ МЕТОДИЧЕСКИЕ РЕКОМЕНДАЦИИ</w:t>
      </w:r>
    </w:p>
    <w:p w14:paraId="5C3D77C3" w14:textId="77777777" w:rsidR="00EC0A3F" w:rsidRPr="00EC0A3F" w:rsidRDefault="00EC0A3F">
      <w:pPr>
        <w:pStyle w:val="ConsPlusNonformat"/>
        <w:jc w:val="both"/>
        <w:rPr>
          <w:rFonts w:ascii="Times New Roman" w:hAnsi="Times New Roman" w:cs="Times New Roman"/>
          <w:sz w:val="28"/>
          <w:szCs w:val="28"/>
        </w:rPr>
      </w:pPr>
    </w:p>
    <w:p w14:paraId="3D284DFB"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ПОРЯДОК</w:t>
      </w:r>
    </w:p>
    <w:p w14:paraId="4E445D5D"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ПРОВЕДЕНИЯ ВАКЦИНАЦИИ ВЗРОСЛОГО НАСЕЛЕНИЯ ПРОТИВ COVID-19</w:t>
      </w:r>
    </w:p>
    <w:p w14:paraId="2FBEA80E" w14:textId="77777777" w:rsidR="00EC0A3F" w:rsidRPr="00EC0A3F" w:rsidRDefault="00EC0A3F">
      <w:pPr>
        <w:pStyle w:val="ConsPlusTitle"/>
        <w:jc w:val="both"/>
        <w:rPr>
          <w:rFonts w:ascii="Times New Roman" w:hAnsi="Times New Roman" w:cs="Times New Roman"/>
          <w:sz w:val="28"/>
          <w:szCs w:val="28"/>
        </w:rPr>
      </w:pPr>
    </w:p>
    <w:p w14:paraId="4041F0CF"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Настоящие 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а также иных специалистов, осуществляющих деятельность по вакцинации (проведению профилактических прививок) в установленном порядке.</w:t>
      </w:r>
    </w:p>
    <w:p w14:paraId="3CC0193B" w14:textId="77777777" w:rsidR="00EC0A3F" w:rsidRPr="00DF0E67" w:rsidRDefault="00EC0A3F">
      <w:pPr>
        <w:pStyle w:val="ConsPlusTitle"/>
        <w:jc w:val="both"/>
        <w:rPr>
          <w:rFonts w:ascii="Times New Roman" w:hAnsi="Times New Roman" w:cs="Times New Roman"/>
          <w:b w:val="0"/>
          <w:bCs/>
          <w:sz w:val="28"/>
          <w:szCs w:val="28"/>
        </w:rPr>
      </w:pPr>
    </w:p>
    <w:p w14:paraId="3094B2B8"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 Область применения</w:t>
      </w:r>
    </w:p>
    <w:p w14:paraId="5398FEDB" w14:textId="77777777" w:rsidR="00EC0A3F" w:rsidRPr="00DF0E67" w:rsidRDefault="00EC0A3F">
      <w:pPr>
        <w:pStyle w:val="ConsPlusTitle"/>
        <w:jc w:val="both"/>
        <w:rPr>
          <w:rFonts w:ascii="Times New Roman" w:hAnsi="Times New Roman" w:cs="Times New Roman"/>
          <w:b w:val="0"/>
          <w:bCs/>
          <w:sz w:val="28"/>
          <w:szCs w:val="28"/>
        </w:rPr>
      </w:pPr>
    </w:p>
    <w:p w14:paraId="2F75F25F"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 Настоящие временные методические рекомендации содержат требования к проведению вакцинации против новой коронавирусной инфекции COVID-19 взрослого населения.</w:t>
      </w:r>
    </w:p>
    <w:p w14:paraId="5AE0060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1.2. Требования, изложенные во временных методических рекомендациях, направлены на обеспечение эффективности и безопасности вакцинации против COVID-19 взрослого населения, обеспечение достоверности учета проведенной вакцинации против COVID-19 взрослого населения, а также снижение количества необоснованных медицинских отводов.</w:t>
      </w:r>
    </w:p>
    <w:p w14:paraId="5F54C48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по вакцинации (проведению профилактических прививок) в установленном порядке.</w:t>
      </w:r>
    </w:p>
    <w:p w14:paraId="5204B53A" w14:textId="77777777" w:rsidR="00EC0A3F" w:rsidRPr="00DF0E67" w:rsidRDefault="00EC0A3F">
      <w:pPr>
        <w:pStyle w:val="ConsPlusTitle"/>
        <w:jc w:val="both"/>
        <w:rPr>
          <w:rFonts w:ascii="Times New Roman" w:hAnsi="Times New Roman" w:cs="Times New Roman"/>
          <w:b w:val="0"/>
          <w:bCs/>
          <w:sz w:val="28"/>
          <w:szCs w:val="28"/>
        </w:rPr>
      </w:pPr>
    </w:p>
    <w:p w14:paraId="19A95CC5"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2. Общие требования к организации и проведению вакцинации</w:t>
      </w:r>
    </w:p>
    <w:p w14:paraId="1158BE39"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против COVID-19 взрослого населения</w:t>
      </w:r>
    </w:p>
    <w:p w14:paraId="14863D38" w14:textId="77777777" w:rsidR="00EC0A3F" w:rsidRPr="00DF0E67" w:rsidRDefault="00EC0A3F">
      <w:pPr>
        <w:pStyle w:val="ConsPlusTitle"/>
        <w:jc w:val="both"/>
        <w:rPr>
          <w:rFonts w:ascii="Times New Roman" w:hAnsi="Times New Roman" w:cs="Times New Roman"/>
          <w:b w:val="0"/>
          <w:bCs/>
          <w:sz w:val="28"/>
          <w:szCs w:val="28"/>
        </w:rPr>
      </w:pPr>
    </w:p>
    <w:p w14:paraId="7CE73CC5"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2.1. Вакцинация против COVID-19 взрослого населения в рамках </w:t>
      </w:r>
      <w:hyperlink r:id="rId6" w:history="1">
        <w:r w:rsidRPr="00DF0E67">
          <w:rPr>
            <w:rFonts w:ascii="Times New Roman" w:hAnsi="Times New Roman" w:cs="Times New Roman"/>
            <w:b w:val="0"/>
            <w:bCs/>
            <w:color w:val="0000FF"/>
            <w:sz w:val="28"/>
            <w:szCs w:val="28"/>
          </w:rPr>
          <w:t>календаря</w:t>
        </w:r>
      </w:hyperlink>
      <w:r w:rsidRPr="00DF0E67">
        <w:rPr>
          <w:rFonts w:ascii="Times New Roman" w:hAnsi="Times New Roman" w:cs="Times New Roman"/>
          <w:b w:val="0"/>
          <w:bCs/>
          <w:sz w:val="28"/>
          <w:szCs w:val="28"/>
        </w:rPr>
        <w:t xml:space="preserve"> 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(проведению профилактических прививок).</w:t>
      </w:r>
    </w:p>
    <w:p w14:paraId="4E1350F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14:paraId="561525A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осуществление медицинской деятельности по работе (услуге) "вакцинация (проведение профилактических прививок)".</w:t>
      </w:r>
    </w:p>
    <w:p w14:paraId="0452A4C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14:paraId="71874A3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2.5. Обеспечение и контроль деятельности мобильных медицинских бригад осуществляет заместитель руководителя по лечебной работе </w:t>
      </w:r>
      <w:r w:rsidRPr="00DF0E67">
        <w:rPr>
          <w:rFonts w:ascii="Times New Roman" w:hAnsi="Times New Roman" w:cs="Times New Roman"/>
          <w:b w:val="0"/>
          <w:bCs/>
          <w:sz w:val="28"/>
          <w:szCs w:val="28"/>
        </w:rPr>
        <w:lastRenderedPageBreak/>
        <w:t>медицинской организации, в составе которой они созданы.</w:t>
      </w:r>
    </w:p>
    <w:p w14:paraId="6E37127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14:paraId="51CC746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2.7. Ответственность за обоснованность допуска пациента к проведению вакцинации против COVID-19 несет врач (фельдшер).</w:t>
      </w:r>
    </w:p>
    <w:p w14:paraId="2B9AD2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2.8. Организация работы в мобильных пунктах вакцинации:</w:t>
      </w:r>
    </w:p>
    <w:p w14:paraId="6D981F4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мобильный пункт вакцинации должен быть оснащен согласно </w:t>
      </w:r>
      <w:hyperlink w:anchor="P303" w:history="1">
        <w:r w:rsidRPr="00DF0E67">
          <w:rPr>
            <w:rFonts w:ascii="Times New Roman" w:hAnsi="Times New Roman" w:cs="Times New Roman"/>
            <w:b w:val="0"/>
            <w:bCs/>
            <w:color w:val="0000FF"/>
            <w:sz w:val="28"/>
            <w:szCs w:val="28"/>
          </w:rPr>
          <w:t>п. 5</w:t>
        </w:r>
      </w:hyperlink>
      <w:r w:rsidRPr="00DF0E67">
        <w:rPr>
          <w:rFonts w:ascii="Times New Roman" w:hAnsi="Times New Roman" w:cs="Times New Roman"/>
          <w:b w:val="0"/>
          <w:bCs/>
          <w:sz w:val="28"/>
          <w:szCs w:val="28"/>
        </w:rPr>
        <w:t xml:space="preserve"> настоящих Методических рекомендаций;</w:t>
      </w:r>
    </w:p>
    <w:p w14:paraId="7FF4F36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мобильная медицинская бригада выезжает в полном составе, численность которой утверждается приказом руководителя медицинской организации;</w:t>
      </w:r>
    </w:p>
    <w:p w14:paraId="732BC0E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14:paraId="7094B7E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вакцинируемых, мобильные бригады проводят вакцинацию в формате "живой очереди";</w:t>
      </w:r>
    </w:p>
    <w:p w14:paraId="145F421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лица, подлежащие вакцинации, должны быть проинформированы о месте и времени вакцинации территориальной медицинской организацией или администрацией населенного пункта (муниципальных образований);</w:t>
      </w:r>
    </w:p>
    <w:p w14:paraId="2576BF2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 случае проведения вакцинации вне медицинской организации 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вакцинации;</w:t>
      </w:r>
    </w:p>
    <w:p w14:paraId="5790E6E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мобильный пункт вакцинации должен быть обеспечен вакциной на рабочую смену;</w:t>
      </w:r>
    </w:p>
    <w:p w14:paraId="6CF6352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 мобильных пунктах вакцинации должно быть обеспечено соблюдение социального дистанцирования и масочно-перчаточного режима.</w:t>
      </w:r>
    </w:p>
    <w:p w14:paraId="3C621D3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"холодовой цепи".</w:t>
      </w:r>
    </w:p>
    <w:p w14:paraId="1B06BCB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2.10.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"холодовой цепи" при хранении вакцины, в том числе план экстренных мероприятий в чрезвычайных ситуациях.</w:t>
      </w:r>
    </w:p>
    <w:p w14:paraId="6C8373A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2" w:name="P57"/>
      <w:bookmarkEnd w:id="2"/>
      <w:r w:rsidRPr="00DF0E67">
        <w:rPr>
          <w:rFonts w:ascii="Times New Roman" w:hAnsi="Times New Roman" w:cs="Times New Roman"/>
          <w:b w:val="0"/>
          <w:bCs/>
          <w:sz w:val="28"/>
          <w:szCs w:val="28"/>
        </w:rPr>
        <w:t>2.11. В Российской Федерации для вакцинации против COVID-19 у взрослых лиц зарегистрированы следующие вакцины:</w:t>
      </w:r>
    </w:p>
    <w:p w14:paraId="09F7C09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комбинированная векторная вакцина ("Гам-КОВИД-Вак"), дата регистрации 11.08.2020;</w:t>
      </w:r>
    </w:p>
    <w:p w14:paraId="00A3C68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комбинированная векторная вакцина ("Гам-КОВИД-Вак-Лио"), дата регистрации 25.08.2020;</w:t>
      </w:r>
    </w:p>
    <w:p w14:paraId="260518C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вакцина на основе пептидных антигенов ("ЭпиВакКорона"), дата регистрации 13.10.2020;</w:t>
      </w:r>
    </w:p>
    <w:p w14:paraId="2C94EA1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вакцина коронавирусная инактивированная цельновирионная концентрированная очищенная ("КовиВак"), дата регистрации 19.02.2021;</w:t>
      </w:r>
    </w:p>
    <w:p w14:paraId="67E5E24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вакцина для профилактики COVID-19 ("Спутник Лайт"), дата регистрации 06.05.2021;</w:t>
      </w:r>
    </w:p>
    <w:p w14:paraId="7927163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вакцина на основе пептидных антигенов ("ЭпиВакКорона-Н"), дата регистрации 26.08.2021;</w:t>
      </w:r>
    </w:p>
    <w:p w14:paraId="6B8C691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2.12. Вакцинация и повторная вакцинация против COVID-19 взрослого населения проводится указанными в </w:t>
      </w:r>
      <w:hyperlink w:anchor="P57" w:history="1">
        <w:r w:rsidRPr="00DF0E67">
          <w:rPr>
            <w:rFonts w:ascii="Times New Roman" w:hAnsi="Times New Roman" w:cs="Times New Roman"/>
            <w:b w:val="0"/>
            <w:bCs/>
            <w:color w:val="0000FF"/>
            <w:sz w:val="28"/>
            <w:szCs w:val="28"/>
          </w:rPr>
          <w:t>пункте 2.11</w:t>
        </w:r>
      </w:hyperlink>
      <w:r w:rsidRPr="00DF0E67">
        <w:rPr>
          <w:rFonts w:ascii="Times New Roman" w:hAnsi="Times New Roman" w:cs="Times New Roman"/>
          <w:b w:val="0"/>
          <w:bCs/>
          <w:sz w:val="28"/>
          <w:szCs w:val="28"/>
        </w:rPr>
        <w:t>.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14:paraId="04A77B6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2.13. Показания к применению вакцин "Гам-КОВИД-Вак", </w:t>
      </w:r>
      <w:r w:rsidRPr="00DF0E67">
        <w:rPr>
          <w:rFonts w:ascii="Times New Roman" w:hAnsi="Times New Roman" w:cs="Times New Roman"/>
          <w:b w:val="0"/>
          <w:bCs/>
          <w:sz w:val="28"/>
          <w:szCs w:val="28"/>
        </w:rPr>
        <w:lastRenderedPageBreak/>
        <w:t>"ЭпиВакКорона" и "Спутник Лайт": Профилактика новой коронавирусной инфекции (COVID-19) у взрослых старше 18 лет.</w:t>
      </w:r>
    </w:p>
    <w:p w14:paraId="2837051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2.14. Показания к применению вакцин "Гам-КОВИД-Вак-Лио", "КовиВак", "ЭпиВакКорона-Н": Профилактика новой коронавирусной инфекции (COVID-19) у взрослых в возрасте 18 - 60 лет.</w:t>
      </w:r>
    </w:p>
    <w:p w14:paraId="61CB7DA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2.15. Вакцинацию против новой коронавирусной инфекции COVID-19 различных категорий граждан, в том числе лиц, переболевших данной инфекцией, вакцинированных и ранее вакцинированных, впоследствии переболевших, проводить любыми вакцинами для 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14:paraId="569F526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2.16. Необходимо принимать во внимание и разъяснять гражданам, что согласно рекомендациям Всемирной организации здравоохранения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14:paraId="3928BC6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14:paraId="6AD1128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2.18.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p w14:paraId="71C0FE6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2.19. 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коронавирусной инфекции COVID-19 проводится через 12 месяцев после перенесенного заболевания или предыдущей вакцинации против COVID-19.</w:t>
      </w:r>
    </w:p>
    <w:p w14:paraId="13ED110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При этом сохраняется право гражданина по его желанию пройти вакцинацию или повторную вакцинацию через 6 месяцев после </w:t>
      </w:r>
      <w:r w:rsidRPr="00DF0E67">
        <w:rPr>
          <w:rFonts w:ascii="Times New Roman" w:hAnsi="Times New Roman" w:cs="Times New Roman"/>
          <w:b w:val="0"/>
          <w:bCs/>
          <w:sz w:val="28"/>
          <w:szCs w:val="28"/>
        </w:rPr>
        <w:lastRenderedPageBreak/>
        <w:t>перенесенного заболевания или предыдущей вакцинации против новой коронавирусной инфекции COVID-19 при наличии соответствующих вакцин.</w:t>
      </w:r>
    </w:p>
    <w:p w14:paraId="08B348B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14:paraId="60FA0C3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2.20. Проводить вакцинацию против новой коронавирусной инфекции COVID-19 без необходимости изучения и учета данных гуморального иммунитета.</w:t>
      </w:r>
    </w:p>
    <w:p w14:paraId="73B2A0F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IgG.</w:t>
      </w:r>
    </w:p>
    <w:p w14:paraId="26D63CE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2.21. 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14:paraId="03EA8E6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случае выявления в ходе завершенной первичной вакцинации у пациента серьезных нежелательных явлений на введение вакцины при желании гражданина и при отсутствии противопоказаний может быть осуществлена замена вакцины на другую при ее наличии.</w:t>
      </w:r>
    </w:p>
    <w:p w14:paraId="5866F41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Если сразу после прохождения вакцинации (после заболевания) гражданин самостоятельно прошел исследование на наличие антител IgG, по результатам которого выявлено, что у гражданина антитела IgG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IgG также не определяются, детально обследовать пациента на наличие иммунодефицита.</w:t>
      </w:r>
    </w:p>
    <w:p w14:paraId="00AFFAC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2.22. Вакцину "Спутник Лайт" использовать для вакцинации пациентов, перенесших новую коронавирусную инфекцию COVID-19, спустя 6 месяцев или вакцинированных ранее (более 6 месяцев) любой вакциной для профилактики COVID-19.</w:t>
      </w:r>
    </w:p>
    <w:p w14:paraId="7A34F3B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2.23. В целях реализации мер по профилактике и снижению рисков распространения новой коронавирусной инфекции COVID-19 при организации вакцинации населения против COVID-19 руководителям медицинских организаций необходимо предусмотреть формирование на каждом врачебном участке списков граждан старше 60 лет, подлежащих вакцинации, организацию индивидуальной работы с пациентами для привлечения к вакцинации, возможности вакцинации при нахождении на </w:t>
      </w:r>
      <w:r w:rsidRPr="00DF0E67">
        <w:rPr>
          <w:rFonts w:ascii="Times New Roman" w:hAnsi="Times New Roman" w:cs="Times New Roman"/>
          <w:b w:val="0"/>
          <w:bCs/>
          <w:sz w:val="28"/>
          <w:szCs w:val="28"/>
        </w:rPr>
        <w:lastRenderedPageBreak/>
        <w:t xml:space="preserve">стационарном лечении, в том числе в учреждениях психиатрического профиля и учреждениях социального обслуживания, а также рекомендовать предусмотреть вакцинацию персонала медицинских организаций и вакцинацию пациентов перед плановой </w:t>
      </w:r>
      <w:hyperlink r:id="rId7" w:history="1">
        <w:r w:rsidRPr="00DF0E67">
          <w:rPr>
            <w:rFonts w:ascii="Times New Roman" w:hAnsi="Times New Roman" w:cs="Times New Roman"/>
            <w:b w:val="0"/>
            <w:bCs/>
            <w:color w:val="0000FF"/>
            <w:sz w:val="28"/>
            <w:szCs w:val="28"/>
          </w:rPr>
          <w:t>госпитализацией</w:t>
        </w:r>
      </w:hyperlink>
      <w:r w:rsidRPr="00DF0E67">
        <w:rPr>
          <w:rFonts w:ascii="Times New Roman" w:hAnsi="Times New Roman" w:cs="Times New Roman"/>
          <w:b w:val="0"/>
          <w:bCs/>
          <w:sz w:val="28"/>
          <w:szCs w:val="28"/>
        </w:rPr>
        <w:t xml:space="preserve"> или направлением на санаторно-курортное лечение.</w:t>
      </w:r>
    </w:p>
    <w:p w14:paraId="5C75C51C" w14:textId="77777777" w:rsidR="00EC0A3F" w:rsidRPr="00DF0E67" w:rsidRDefault="00EC0A3F">
      <w:pPr>
        <w:pStyle w:val="ConsPlusTitle"/>
        <w:jc w:val="both"/>
        <w:rPr>
          <w:rFonts w:ascii="Times New Roman" w:hAnsi="Times New Roman" w:cs="Times New Roman"/>
          <w:b w:val="0"/>
          <w:bCs/>
          <w:sz w:val="28"/>
          <w:szCs w:val="28"/>
        </w:rPr>
      </w:pPr>
    </w:p>
    <w:p w14:paraId="2D17B9A3"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3. Характеристики вакцин, противопоказания к применению,</w:t>
      </w:r>
    </w:p>
    <w:p w14:paraId="02395C5D"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применение с осторожностью, особые указания</w:t>
      </w:r>
    </w:p>
    <w:p w14:paraId="6D990D76" w14:textId="77777777" w:rsidR="00EC0A3F" w:rsidRPr="00DF0E67" w:rsidRDefault="00EC0A3F">
      <w:pPr>
        <w:pStyle w:val="ConsPlusTitle"/>
        <w:jc w:val="both"/>
        <w:rPr>
          <w:rFonts w:ascii="Times New Roman" w:hAnsi="Times New Roman" w:cs="Times New Roman"/>
          <w:b w:val="0"/>
          <w:bCs/>
          <w:sz w:val="28"/>
          <w:szCs w:val="28"/>
        </w:rPr>
      </w:pPr>
    </w:p>
    <w:p w14:paraId="23A6521F"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"Гам-КОВИД-Вак", "Гам-КОВИД-Вак-Лио"</w:t>
      </w:r>
    </w:p>
    <w:p w14:paraId="3EA9292F" w14:textId="77777777" w:rsidR="00EC0A3F" w:rsidRPr="00DF0E67" w:rsidRDefault="00EC0A3F">
      <w:pPr>
        <w:pStyle w:val="ConsPlusTitle"/>
        <w:jc w:val="both"/>
        <w:rPr>
          <w:rFonts w:ascii="Times New Roman" w:hAnsi="Times New Roman" w:cs="Times New Roman"/>
          <w:b w:val="0"/>
          <w:bCs/>
          <w:sz w:val="28"/>
          <w:szCs w:val="28"/>
        </w:rPr>
      </w:pPr>
    </w:p>
    <w:p w14:paraId="7A9DB335"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 Комбинированная векторная вакцина "Гам-КОВИД-Вак"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(компонент II).</w:t>
      </w:r>
    </w:p>
    <w:p w14:paraId="0EF0EED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 Вакцина "Гам-КОВИД-Вак"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однодозовой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14:paraId="4C0882C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7D8EEF9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&lt;1&gt; </w:t>
      </w:r>
      <w:hyperlink r:id="rId8"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14:paraId="6F8ACDD2" w14:textId="77777777" w:rsidR="00EC0A3F" w:rsidRPr="00DF0E67" w:rsidRDefault="00EC0A3F">
      <w:pPr>
        <w:pStyle w:val="ConsPlusTitle"/>
        <w:jc w:val="both"/>
        <w:rPr>
          <w:rFonts w:ascii="Times New Roman" w:hAnsi="Times New Roman" w:cs="Times New Roman"/>
          <w:b w:val="0"/>
          <w:bCs/>
          <w:sz w:val="28"/>
          <w:szCs w:val="28"/>
        </w:rPr>
      </w:pPr>
    </w:p>
    <w:p w14:paraId="3B06DA44"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 Вакцина "Гам-КОВИД-Вак" в форме жидкого препарата и вакцина "Гам-КОВИД-Вак-Лио" в форме лиофилизата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14:paraId="10F0289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3.4. Противопоказаниями к применению являются:</w:t>
      </w:r>
    </w:p>
    <w:p w14:paraId="6852D49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гиперчувствительность к какому-либо компоненту вакцины или вакцине, содержащей аналогичные компоненты;</w:t>
      </w:r>
    </w:p>
    <w:p w14:paraId="4CB1AE1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тяжелые аллергические реакции в анамнезе;</w:t>
      </w:r>
    </w:p>
    <w:p w14:paraId="5770AC6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14:paraId="1891E10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возраст до 18 лет (в связи с отсутствием данных об эффективности и безопасности);</w:t>
      </w:r>
    </w:p>
    <w:p w14:paraId="2F72909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для Гам-КОВИД-Вак-Лио дополнительно: возраст старше 60 лет, беременность и период грудного вскармливания.</w:t>
      </w:r>
    </w:p>
    <w:p w14:paraId="592138B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3.5. Противопоказания для введения компонента II (для препаратов "Гам-КОВИД-Вак" и "Гам-КОВИД-Вак-Лио"):</w:t>
      </w:r>
    </w:p>
    <w:p w14:paraId="6A8A5C4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14:paraId="5902599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14:paraId="4A34F61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3.7. Вследствие недостатка информации вакцинация может представлять риск для следующих групп пациентов:</w:t>
      </w:r>
    </w:p>
    <w:p w14:paraId="6CD1953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14:paraId="3F56360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со злокачественными новообразованиями.</w:t>
      </w:r>
    </w:p>
    <w:p w14:paraId="696446E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3.8.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14:paraId="4700A58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Подобно остальным вакцинам, защитный иммунный ответ может возникать не у всех вакцинируемых лиц. При принятии врачом (медицинским работником) решения о необходимости одновременного введения Гам-КОВИД-Вак с другой вакциной, не допускается их смешивание в одном шприце и введение в один участок тела.</w:t>
      </w:r>
    </w:p>
    <w:p w14:paraId="7EDBA3F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3.9. Исходя из известных данных о влиянии вакцин против COVID-19 на акушерские и перинатальные исходы, нет данных о том, что данные вакцины представляют опасность для беременных женщин или плода. Регистр CDC, содержащий большую часть данных о вакцинированных во время беременности, в настоящее время насчитывает более 114 тыс. женщин (данные на 17 мая 2021 г.). Опубликованы данные о 827 пациентках, вакцинированных во время беременности. Частота осложнений беременности не отличалась от частоты осложнений у не вакцинированных пациенток. Был сделан вывод о том, что на сегодняшний день нет данных, свидетельствующих о негативном влиянии вакцинации на течение беременности и перинатальные исходы. Поэтому, некоторые крупные иностранные национальные ассоциации рекомендовали вакцинацию беременных женщин при отсутствии их вакцинации до беременности, у которых имеется высокий риск развития тяжелой формы COVID-19. К беременным группы риска тяжелого течения COVID-19 относят беременных с ожирением, хроническими заболеваниями легких, сахарным диабетом, сердечно-сосудистыми заболеваниями, онкологическими заболеваниями, хронической болезнью почек, заболеваниями печени. По данным литературы, в 1/4 случаев женщины, перенесшие COVID-19 во время беременности, имеют сопутствующие хронические соматические заболевания, наиболее частыми из которых являются ожирение (18,4%), хронические заболевания легких (16,6%), сахарный диабет (11,3%) и сердечно-сосудистые заболевания (11,1%). Ожирение в 2,3 раза увеличивает шансы развития тяжелых форм инфекции. Это связано с частым сочетанием ожирения и соматических, эндокринных и других заболеваний, метаболических расстройств и иммунных нарушений.</w:t>
      </w:r>
    </w:p>
    <w:p w14:paraId="4B2EAFE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3.10. В ходе изучения репродуктивной токсичности отечественной вакцины "Гам-КОВИД-Вак" на животных не было выявлено отрицательного влияния на течение беременности, эмбриофетальное развитие (на самках) и пренатальное развитие потомства. Однако опыт клинического применения препарата "Гам-КОВИД-Вак" при беременности недостаточен. В связи с этим применять вакцину "Гам-КОВИД-Вак" при беременности следует в тех случаях, когда ожидаемая польза для матери превышает потенциальный риск для плода. Таким образом, целесообразно проведение вакцинации в группе риска тяжелого течения COVID-19 с 22-х недель беременности.</w:t>
      </w:r>
    </w:p>
    <w:p w14:paraId="591ECA9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настоящее время клинические данные по применению препарата Гам-КОВИД-Вак у женщин, кормящих грудью, и младенцев отсутствуют. В настоящее время неизвестно, способны ли действующие вещества, входящие в состав вакцины, проникать в грудное молоко. Перед принятием решения о вакцинации кормящей женщины необходимо оценить риски и пользу данной вакцинации.</w:t>
      </w:r>
    </w:p>
    <w:p w14:paraId="0D4FF4D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3.11. Специальных исследований взаимодействия вакцины Гам-КОВИД-Вак с другими лекарственными препаратами не проводилось. </w:t>
      </w:r>
      <w:r w:rsidRPr="00DF0E67">
        <w:rPr>
          <w:rFonts w:ascii="Times New Roman" w:hAnsi="Times New Roman" w:cs="Times New Roman"/>
          <w:b w:val="0"/>
          <w:bCs/>
          <w:sz w:val="28"/>
          <w:szCs w:val="28"/>
        </w:rPr>
        <w:lastRenderedPageBreak/>
        <w:t>Взаимодействие с вакциной для профилактики гриппа изучено в доклинических исследованиях, показано отсутствие снижения иммуногенности как вакцины Гам-КОВИД-Вак, так и гриппозной вакцины в эксперименте при их одновременном введении. Ожидается отсутствие снижения иммуногенности для расщепленных, субъединичных и полимерсубъединичных гриппозных вакцин.</w:t>
      </w:r>
    </w:p>
    <w:p w14:paraId="4F7126C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Не допускается смешивание вакцины Гам-КОВИД-Вак с другими вакцинами или иными лекарственными средствами в одном шприце.</w:t>
      </w:r>
    </w:p>
    <w:p w14:paraId="42E9D3D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3.12. Исходя из известных данных о влиянии вакцин для профилактики COVID-19 отсутствует информация о влиянии вакцины "Гам-КОВИД-Вак"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14:paraId="1F70013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период проведения индукционной и консолидирующей химиотерапии, в том числе период гранулоцитопении после курсов химиотерапии;</w:t>
      </w:r>
    </w:p>
    <w:p w14:paraId="26EBAAB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14:paraId="3A0030F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трансплантата.</w:t>
      </w:r>
    </w:p>
    <w:p w14:paraId="3463B72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3.13. На момент публикации отсутствуют данные клинических исследований об эффективности и безопасности использования вакцин для профилактики COVID-19 у онкологических пациентов. Рекомендации даны на основании консенсус-мнения панели экспертов, которые учитывали механизмы действия вакцин, возможные риски у онкологических пациентов,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следует расценивать как (5, C).</w:t>
      </w:r>
    </w:p>
    <w:p w14:paraId="7075D57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3.14. Рекомендуется использование вакцины "Гам-КОВИД-Вак" для профилактики COVID-19 без дополнительных ограничений у всех онкологических пациентов, завершивших противоопухолевое лечение, вне зависимости от исходной стадии и формы заболевания.</w:t>
      </w:r>
    </w:p>
    <w:p w14:paraId="738C0E7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Комментарии: эксперты пришли к соглашению, что после завершения противоопухолевого лечения онкологическим пациентам не могут быть </w:t>
      </w:r>
      <w:r w:rsidRPr="00DF0E67">
        <w:rPr>
          <w:rFonts w:ascii="Times New Roman" w:hAnsi="Times New Roman" w:cs="Times New Roman"/>
          <w:b w:val="0"/>
          <w:bCs/>
          <w:sz w:val="28"/>
          <w:szCs w:val="28"/>
        </w:rPr>
        <w:lastRenderedPageBreak/>
        <w:t>противопоказаны никакие другие методы лечения и профилактики неопухолевых заболеваний, в том числе и вакцинация против COVID-19. В то же время пациенты, перенесшие противоопухолевое лечение, находятся в группе повышенного риска тяжелого течения COVID-19, что делает своевременную вакцинацию особенно важной в этой социальной группе. Это, однако, не отменяет уже присутствующих в инструкции противопоказаний, в первую очередь - индивидуальной непереносимости компонентов вакцины.</w:t>
      </w:r>
    </w:p>
    <w:p w14:paraId="5F133D4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3.15. Рекомендуется использование вакцины "Гам-КОВИД-Вак" против COVID-19 без дополнительных ограничений у всех онкологических пациентов, длительно получающих курсы циклического лечения, но не имеющих признаков гематологической токсичности (лимфопении, нейтропении, лейкопении).</w:t>
      </w:r>
    </w:p>
    <w:p w14:paraId="00237FA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многие онкологические пациенты получают длительные курсы лекарственного лечения. Наиболее часто - гормональная терапия у пациентов с диагнозом рак молочной железы и рак простаты, отдельные формы таргетной терапии. Такое лечение обычно не вызывает значимых побочных эффектов и не влияет на показатели крови. Эксперты согласились, что отсутствуют какие-либо теоретические предпосылки и механизмы, которые могли бы обусловить более высокий риск вакцинации у данной группы пациентов.</w:t>
      </w:r>
    </w:p>
    <w:p w14:paraId="6CE3EFF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3.16. Рекомендуется рассматривать вопрос о вакцинации "Гам-КОВИД-Вак" против COVID-19 без дополнительных ограничений у онкологических пациентов, которым планируется проведение хирургического этапа лечения, за 14 дней или ранее до планируемой даты операции (в ряде источников звучат - несколько дней до хирургического вмешательства), либо после выписки из хирургического стационара. Если операция может быть отложена без угрозы ухудшения онкологических результатов лечения, то предпочтительно проведение вакцинации на первом этапе.</w:t>
      </w:r>
    </w:p>
    <w:p w14:paraId="7F7ADF6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после применения вакцины против COVID-19 нельзя исключить острых индивидуальных реакций, как и при использовании любой другой вакцины. Профилактика COVID-19 не должна препятствовать своевременному проведению запланированного хирургического лечения, в связи с чем выбран безопасный интервал времени до операции.</w:t>
      </w:r>
    </w:p>
    <w:p w14:paraId="27DA667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3.17. Рекомендуется рассматривать вопрос о вакцинации "Гам-КОВИД-Вак" против COVID-19 у онкологических пациентов, получающих потенциально имеющее гематологическую токсичность противоопухолевое лечение (большинство случаев химиотерапии, лучевой терапии) в периоды с наименьшим риском развития гематологической токсичности (за 2 недели и ранее до начала противоопухолевого лечения, интервалы между курсами химиотерапии, начала курса лучевой терапии или период после завершения </w:t>
      </w:r>
      <w:r w:rsidRPr="00DF0E67">
        <w:rPr>
          <w:rFonts w:ascii="Times New Roman" w:hAnsi="Times New Roman" w:cs="Times New Roman"/>
          <w:b w:val="0"/>
          <w:bCs/>
          <w:sz w:val="28"/>
          <w:szCs w:val="28"/>
        </w:rPr>
        <w:lastRenderedPageBreak/>
        <w:t>курса лучевой терапии).</w:t>
      </w:r>
    </w:p>
    <w:p w14:paraId="0098AAB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отсутствуют теоретические предпосылки для повышения риска поствакцинальных реакций у пациентов, получающих противоопухолевое лечение, т.к. ни одна из зарегистрированных российских вакцин не содержим живые копии вируса. Однако остается неизученной эффективность вакцинации у пациентов с скомпрометированной иммунной системой (например, у пациентов с лимфопенией, лейкопенией, нейтропенией). Нельзя исключить снижение эффективности вакцинации у пациентов данной группы, по аналогии с данными, полученными в отношении вакцины против гриппа. С целью достижения максимально возможного эффекта от вакцинации эксперты рекомендуют пациентам, получающим активное противоопухолевое лечение (лучевую терапию, химиотерапию) индивидуально обсуждать с лечащим врачом-онкологом оптимальный временной интервал для использования вакцины (может быть различным в зависимости от конкретного вида заболевания и противоопухолевого лечения), ориентируясь на время наименьшего риска развития гематологической токсичности. Обычно это интервалы между повторяющимися курсами химиотерапии с известной индивидуальной переносимостью у пациента, периоды начала длительных курсов лучевой терапии или время после их завершения и купирования гематологических осложнений.</w:t>
      </w:r>
    </w:p>
    <w:p w14:paraId="7BD8C6C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3.18. Рекомендуется проводить вакцинацию против COVID-19 всем онкогематологическим пациентам до начала лечения, либо в процессе лечения при достижении стабильного уровня лимфоцитов &gt; 1,0 x 10*3 кл/мкл (при норме 1,3 - 4,0 x 10*3 кл/мкл) и количества B клеток &gt; 50 на мкл.</w:t>
      </w:r>
    </w:p>
    <w:p w14:paraId="464F8E6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онкогематологические пациенты находятся в группе наиболее высокого риска развития респираторных бактериальных и вирусных инфекций, в том числе и COVID-19. Лечение онкогематологических пациентов часто связано с развитием длительной выраженной гематологической токсичности, приводящей к снижению иммунитета и повышению риска заражения. Вакцинация имеет потенциально высокое значение для данной категории пациентов, что требуется подтвердить в дальнейшем в клинических исследованиях. Вакцинацию против COVID-19 следует рекомендовать всем пациентам с впервые выявленными онкогематологическими заболеваниями, если необходимые сроки начала лечения позволяют ее выполнить. В случае, если противоопухолевое лечение уже было начато, следует рассмотреть вакцинацию как только будет достигнут стабильный уровень лимфоцитов &gt; 1,0 x 10*3 кл/мкл или количества B клеток &gt; 50 на мкл с целью повышения вероятности эффективной вакцинации и развития иммунитета от COVID-19. Исключение составляют пациенты, которым была выполнена алло/аутологичная трансплантация костного мозга или другой вариант клеточной терапии менее чем 3 месяца до планируемой даты вакцинации.</w:t>
      </w:r>
    </w:p>
    <w:p w14:paraId="7516C20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3.19. Рекомендуется использование вакцины "Гам-КОВИД-Вак" против COVID-19 без дополнительных ограничений у онкологических пациентов, получающих иммунотерапию, но не имеющих признаков гематологической токсичности (лимфопении, нейтропении, лейкопении).</w:t>
      </w:r>
    </w:p>
    <w:p w14:paraId="051EAB1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существующие данные о безопасности и эффективности вакцин от гриппа у пациентов, получающих иммунотерапию ингибиторами контрольных точек иммунного ответа позволяют экстраполировать эти данные на применение вакцин от COVID-19.</w:t>
      </w:r>
    </w:p>
    <w:p w14:paraId="0496405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3.20. Рекомендуется проводить вакцинацию "Гам-КОВИД-Вак" против COVID-19 всем онкологическим пациентам со стабильным уровнем лимфоцитов &gt; 1,0 x 10*3 кл/мкл (при норме 1,3 - 4,0 x 10*3 кл/мкл) и количеством B клеток &gt; 50 на мкл.</w:t>
      </w:r>
    </w:p>
    <w:p w14:paraId="132EF8D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онкологические пациенты находятся в группе высокого риска заражения и тяжелого течения COVID-19. При оценке накопленных теоретических и практических данных эксперты согласились, что отсутствуют данные о дополнительных рисках использования вакцин против COVID-19 по сравнению с общей популяцией. Эффективность вакцинации может быть снижена у пациентов с гематологической токсичностью вследствие противоопухолевого лечения (в первую очередь - с лейкопенией), в связи с чем при технической возможности предпочтительно делать вакцинацию за 2 недели и более до начала противоопухолевого лечения, либо во время интервалов между курсами циклического лечения, либо после завершения противоопухолевого лечения. При отсутствии такой возможности рекомендуется вакцинация в любой промежуток лечения, по согласованию с лечащим врачом-онкологом. Преимущества вакцинации значительно превосходят возможные неучтенные риски, учитывая высокую вероятность тяжелого течения COVID-19 у онкологических пациентов.</w:t>
      </w:r>
    </w:p>
    <w:p w14:paraId="0C0C07AD" w14:textId="77777777" w:rsidR="00EC0A3F" w:rsidRPr="00DF0E67" w:rsidRDefault="00EC0A3F">
      <w:pPr>
        <w:pStyle w:val="ConsPlusTitle"/>
        <w:jc w:val="both"/>
        <w:rPr>
          <w:rFonts w:ascii="Times New Roman" w:hAnsi="Times New Roman" w:cs="Times New Roman"/>
          <w:b w:val="0"/>
          <w:bCs/>
          <w:sz w:val="28"/>
          <w:szCs w:val="28"/>
        </w:rPr>
      </w:pPr>
    </w:p>
    <w:p w14:paraId="448F2F98"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"ЭпиВакКорона", "ЭпиВакКорона-Н"</w:t>
      </w:r>
    </w:p>
    <w:p w14:paraId="4421B974" w14:textId="77777777" w:rsidR="00EC0A3F" w:rsidRPr="00DF0E67" w:rsidRDefault="00EC0A3F">
      <w:pPr>
        <w:pStyle w:val="ConsPlusTitle"/>
        <w:jc w:val="both"/>
        <w:rPr>
          <w:rFonts w:ascii="Times New Roman" w:hAnsi="Times New Roman" w:cs="Times New Roman"/>
          <w:b w:val="0"/>
          <w:bCs/>
          <w:sz w:val="28"/>
          <w:szCs w:val="28"/>
        </w:rPr>
      </w:pPr>
    </w:p>
    <w:p w14:paraId="5CD46BCF"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3.21. Вакцины "ЭпиВакКорона" и "ЭпиВакКорона-Н" представляют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Вакцины хранится при температуре от +2 до +8 °C. Вакцины не замораживать! Вакцину вводят двукратно с интервалом 21 день в дозе 0,5 мл внутримышечно в верхнюю треть наружной поверхности плеча &lt;2&gt;.</w:t>
      </w:r>
    </w:p>
    <w:p w14:paraId="5C38C7C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0955067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3" w:name="P136"/>
      <w:bookmarkEnd w:id="3"/>
      <w:r w:rsidRPr="00DF0E67">
        <w:rPr>
          <w:rFonts w:ascii="Times New Roman" w:hAnsi="Times New Roman" w:cs="Times New Roman"/>
          <w:b w:val="0"/>
          <w:bCs/>
          <w:sz w:val="28"/>
          <w:szCs w:val="28"/>
        </w:rPr>
        <w:t xml:space="preserve">&lt;2&gt; </w:t>
      </w:r>
      <w:hyperlink r:id="rId9" w:history="1">
        <w:r w:rsidRPr="00DF0E67">
          <w:rPr>
            <w:rFonts w:ascii="Times New Roman" w:hAnsi="Times New Roman" w:cs="Times New Roman"/>
            <w:b w:val="0"/>
            <w:bCs/>
            <w:color w:val="0000FF"/>
            <w:sz w:val="28"/>
            <w:szCs w:val="28"/>
          </w:rPr>
          <w:t>Приказ</w:t>
        </w:r>
      </w:hyperlink>
      <w:r w:rsidRPr="00DF0E67">
        <w:rPr>
          <w:rFonts w:ascii="Times New Roman" w:hAnsi="Times New Roman" w:cs="Times New Roman"/>
          <w:b w:val="0"/>
          <w:bCs/>
          <w:sz w:val="28"/>
          <w:szCs w:val="28"/>
        </w:rPr>
        <w:t xml:space="preserve"> Министерства здравоохранения Российской Федерации от 21.03.2014 N 125н "Об утверждении национального календаря профилактических прививок и календаря профилактических прививок по </w:t>
      </w:r>
      <w:r w:rsidRPr="00DF0E67">
        <w:rPr>
          <w:rFonts w:ascii="Times New Roman" w:hAnsi="Times New Roman" w:cs="Times New Roman"/>
          <w:b w:val="0"/>
          <w:bCs/>
          <w:sz w:val="28"/>
          <w:szCs w:val="28"/>
        </w:rPr>
        <w:lastRenderedPageBreak/>
        <w:t>эпидемическим показаниям".</w:t>
      </w:r>
    </w:p>
    <w:p w14:paraId="1DE6EA84" w14:textId="77777777" w:rsidR="00EC0A3F" w:rsidRPr="00DF0E67" w:rsidRDefault="00EC0A3F">
      <w:pPr>
        <w:pStyle w:val="ConsPlusTitle"/>
        <w:jc w:val="both"/>
        <w:rPr>
          <w:rFonts w:ascii="Times New Roman" w:hAnsi="Times New Roman" w:cs="Times New Roman"/>
          <w:b w:val="0"/>
          <w:bCs/>
          <w:sz w:val="28"/>
          <w:szCs w:val="28"/>
        </w:rPr>
      </w:pPr>
    </w:p>
    <w:p w14:paraId="3EBF7C28"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3.22. Противопоказаниями к применению являются:</w:t>
      </w:r>
    </w:p>
    <w:p w14:paraId="530AD8D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гиперчувствительность к компонентам препарата (гидроксид алюминия и другим);</w:t>
      </w:r>
    </w:p>
    <w:p w14:paraId="622D361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тяжелые формы аллергических заболеваний;</w:t>
      </w:r>
    </w:p>
    <w:p w14:paraId="7B814B4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реакция или поствакцинальное осложнение на предыдущее введение вакцины;</w:t>
      </w:r>
    </w:p>
    <w:p w14:paraId="2A32AA3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14:paraId="74B96A9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иммунодефицит (первичный);</w:t>
      </w:r>
    </w:p>
    <w:p w14:paraId="083AA51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злокачественные заболевания крови и новообразования;</w:t>
      </w:r>
    </w:p>
    <w:p w14:paraId="4CDCC1A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беременность и период грудного вскармливания;</w:t>
      </w:r>
    </w:p>
    <w:p w14:paraId="4BFE943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дети до 18 лет (в связи с отсутствием данных об эффективности и безопасности);</w:t>
      </w:r>
    </w:p>
    <w:p w14:paraId="0087D1D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старше 60 лет у вакцины "ЭпиВакКорона-Н".</w:t>
      </w:r>
    </w:p>
    <w:p w14:paraId="758964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3.23. Если после введения первой дозы вакцины для профилактики COVID-19 на основе пептидных антигенов "ЭпиВакКорона" или "ЭпиВакКорона-Н" развилась аллергическая реакция, вводить вторую дозу вакцины запрещается!</w:t>
      </w:r>
    </w:p>
    <w:p w14:paraId="32D0C6E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3.24.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сердечно-сосудистой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14:paraId="0E6B728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Особые указания: конкретное решение о необходимости проведения прививок больным с хроническими заболеваниями, злокачественными болезнями крови и новообразованиями и т.п., зависит от степени риска заболевания.</w:t>
      </w:r>
    </w:p>
    <w:p w14:paraId="4B143F2A" w14:textId="77777777" w:rsidR="00EC0A3F" w:rsidRPr="00DF0E67" w:rsidRDefault="00EC0A3F">
      <w:pPr>
        <w:pStyle w:val="ConsPlusTitle"/>
        <w:jc w:val="both"/>
        <w:rPr>
          <w:rFonts w:ascii="Times New Roman" w:hAnsi="Times New Roman" w:cs="Times New Roman"/>
          <w:b w:val="0"/>
          <w:bCs/>
          <w:sz w:val="28"/>
          <w:szCs w:val="28"/>
        </w:rPr>
      </w:pPr>
    </w:p>
    <w:p w14:paraId="62C7FD9B"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"КовиВак"</w:t>
      </w:r>
    </w:p>
    <w:p w14:paraId="2D590ADC" w14:textId="77777777" w:rsidR="00EC0A3F" w:rsidRPr="00DF0E67" w:rsidRDefault="00EC0A3F">
      <w:pPr>
        <w:pStyle w:val="ConsPlusTitle"/>
        <w:jc w:val="both"/>
        <w:rPr>
          <w:rFonts w:ascii="Times New Roman" w:hAnsi="Times New Roman" w:cs="Times New Roman"/>
          <w:b w:val="0"/>
          <w:bCs/>
          <w:sz w:val="28"/>
          <w:szCs w:val="28"/>
        </w:rPr>
      </w:pPr>
    </w:p>
    <w:p w14:paraId="4C0274CF"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xml:space="preserve">3.25. Инактивированная вакцина "КовиВак" представляет собой очищенную концентрированную суспензию коронавируса SARS-CoV-2 штамм "AYDAR-1", полученного путем репродукции в перевиваемой культуре клеток Vero, инактивированного бета-пропиолактоном.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 </w:t>
      </w:r>
      <w:hyperlink w:anchor="P136" w:history="1">
        <w:r w:rsidRPr="00DF0E67">
          <w:rPr>
            <w:rFonts w:ascii="Times New Roman" w:hAnsi="Times New Roman" w:cs="Times New Roman"/>
            <w:b w:val="0"/>
            <w:bCs/>
            <w:color w:val="0000FF"/>
            <w:sz w:val="28"/>
            <w:szCs w:val="28"/>
          </w:rPr>
          <w:t>&lt;2&gt;</w:t>
        </w:r>
      </w:hyperlink>
      <w:r w:rsidRPr="00DF0E67">
        <w:rPr>
          <w:rFonts w:ascii="Times New Roman" w:hAnsi="Times New Roman" w:cs="Times New Roman"/>
          <w:b w:val="0"/>
          <w:bCs/>
          <w:sz w:val="28"/>
          <w:szCs w:val="28"/>
        </w:rPr>
        <w:t>.</w:t>
      </w:r>
    </w:p>
    <w:p w14:paraId="15480FB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3.26. Противопоказаниями к применению являются:</w:t>
      </w:r>
    </w:p>
    <w:p w14:paraId="088F327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p w14:paraId="788F393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отягощенный аллергологический анамнез (анафилактический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14:paraId="29940D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беременность и период грудного вскармливания;</w:t>
      </w:r>
    </w:p>
    <w:p w14:paraId="2FC5FD4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возраст до 18 лет;</w:t>
      </w:r>
    </w:p>
    <w:p w14:paraId="5993285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возраст старше 60 лет.</w:t>
      </w:r>
    </w:p>
    <w:p w14:paraId="7D7EB83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 противопоказания:</w:t>
      </w:r>
    </w:p>
    <w:p w14:paraId="016DFB7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14:paraId="7353A91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14:paraId="6B89BF8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3.27.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(ИБС, миокардитах, эндокардитах, перикардитах), бронхолегочной системы (бронхиальной астме, ХОБЛ, фиброзирующих альвеолитах и др.), желудочно-кишечного тракта (при синдроме мальабсорбции и т.п), </w:t>
      </w:r>
      <w:r w:rsidRPr="00DF0E67">
        <w:rPr>
          <w:rFonts w:ascii="Times New Roman" w:hAnsi="Times New Roman" w:cs="Times New Roman"/>
          <w:b w:val="0"/>
          <w:bCs/>
          <w:sz w:val="28"/>
          <w:szCs w:val="28"/>
        </w:rPr>
        <w:lastRenderedPageBreak/>
        <w:t>иммунной системы (при аутоиммунных и аллергических заболеваниях).</w:t>
      </w:r>
    </w:p>
    <w:p w14:paraId="1E86697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3.28. Особые указания: инактивированные вакцины не противопоказаны пациентам с иммуносупрессивным или иммунодефицитным состоянием. Клинические данные применения лекарственного препарата у данной категории пациентов отсутствуют.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14:paraId="258849E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3.29. Исходя из известных данных о влиянии вакцин для профилактики COVID-19 отсутствует информация о влиянии вакцины КовиВак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14:paraId="7887F6A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период проведения индукционной и консолидирующей химиотерапии, в том числе период гранулоцитопении после курсов химиотерапии;</w:t>
      </w:r>
    </w:p>
    <w:p w14:paraId="130F9AA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14:paraId="58ABBA2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трансплантата.</w:t>
      </w:r>
    </w:p>
    <w:p w14:paraId="4F103AD6" w14:textId="77777777" w:rsidR="00EC0A3F" w:rsidRPr="00DF0E67" w:rsidRDefault="00EC0A3F">
      <w:pPr>
        <w:pStyle w:val="ConsPlusTitle"/>
        <w:jc w:val="both"/>
        <w:rPr>
          <w:rFonts w:ascii="Times New Roman" w:hAnsi="Times New Roman" w:cs="Times New Roman"/>
          <w:b w:val="0"/>
          <w:bCs/>
          <w:sz w:val="28"/>
          <w:szCs w:val="28"/>
        </w:rPr>
      </w:pPr>
    </w:p>
    <w:p w14:paraId="3CADFC15"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"Спутник Лайт"</w:t>
      </w:r>
    </w:p>
    <w:p w14:paraId="79AC9162" w14:textId="77777777" w:rsidR="00EC0A3F" w:rsidRPr="00DF0E67" w:rsidRDefault="00EC0A3F">
      <w:pPr>
        <w:pStyle w:val="ConsPlusTitle"/>
        <w:jc w:val="both"/>
        <w:rPr>
          <w:rFonts w:ascii="Times New Roman" w:hAnsi="Times New Roman" w:cs="Times New Roman"/>
          <w:b w:val="0"/>
          <w:bCs/>
          <w:sz w:val="28"/>
          <w:szCs w:val="28"/>
        </w:rPr>
      </w:pPr>
    </w:p>
    <w:p w14:paraId="6C52620C"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3.30. Вакцина "Спутник Лайт"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 в дельтовидную мышцу (верхнюю треть наружной поверхности плеча).</w:t>
      </w:r>
    </w:p>
    <w:p w14:paraId="2F88538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3.31. У лиц с предсуществующим иммунитетом к коронавирусу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14:paraId="1BF954E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С учетом рекомендаций Всемирной организации здравоохранения для достижения уровня коллективного иммунитета населения, следует проводить вакцинацию против новой коронавирусной инфекции COVID-19 по </w:t>
      </w:r>
      <w:r w:rsidRPr="00DF0E67">
        <w:rPr>
          <w:rFonts w:ascii="Times New Roman" w:hAnsi="Times New Roman" w:cs="Times New Roman"/>
          <w:b w:val="0"/>
          <w:bCs/>
          <w:sz w:val="28"/>
          <w:szCs w:val="28"/>
        </w:rPr>
        <w:lastRenderedPageBreak/>
        <w:t>эпидемическим показаниям спустя 6 месяцев после перенесенного заболевания (в том числе у ранее вакцинированных лиц) или спустя 6 месяцев после предыдущей первичной вакцинации.</w:t>
      </w:r>
    </w:p>
    <w:p w14:paraId="473B339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3.32. Вакцина "Спутник Лайт"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14:paraId="453692C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3.33. Вакцина в замороженной форме выпускается в многодозовых флаконах (3 мл, 5 доз), в многодозовых ампулах (одна ампула содержит две дозы вакцины.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однодозовых ампул.</w:t>
      </w:r>
    </w:p>
    <w:p w14:paraId="59AA9AB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3.34. Вакцина в жидкой форме выпускается во флаконах по 0,5 мл. (1 доза) препарата. Замораживание флакона с раствором не допускается!</w:t>
      </w:r>
    </w:p>
    <w:p w14:paraId="00FF1D7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3.35. Противопоказаниями к применению являются:</w:t>
      </w:r>
    </w:p>
    <w:p w14:paraId="5619A7F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гиперчувствительность к какому-либо компоненту вакцины или вакцине, содержащей аналогичные компоненты;</w:t>
      </w:r>
    </w:p>
    <w:p w14:paraId="314E34E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тяжелые аллергические реакции в анамнезе;</w:t>
      </w:r>
    </w:p>
    <w:p w14:paraId="20507CB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14:paraId="4ACDBA3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беременность и период грудного вскармливания;</w:t>
      </w:r>
    </w:p>
    <w:p w14:paraId="516ED21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возраст до 18 лет (в связи с отсутствием данных об эффективности и безопасности);</w:t>
      </w:r>
    </w:p>
    <w:p w14:paraId="237E6F9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14:paraId="448C707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Вследствие недостатка информации вакцинация может представлять риск для следующих групп пациентов:</w:t>
      </w:r>
    </w:p>
    <w:p w14:paraId="5AC25E7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14:paraId="6DADE22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со злокачественными новообразованиями.</w:t>
      </w:r>
    </w:p>
    <w:p w14:paraId="42C9C87C" w14:textId="77777777" w:rsidR="00EC0A3F" w:rsidRPr="00DF0E67" w:rsidRDefault="00EC0A3F">
      <w:pPr>
        <w:spacing w:after="1"/>
        <w:rPr>
          <w:rFonts w:ascii="Times New Roman" w:hAnsi="Times New Roman" w:cs="Times New Roman"/>
          <w:bCs/>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3F" w:rsidRPr="00DF0E67" w14:paraId="23844D2F" w14:textId="77777777">
        <w:tc>
          <w:tcPr>
            <w:tcW w:w="60" w:type="dxa"/>
            <w:tcBorders>
              <w:top w:val="nil"/>
              <w:left w:val="nil"/>
              <w:bottom w:val="nil"/>
              <w:right w:val="nil"/>
            </w:tcBorders>
            <w:shd w:val="clear" w:color="auto" w:fill="CED3F1"/>
            <w:tcMar>
              <w:top w:w="0" w:type="dxa"/>
              <w:left w:w="0" w:type="dxa"/>
              <w:bottom w:w="0" w:type="dxa"/>
              <w:right w:w="0" w:type="dxa"/>
            </w:tcMar>
          </w:tcPr>
          <w:p w14:paraId="521D207A" w14:textId="77777777" w:rsidR="00EC0A3F" w:rsidRPr="00DF0E67" w:rsidRDefault="00EC0A3F">
            <w:pPr>
              <w:spacing w:after="1" w:line="0" w:lineRule="atLeast"/>
              <w:rPr>
                <w:rFonts w:ascii="Times New Roman" w:hAnsi="Times New Roman" w:cs="Times New Roman"/>
                <w:bCs/>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273C395" w14:textId="77777777" w:rsidR="00EC0A3F" w:rsidRPr="00DF0E67" w:rsidRDefault="00EC0A3F">
            <w:pPr>
              <w:spacing w:after="1" w:line="0" w:lineRule="atLeast"/>
              <w:rPr>
                <w:rFonts w:ascii="Times New Roman" w:hAnsi="Times New Roman" w:cs="Times New Roman"/>
                <w:bCs/>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E230E1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color w:val="392C69"/>
                <w:sz w:val="28"/>
                <w:szCs w:val="28"/>
              </w:rPr>
              <w:t>КонсультантПлюс: примечание.</w:t>
            </w:r>
          </w:p>
          <w:p w14:paraId="51E11FFD"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color w:val="392C69"/>
                <w:sz w:val="28"/>
                <w:szCs w:val="28"/>
              </w:rPr>
              <w:t>В официальном тексте документа, видимо, допущена опечатка: имеются в виду иммунокомпрометированные лица.</w:t>
            </w:r>
          </w:p>
        </w:tc>
        <w:tc>
          <w:tcPr>
            <w:tcW w:w="113" w:type="dxa"/>
            <w:tcBorders>
              <w:top w:val="nil"/>
              <w:left w:val="nil"/>
              <w:bottom w:val="nil"/>
              <w:right w:val="nil"/>
            </w:tcBorders>
            <w:shd w:val="clear" w:color="auto" w:fill="F4F3F8"/>
            <w:tcMar>
              <w:top w:w="0" w:type="dxa"/>
              <w:left w:w="0" w:type="dxa"/>
              <w:bottom w:w="0" w:type="dxa"/>
              <w:right w:w="0" w:type="dxa"/>
            </w:tcMar>
          </w:tcPr>
          <w:p w14:paraId="44950241" w14:textId="77777777" w:rsidR="00EC0A3F" w:rsidRPr="00DF0E67" w:rsidRDefault="00EC0A3F">
            <w:pPr>
              <w:spacing w:after="1" w:line="0" w:lineRule="atLeast"/>
              <w:rPr>
                <w:rFonts w:ascii="Times New Roman" w:hAnsi="Times New Roman" w:cs="Times New Roman"/>
                <w:bCs/>
                <w:sz w:val="28"/>
                <w:szCs w:val="28"/>
              </w:rPr>
            </w:pPr>
          </w:p>
        </w:tc>
      </w:tr>
    </w:tbl>
    <w:p w14:paraId="2591C830" w14:textId="77777777" w:rsidR="00EC0A3F" w:rsidRPr="00DF0E67" w:rsidRDefault="00EC0A3F">
      <w:pPr>
        <w:pStyle w:val="ConsPlusTitle"/>
        <w:spacing w:before="28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Категориям населения старше 60 лет, ранее не прошедшим иммунизацию против COVID-19, и не болевшим COVID-19, иммунокомпроментированным лицам независимо от возраста, для формирования иммунитета не рекомендовано применение препарата "Спутник Лайт" в связи со снижением функции иммунной системы, для формирования иммунного ответа показана вакцинация двухкомпонентой вакциной "Гам-Ковид-Вак".</w:t>
      </w:r>
    </w:p>
    <w:p w14:paraId="64B9912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3.37.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14:paraId="3E03974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Взаимодействие с вакциной для профилактики гриппа изучено в доклинических исследованиях, показано отсутствие снижения иммуногенности как вакцины "Спутник Лайт", так и вакцины для профилактики гриппа в эксперименте при их одновременном введении. Ожидается отсутствие снижения иммуногенности для расщепленных, субъединичных и полимерсубъединичных гриппозных вакцин. Подобно остальным вакцинам, защитный иммунный ответ может возникнуть не у всех вакцинируемых лиц. При принятии врачом (медицинским работником) решения о необходимости одновременного введения "Спутник Лайт" с другой вакциной, не допускается их смешивание в одном шприце и введение в один участок тела.</w:t>
      </w:r>
    </w:p>
    <w:p w14:paraId="2AD0865F" w14:textId="77777777" w:rsidR="00EC0A3F" w:rsidRPr="00DF0E67" w:rsidRDefault="00EC0A3F">
      <w:pPr>
        <w:pStyle w:val="ConsPlusTitle"/>
        <w:jc w:val="both"/>
        <w:rPr>
          <w:rFonts w:ascii="Times New Roman" w:hAnsi="Times New Roman" w:cs="Times New Roman"/>
          <w:b w:val="0"/>
          <w:bCs/>
          <w:sz w:val="28"/>
          <w:szCs w:val="28"/>
        </w:rPr>
      </w:pPr>
    </w:p>
    <w:p w14:paraId="1CBFA7BB"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Особенности вакцинации против новой коронавирусной инфекции</w:t>
      </w:r>
    </w:p>
    <w:p w14:paraId="7F9273C4"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COVID-19 у ВИЧ-инфицированных</w:t>
      </w:r>
    </w:p>
    <w:p w14:paraId="3070274E" w14:textId="77777777" w:rsidR="00EC0A3F" w:rsidRPr="00DF0E67" w:rsidRDefault="00EC0A3F">
      <w:pPr>
        <w:pStyle w:val="ConsPlusTitle"/>
        <w:jc w:val="both"/>
        <w:rPr>
          <w:rFonts w:ascii="Times New Roman" w:hAnsi="Times New Roman" w:cs="Times New Roman"/>
          <w:b w:val="0"/>
          <w:bCs/>
          <w:sz w:val="28"/>
          <w:szCs w:val="28"/>
        </w:rPr>
      </w:pPr>
    </w:p>
    <w:p w14:paraId="59A0B3FA"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3.38. На момент публикации отсутствуют данные клинических исследований об эффективности и безопасности использования отечественных вакцин для профилактики COVID-19 у ВИЧ-инфицированных пациентов. Рекомендации даны на основании консенсус-мнения панели экспертов, которые учитывали механизмы действия вакцин, международный </w:t>
      </w:r>
      <w:r w:rsidRPr="00DF0E67">
        <w:rPr>
          <w:rFonts w:ascii="Times New Roman" w:hAnsi="Times New Roman" w:cs="Times New Roman"/>
          <w:b w:val="0"/>
          <w:bCs/>
          <w:sz w:val="28"/>
          <w:szCs w:val="28"/>
        </w:rPr>
        <w:lastRenderedPageBreak/>
        <w:t>опыт применения вакцин с аналогичным механизмом действия в когорте больных ВИЧ-инфекцией,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следует расценивать как 5C.</w:t>
      </w:r>
    </w:p>
    <w:p w14:paraId="0525531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3.39. Рекомендуется использование вакцины "Гам-КОВИД-Вак" для профилактики COVID-19 без дополнительных ограничений у всех ВИЧ-инфицированных пациентов, вне зависимости от схемы антиретровирусной терапии, уровня иммунного статуса и вирусной нагрузки.</w:t>
      </w:r>
    </w:p>
    <w:p w14:paraId="03F167F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Вакцинация препаратом "Спутник Лайт" не противопоказана пациентам с иммуносупрессивными или иммунодефицитными состоянием (в соответствии с инструкцией по медицинскому применению лекарственных препаратов) и может применяться для вакцинации ранее переболевших COVID-19 и повторной вакцинации пациентов, ранее вакцинированных препаратом "Гам-КОВИД-Вак".</w:t>
      </w:r>
    </w:p>
    <w:p w14:paraId="5F2DEA3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эксперты пришли к соглашению, что ВИЧ-инфицированные пациенты нуждаются в вакцинации против COVID-19 независимо от количества CD4+ T-лимфоцитов или вирусной нагрузки РНК ВИЧ, поскольку потенциальные преимущества перевешивают потенциальные риски. Если пациент сообщает о своем ВИЧ-статусе и врач в процессе допуска к вакцинации выявляет клинические противопоказания, такой пациент направляется в территориальный Центр профилактики и борьбы со СПИДом для уточнения возможности и сроков проведения вакцинации.</w:t>
      </w:r>
    </w:p>
    <w:p w14:paraId="7F7FDD8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Для ВИЧ-инфицированных пациентов с уровнем СД4+ менее 350 кл/мкл и вероятностью неоптимального иммунного ответа на вакцинацию, можно рекомендовать бустерную вакцинацию препаратом "Спутник Лайт" через 3 месяца после первичной вакцинации.</w:t>
      </w:r>
    </w:p>
    <w:p w14:paraId="67628D2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3.40. Рекомендуется использование вакцины "Гам-КОВИД-Вак" для профилактики COVID-19 у ВИЧ-инфицированных пациентов, начинающих антиретровирусную терапию через 4 недели от начала приема антиретровирусных препаратов.</w:t>
      </w:r>
    </w:p>
    <w:p w14:paraId="4ACE475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Вакцинация препаратом "Спутник Лайт" не противопоказана пациентам с иммуносупрессивными или иммунодефицитными состоянием (в соответствии с инструкцией по медицинскому применению лекарственных препаратов) и может применяться для вакцинации ранее переболевших COVID-19 и повторной вакцинации у ВИЧ-инфицированных пациентов, ранее вакцинированных препаратом "Гам-КОВИД-Вак, начинающих антиретровирусную терапию через 4 недели от начала приема антиретровирусных препаратов.</w:t>
      </w:r>
    </w:p>
    <w:p w14:paraId="6692DE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Комментарии: после применения вакцины против COVID-19 нельзя исключить развитие индивидуальной непереносимости компонентов вакцины. В то же время, при начале антиретровирусной терапии невозможно исключить развитие аллергических реакций на антиретровирусные препараты, а также в некоторых случаях существует риск развития воспалительного синдрома восстановления иммунной системы (ВСВИС, англ. IRIS). Поэтому целесообразно отложить вакцинацию против COVID-19 сроком на 4 недели после начала антиретровирусной терапии.</w:t>
      </w:r>
    </w:p>
    <w:p w14:paraId="2B5E24B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3.41. Вакцинация препаратом "ЭпиВакКорона" должна проводиться с осторожностью (в соответствии с инструкцией по медицинскому применению лекарственных препаратов)</w:t>
      </w:r>
    </w:p>
    <w:p w14:paraId="55B45C7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14:paraId="034B6FF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3.42. Вакцинация препаратом "КовиВак" не противопоказана пациентам с иммуносупрессивными или иммунодефицитными состоянием (в соответствии с инструкцией по медицинскому применению лекарственных препаратов).</w:t>
      </w:r>
    </w:p>
    <w:p w14:paraId="0011FA9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14:paraId="4CC759BC" w14:textId="77777777" w:rsidR="00EC0A3F" w:rsidRPr="00DF0E67" w:rsidRDefault="00EC0A3F">
      <w:pPr>
        <w:pStyle w:val="ConsPlusTitle"/>
        <w:jc w:val="both"/>
        <w:rPr>
          <w:rFonts w:ascii="Times New Roman" w:hAnsi="Times New Roman" w:cs="Times New Roman"/>
          <w:b w:val="0"/>
          <w:bCs/>
          <w:sz w:val="28"/>
          <w:szCs w:val="28"/>
        </w:rPr>
      </w:pPr>
    </w:p>
    <w:p w14:paraId="16CA5AD5"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4. Оснащение прививочного кабинета</w:t>
      </w:r>
    </w:p>
    <w:p w14:paraId="6C0B689B" w14:textId="77777777" w:rsidR="00EC0A3F" w:rsidRPr="00DF0E67" w:rsidRDefault="00EC0A3F">
      <w:pPr>
        <w:pStyle w:val="ConsPlusTitle"/>
        <w:jc w:val="both"/>
        <w:rPr>
          <w:rFonts w:ascii="Times New Roman" w:hAnsi="Times New Roman" w:cs="Times New Roman"/>
          <w:b w:val="0"/>
          <w:bCs/>
          <w:sz w:val="28"/>
          <w:szCs w:val="28"/>
        </w:rPr>
      </w:pPr>
    </w:p>
    <w:p w14:paraId="0CB8EA3D"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14:paraId="2CFED73D"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1"/>
      </w:tblGrid>
      <w:tr w:rsidR="00EC0A3F" w:rsidRPr="00DF0E67" w14:paraId="5FB9A5F6" w14:textId="77777777">
        <w:tc>
          <w:tcPr>
            <w:tcW w:w="510" w:type="dxa"/>
          </w:tcPr>
          <w:p w14:paraId="4794180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4309" w:type="dxa"/>
          </w:tcPr>
          <w:p w14:paraId="176A885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Автоматизированное рабочее место</w:t>
            </w:r>
          </w:p>
        </w:tc>
        <w:tc>
          <w:tcPr>
            <w:tcW w:w="4251" w:type="dxa"/>
            <w:vAlign w:val="center"/>
          </w:tcPr>
          <w:p w14:paraId="6CFDCD4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(по количеству медицинских работников)</w:t>
            </w:r>
          </w:p>
        </w:tc>
      </w:tr>
      <w:tr w:rsidR="00EC0A3F" w:rsidRPr="00DF0E67" w14:paraId="2053825A" w14:textId="77777777">
        <w:tc>
          <w:tcPr>
            <w:tcW w:w="510" w:type="dxa"/>
          </w:tcPr>
          <w:p w14:paraId="7020C7F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4309" w:type="dxa"/>
          </w:tcPr>
          <w:p w14:paraId="34A4941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Автоматизированное рабочее место медицинской сестры</w:t>
            </w:r>
          </w:p>
        </w:tc>
        <w:tc>
          <w:tcPr>
            <w:tcW w:w="4251" w:type="dxa"/>
            <w:vAlign w:val="center"/>
          </w:tcPr>
          <w:p w14:paraId="28D2214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5F46058" w14:textId="77777777">
        <w:tc>
          <w:tcPr>
            <w:tcW w:w="510" w:type="dxa"/>
          </w:tcPr>
          <w:p w14:paraId="3EBC7D3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3.</w:t>
            </w:r>
          </w:p>
        </w:tc>
        <w:tc>
          <w:tcPr>
            <w:tcW w:w="4309" w:type="dxa"/>
          </w:tcPr>
          <w:p w14:paraId="601C0AC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Термометр медицинский</w:t>
            </w:r>
          </w:p>
        </w:tc>
        <w:tc>
          <w:tcPr>
            <w:tcW w:w="4251" w:type="dxa"/>
            <w:vAlign w:val="center"/>
          </w:tcPr>
          <w:p w14:paraId="2ED775A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w:t>
            </w:r>
          </w:p>
          <w:p w14:paraId="1AC941F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45998A9E" w14:textId="77777777">
        <w:tc>
          <w:tcPr>
            <w:tcW w:w="510" w:type="dxa"/>
          </w:tcPr>
          <w:p w14:paraId="7B20F1F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4.</w:t>
            </w:r>
          </w:p>
        </w:tc>
        <w:tc>
          <w:tcPr>
            <w:tcW w:w="4309" w:type="dxa"/>
          </w:tcPr>
          <w:p w14:paraId="39EFCDC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Пульсоксиметр</w:t>
            </w:r>
          </w:p>
        </w:tc>
        <w:tc>
          <w:tcPr>
            <w:tcW w:w="4251" w:type="dxa"/>
            <w:vAlign w:val="center"/>
          </w:tcPr>
          <w:p w14:paraId="3FB6098F"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685D1FE9" w14:textId="77777777">
        <w:tc>
          <w:tcPr>
            <w:tcW w:w="510" w:type="dxa"/>
          </w:tcPr>
          <w:p w14:paraId="2E6796C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5.</w:t>
            </w:r>
          </w:p>
        </w:tc>
        <w:tc>
          <w:tcPr>
            <w:tcW w:w="4309" w:type="dxa"/>
          </w:tcPr>
          <w:p w14:paraId="57113AA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Тонометр для измерения артериального давления с манжетами</w:t>
            </w:r>
          </w:p>
        </w:tc>
        <w:tc>
          <w:tcPr>
            <w:tcW w:w="4251" w:type="dxa"/>
            <w:vAlign w:val="center"/>
          </w:tcPr>
          <w:p w14:paraId="4B03B5A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681AB753" w14:textId="77777777">
        <w:tc>
          <w:tcPr>
            <w:tcW w:w="510" w:type="dxa"/>
          </w:tcPr>
          <w:p w14:paraId="579E0FB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6.</w:t>
            </w:r>
          </w:p>
        </w:tc>
        <w:tc>
          <w:tcPr>
            <w:tcW w:w="4309" w:type="dxa"/>
          </w:tcPr>
          <w:p w14:paraId="65CE237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Шкаф для хранения лекарственных препаратов</w:t>
            </w:r>
          </w:p>
        </w:tc>
        <w:tc>
          <w:tcPr>
            <w:tcW w:w="4251" w:type="dxa"/>
            <w:vAlign w:val="center"/>
          </w:tcPr>
          <w:p w14:paraId="30347935"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28F25C1F" w14:textId="77777777">
        <w:tc>
          <w:tcPr>
            <w:tcW w:w="510" w:type="dxa"/>
          </w:tcPr>
          <w:p w14:paraId="63F7D98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7.</w:t>
            </w:r>
          </w:p>
        </w:tc>
        <w:tc>
          <w:tcPr>
            <w:tcW w:w="4309" w:type="dxa"/>
          </w:tcPr>
          <w:p w14:paraId="3660B28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Шкаф для хранения медицинского инструментария, стерильных расходных материалов</w:t>
            </w:r>
          </w:p>
        </w:tc>
        <w:tc>
          <w:tcPr>
            <w:tcW w:w="4251" w:type="dxa"/>
            <w:vAlign w:val="center"/>
          </w:tcPr>
          <w:p w14:paraId="36AD145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06D4CD2D" w14:textId="77777777">
        <w:tc>
          <w:tcPr>
            <w:tcW w:w="510" w:type="dxa"/>
          </w:tcPr>
          <w:p w14:paraId="74C4D72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8.</w:t>
            </w:r>
          </w:p>
        </w:tc>
        <w:tc>
          <w:tcPr>
            <w:tcW w:w="4309" w:type="dxa"/>
          </w:tcPr>
          <w:p w14:paraId="3E7F788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Кушетка медицинская</w:t>
            </w:r>
          </w:p>
        </w:tc>
        <w:tc>
          <w:tcPr>
            <w:tcW w:w="4251" w:type="dxa"/>
            <w:vAlign w:val="center"/>
          </w:tcPr>
          <w:p w14:paraId="3B3F4F5F"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6B5ACEFE" w14:textId="77777777">
        <w:tc>
          <w:tcPr>
            <w:tcW w:w="510" w:type="dxa"/>
          </w:tcPr>
          <w:p w14:paraId="2CCFECC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9.</w:t>
            </w:r>
          </w:p>
        </w:tc>
        <w:tc>
          <w:tcPr>
            <w:tcW w:w="4309" w:type="dxa"/>
          </w:tcPr>
          <w:p w14:paraId="3FBB2EF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Медицинский стол с маркировкой по видам прививок</w:t>
            </w:r>
          </w:p>
        </w:tc>
        <w:tc>
          <w:tcPr>
            <w:tcW w:w="4251" w:type="dxa"/>
            <w:vAlign w:val="center"/>
          </w:tcPr>
          <w:p w14:paraId="0B0574B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8062212" w14:textId="77777777">
        <w:tc>
          <w:tcPr>
            <w:tcW w:w="510" w:type="dxa"/>
          </w:tcPr>
          <w:p w14:paraId="15C3C98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10.</w:t>
            </w:r>
          </w:p>
        </w:tc>
        <w:tc>
          <w:tcPr>
            <w:tcW w:w="4309" w:type="dxa"/>
          </w:tcPr>
          <w:p w14:paraId="131819F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Бактерицидный облучатель воздуха рециркуляторного типа</w:t>
            </w:r>
          </w:p>
        </w:tc>
        <w:tc>
          <w:tcPr>
            <w:tcW w:w="4251" w:type="dxa"/>
            <w:vAlign w:val="center"/>
          </w:tcPr>
          <w:p w14:paraId="1EA9CAB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p w14:paraId="72D3879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(мощность рассчитывается исходя из объема помещения)</w:t>
            </w:r>
          </w:p>
        </w:tc>
      </w:tr>
      <w:tr w:rsidR="00EC0A3F" w:rsidRPr="00DF0E67" w14:paraId="64B57684" w14:textId="77777777">
        <w:tc>
          <w:tcPr>
            <w:tcW w:w="510" w:type="dxa"/>
          </w:tcPr>
          <w:p w14:paraId="5E55E19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11.</w:t>
            </w:r>
          </w:p>
        </w:tc>
        <w:tc>
          <w:tcPr>
            <w:tcW w:w="4309" w:type="dxa"/>
          </w:tcPr>
          <w:p w14:paraId="1FBBF13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Шпатель одноразовый</w:t>
            </w:r>
          </w:p>
        </w:tc>
        <w:tc>
          <w:tcPr>
            <w:tcW w:w="4251" w:type="dxa"/>
            <w:vAlign w:val="center"/>
          </w:tcPr>
          <w:p w14:paraId="0820930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7BF20C5D" w14:textId="77777777">
        <w:tc>
          <w:tcPr>
            <w:tcW w:w="510" w:type="dxa"/>
          </w:tcPr>
          <w:p w14:paraId="2090934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12.</w:t>
            </w:r>
          </w:p>
        </w:tc>
        <w:tc>
          <w:tcPr>
            <w:tcW w:w="4309" w:type="dxa"/>
          </w:tcPr>
          <w:p w14:paraId="656EBEC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Морозильник с температурой минус 18 °C и ниже (в случае использования замороженного препарата)</w:t>
            </w:r>
          </w:p>
        </w:tc>
        <w:tc>
          <w:tcPr>
            <w:tcW w:w="4251" w:type="dxa"/>
            <w:vAlign w:val="center"/>
          </w:tcPr>
          <w:p w14:paraId="649A4DD5"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w:t>
            </w:r>
          </w:p>
          <w:p w14:paraId="0EA8C74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7237A275" w14:textId="77777777">
        <w:tc>
          <w:tcPr>
            <w:tcW w:w="510" w:type="dxa"/>
          </w:tcPr>
          <w:p w14:paraId="0FD14B9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13.</w:t>
            </w:r>
          </w:p>
        </w:tc>
        <w:tc>
          <w:tcPr>
            <w:tcW w:w="4309" w:type="dxa"/>
          </w:tcPr>
          <w:p w14:paraId="6B4E9B6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Холодильник для хранения лекарственных препаратов</w:t>
            </w:r>
          </w:p>
        </w:tc>
        <w:tc>
          <w:tcPr>
            <w:tcW w:w="4251" w:type="dxa"/>
            <w:vAlign w:val="center"/>
          </w:tcPr>
          <w:p w14:paraId="41ABADC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A72099D" w14:textId="77777777">
        <w:tc>
          <w:tcPr>
            <w:tcW w:w="510" w:type="dxa"/>
          </w:tcPr>
          <w:p w14:paraId="5B604E8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14.</w:t>
            </w:r>
          </w:p>
        </w:tc>
        <w:tc>
          <w:tcPr>
            <w:tcW w:w="4309" w:type="dxa"/>
          </w:tcPr>
          <w:p w14:paraId="18B24E5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Термоконтейнер или сумка-холодильник с набором хладоэлементов</w:t>
            </w:r>
          </w:p>
        </w:tc>
        <w:tc>
          <w:tcPr>
            <w:tcW w:w="4251" w:type="dxa"/>
            <w:vAlign w:val="center"/>
          </w:tcPr>
          <w:p w14:paraId="0B752925"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p w14:paraId="28B81E60"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хладоэлементов должно быть не менее указанного в инструкции по применению термоконтейнера или сумки-холодильника, имеющихся в наличии в прививочном кабинете, которые находятся постоянно в морозильном отделении холодильника)</w:t>
            </w:r>
          </w:p>
        </w:tc>
      </w:tr>
      <w:tr w:rsidR="00EC0A3F" w:rsidRPr="00DF0E67" w14:paraId="1C14EEC4" w14:textId="77777777">
        <w:tc>
          <w:tcPr>
            <w:tcW w:w="510" w:type="dxa"/>
          </w:tcPr>
          <w:p w14:paraId="43E7A37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15.</w:t>
            </w:r>
          </w:p>
        </w:tc>
        <w:tc>
          <w:tcPr>
            <w:tcW w:w="4309" w:type="dxa"/>
          </w:tcPr>
          <w:p w14:paraId="2877583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Емкость - непрокалываемый контейнер с крышкой для дезинфекции отработанных шприцев, тампонов, </w:t>
            </w:r>
            <w:r w:rsidRPr="00DF0E67">
              <w:rPr>
                <w:rFonts w:ascii="Times New Roman" w:hAnsi="Times New Roman" w:cs="Times New Roman"/>
                <w:b w:val="0"/>
                <w:bCs/>
                <w:sz w:val="28"/>
                <w:szCs w:val="28"/>
              </w:rPr>
              <w:lastRenderedPageBreak/>
              <w:t>использованных вакцин</w:t>
            </w:r>
          </w:p>
        </w:tc>
        <w:tc>
          <w:tcPr>
            <w:tcW w:w="4251" w:type="dxa"/>
            <w:vAlign w:val="center"/>
          </w:tcPr>
          <w:p w14:paraId="057EED40"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не менее 3</w:t>
            </w:r>
          </w:p>
          <w:p w14:paraId="7160727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593EACF8" w14:textId="77777777">
        <w:tc>
          <w:tcPr>
            <w:tcW w:w="510" w:type="dxa"/>
          </w:tcPr>
          <w:p w14:paraId="6A18A87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16.</w:t>
            </w:r>
          </w:p>
        </w:tc>
        <w:tc>
          <w:tcPr>
            <w:tcW w:w="4309" w:type="dxa"/>
          </w:tcPr>
          <w:p w14:paraId="4F03160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Иглы одноразовые (для внутримышечного введения)</w:t>
            </w:r>
          </w:p>
        </w:tc>
        <w:tc>
          <w:tcPr>
            <w:tcW w:w="4251" w:type="dxa"/>
            <w:vAlign w:val="center"/>
          </w:tcPr>
          <w:p w14:paraId="4471B52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27177D14" w14:textId="77777777">
        <w:tc>
          <w:tcPr>
            <w:tcW w:w="510" w:type="dxa"/>
          </w:tcPr>
          <w:p w14:paraId="547E9B3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17.</w:t>
            </w:r>
          </w:p>
        </w:tc>
        <w:tc>
          <w:tcPr>
            <w:tcW w:w="4309" w:type="dxa"/>
          </w:tcPr>
          <w:p w14:paraId="1815166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Шприцы одноразовые емкостью 1, 2, 5, 10 мл с набором игл</w:t>
            </w:r>
          </w:p>
        </w:tc>
        <w:tc>
          <w:tcPr>
            <w:tcW w:w="4251" w:type="dxa"/>
            <w:vAlign w:val="center"/>
          </w:tcPr>
          <w:p w14:paraId="7C0A02B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4A954D05" w14:textId="77777777">
        <w:tc>
          <w:tcPr>
            <w:tcW w:w="510" w:type="dxa"/>
          </w:tcPr>
          <w:p w14:paraId="4B26242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18.</w:t>
            </w:r>
          </w:p>
        </w:tc>
        <w:tc>
          <w:tcPr>
            <w:tcW w:w="4309" w:type="dxa"/>
          </w:tcPr>
          <w:p w14:paraId="11450B3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Пинцет</w:t>
            </w:r>
          </w:p>
        </w:tc>
        <w:tc>
          <w:tcPr>
            <w:tcW w:w="4251" w:type="dxa"/>
            <w:vAlign w:val="center"/>
          </w:tcPr>
          <w:p w14:paraId="20CBEECF"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6A7BBD61" w14:textId="77777777">
        <w:tc>
          <w:tcPr>
            <w:tcW w:w="510" w:type="dxa"/>
          </w:tcPr>
          <w:p w14:paraId="5CB8A02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19.</w:t>
            </w:r>
          </w:p>
        </w:tc>
        <w:tc>
          <w:tcPr>
            <w:tcW w:w="4309" w:type="dxa"/>
          </w:tcPr>
          <w:p w14:paraId="31E4716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Ножницы</w:t>
            </w:r>
          </w:p>
        </w:tc>
        <w:tc>
          <w:tcPr>
            <w:tcW w:w="4251" w:type="dxa"/>
            <w:vAlign w:val="center"/>
          </w:tcPr>
          <w:p w14:paraId="23E02F1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6D5BA36B" w14:textId="77777777">
        <w:tc>
          <w:tcPr>
            <w:tcW w:w="510" w:type="dxa"/>
          </w:tcPr>
          <w:p w14:paraId="281D104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20.</w:t>
            </w:r>
          </w:p>
        </w:tc>
        <w:tc>
          <w:tcPr>
            <w:tcW w:w="4309" w:type="dxa"/>
          </w:tcPr>
          <w:p w14:paraId="7E0625B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Резиновый жгут</w:t>
            </w:r>
          </w:p>
        </w:tc>
        <w:tc>
          <w:tcPr>
            <w:tcW w:w="4251" w:type="dxa"/>
            <w:vAlign w:val="center"/>
          </w:tcPr>
          <w:p w14:paraId="4CE0F67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4B1DE1FB" w14:textId="77777777">
        <w:tc>
          <w:tcPr>
            <w:tcW w:w="510" w:type="dxa"/>
          </w:tcPr>
          <w:p w14:paraId="6F99338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21.</w:t>
            </w:r>
          </w:p>
        </w:tc>
        <w:tc>
          <w:tcPr>
            <w:tcW w:w="4309" w:type="dxa"/>
          </w:tcPr>
          <w:p w14:paraId="635BE02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Почкообразный лоток</w:t>
            </w:r>
          </w:p>
        </w:tc>
        <w:tc>
          <w:tcPr>
            <w:tcW w:w="4251" w:type="dxa"/>
            <w:vAlign w:val="center"/>
          </w:tcPr>
          <w:p w14:paraId="56B3CF20"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31F4C0B7" w14:textId="77777777">
        <w:tc>
          <w:tcPr>
            <w:tcW w:w="510" w:type="dxa"/>
          </w:tcPr>
          <w:p w14:paraId="54732E7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22.</w:t>
            </w:r>
          </w:p>
        </w:tc>
        <w:tc>
          <w:tcPr>
            <w:tcW w:w="4309" w:type="dxa"/>
          </w:tcPr>
          <w:p w14:paraId="61CAE56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с дезинфицирующим раствором</w:t>
            </w:r>
          </w:p>
        </w:tc>
        <w:tc>
          <w:tcPr>
            <w:tcW w:w="4251" w:type="dxa"/>
            <w:vAlign w:val="center"/>
          </w:tcPr>
          <w:p w14:paraId="3FD037A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039F1F2A" w14:textId="77777777">
        <w:tc>
          <w:tcPr>
            <w:tcW w:w="510" w:type="dxa"/>
          </w:tcPr>
          <w:p w14:paraId="1591F04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23.</w:t>
            </w:r>
          </w:p>
        </w:tc>
        <w:tc>
          <w:tcPr>
            <w:tcW w:w="4309" w:type="dxa"/>
          </w:tcPr>
          <w:p w14:paraId="1ABC2F7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Лейкопластырь, одноразовые полотенца, пеленки, простыни, одноразовые перчатки</w:t>
            </w:r>
          </w:p>
        </w:tc>
        <w:tc>
          <w:tcPr>
            <w:tcW w:w="4251" w:type="dxa"/>
          </w:tcPr>
          <w:p w14:paraId="4076716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p w14:paraId="1AE94F9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5A08056F" w14:textId="77777777">
        <w:tc>
          <w:tcPr>
            <w:tcW w:w="510" w:type="dxa"/>
          </w:tcPr>
          <w:p w14:paraId="0A7B306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24.</w:t>
            </w:r>
          </w:p>
        </w:tc>
        <w:tc>
          <w:tcPr>
            <w:tcW w:w="4309" w:type="dxa"/>
          </w:tcPr>
          <w:p w14:paraId="32FD98D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для сбора бытовых и медицинских отходов</w:t>
            </w:r>
          </w:p>
        </w:tc>
        <w:tc>
          <w:tcPr>
            <w:tcW w:w="4251" w:type="dxa"/>
            <w:vAlign w:val="center"/>
          </w:tcPr>
          <w:p w14:paraId="45DD68B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7E309817" w14:textId="77777777">
        <w:tc>
          <w:tcPr>
            <w:tcW w:w="510" w:type="dxa"/>
          </w:tcPr>
          <w:p w14:paraId="00C546F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25.</w:t>
            </w:r>
          </w:p>
        </w:tc>
        <w:tc>
          <w:tcPr>
            <w:tcW w:w="4309" w:type="dxa"/>
          </w:tcPr>
          <w:p w14:paraId="2B3F80A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251" w:type="dxa"/>
            <w:vAlign w:val="center"/>
          </w:tcPr>
          <w:p w14:paraId="3E37CFE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00F1B27B" w14:textId="77777777">
        <w:tc>
          <w:tcPr>
            <w:tcW w:w="510" w:type="dxa"/>
          </w:tcPr>
          <w:p w14:paraId="29479C8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26.</w:t>
            </w:r>
          </w:p>
        </w:tc>
        <w:tc>
          <w:tcPr>
            <w:tcW w:w="4309" w:type="dxa"/>
          </w:tcPr>
          <w:p w14:paraId="3B4D79C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Противошоковая укладка с инструкцией по применению</w:t>
            </w:r>
          </w:p>
        </w:tc>
        <w:tc>
          <w:tcPr>
            <w:tcW w:w="4251" w:type="dxa"/>
            <w:vAlign w:val="center"/>
          </w:tcPr>
          <w:p w14:paraId="2646B09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637C7BB" w14:textId="77777777">
        <w:tc>
          <w:tcPr>
            <w:tcW w:w="510" w:type="dxa"/>
          </w:tcPr>
          <w:p w14:paraId="5358C47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27.</w:t>
            </w:r>
          </w:p>
        </w:tc>
        <w:tc>
          <w:tcPr>
            <w:tcW w:w="4309" w:type="dxa"/>
          </w:tcPr>
          <w:p w14:paraId="0F74FFE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Стойка для инфузий</w:t>
            </w:r>
          </w:p>
        </w:tc>
        <w:tc>
          <w:tcPr>
            <w:tcW w:w="4251" w:type="dxa"/>
            <w:vAlign w:val="center"/>
          </w:tcPr>
          <w:p w14:paraId="16898EC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bl>
    <w:p w14:paraId="14F61D70" w14:textId="77777777" w:rsidR="00EC0A3F" w:rsidRPr="00DF0E67" w:rsidRDefault="00EC0A3F">
      <w:pPr>
        <w:pStyle w:val="ConsPlusTitle"/>
        <w:jc w:val="both"/>
        <w:rPr>
          <w:rFonts w:ascii="Times New Roman" w:hAnsi="Times New Roman" w:cs="Times New Roman"/>
          <w:b w:val="0"/>
          <w:bCs/>
          <w:sz w:val="28"/>
          <w:szCs w:val="28"/>
        </w:rPr>
      </w:pPr>
    </w:p>
    <w:p w14:paraId="40D4169F" w14:textId="77777777" w:rsidR="00EC0A3F" w:rsidRPr="00DF0E67" w:rsidRDefault="00EC0A3F">
      <w:pPr>
        <w:pStyle w:val="ConsPlusNonformat"/>
        <w:jc w:val="center"/>
        <w:outlineLvl w:val="1"/>
        <w:rPr>
          <w:rFonts w:ascii="Times New Roman" w:hAnsi="Times New Roman" w:cs="Times New Roman"/>
          <w:bCs/>
          <w:sz w:val="28"/>
          <w:szCs w:val="28"/>
        </w:rPr>
      </w:pPr>
      <w:bookmarkStart w:id="4" w:name="P303"/>
      <w:bookmarkEnd w:id="4"/>
      <w:r w:rsidRPr="00DF0E67">
        <w:rPr>
          <w:rFonts w:ascii="Times New Roman" w:hAnsi="Times New Roman" w:cs="Times New Roman"/>
          <w:bCs/>
          <w:sz w:val="28"/>
          <w:szCs w:val="28"/>
        </w:rPr>
        <w:t>5. Оснащение мобильного пункта вакцинации</w:t>
      </w:r>
    </w:p>
    <w:p w14:paraId="2374AFCC" w14:textId="77777777" w:rsidR="00EC0A3F" w:rsidRPr="00DF0E67" w:rsidRDefault="00EC0A3F">
      <w:pPr>
        <w:pStyle w:val="ConsPlusTitle"/>
        <w:jc w:val="both"/>
        <w:rPr>
          <w:rFonts w:ascii="Times New Roman" w:hAnsi="Times New Roman" w:cs="Times New Roman"/>
          <w:b w:val="0"/>
          <w:bCs/>
          <w:sz w:val="28"/>
          <w:szCs w:val="28"/>
        </w:rPr>
      </w:pPr>
    </w:p>
    <w:p w14:paraId="4E88FD60"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5.1. Мобильные пункты вакцинации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14:paraId="786D24A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5.2. Мобильные пункты вакцинации размещаются на базе:</w:t>
      </w:r>
    </w:p>
    <w:p w14:paraId="0E2470F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колесных транспортных средств (автомобили, прицепы и полуприцепы);</w:t>
      </w:r>
    </w:p>
    <w:p w14:paraId="270E7A1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транспортных средств повышенной проходимости (снегоболотоходы, транспортные средства на воздушной подушке, иные);</w:t>
      </w:r>
    </w:p>
    <w:p w14:paraId="716E8D5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водных транспортных средств;</w:t>
      </w:r>
    </w:p>
    <w:p w14:paraId="3930F2E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пункта вакцинации против COVID-19.</w:t>
      </w:r>
    </w:p>
    <w:p w14:paraId="25E49ACF"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1"/>
      </w:tblGrid>
      <w:tr w:rsidR="00EC0A3F" w:rsidRPr="00DF0E67" w14:paraId="01870FC0" w14:textId="77777777">
        <w:tc>
          <w:tcPr>
            <w:tcW w:w="510" w:type="dxa"/>
          </w:tcPr>
          <w:p w14:paraId="4E13C4D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4309" w:type="dxa"/>
          </w:tcPr>
          <w:p w14:paraId="6772B36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Рабочее место врача (фельдшера) с персональным компьютером и выходом в информационно-коммуникационную сеть "Интернет"</w:t>
            </w:r>
          </w:p>
        </w:tc>
        <w:tc>
          <w:tcPr>
            <w:tcW w:w="4251" w:type="dxa"/>
            <w:vAlign w:val="center"/>
          </w:tcPr>
          <w:p w14:paraId="3658A38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4CF1AF9" w14:textId="77777777">
        <w:tc>
          <w:tcPr>
            <w:tcW w:w="510" w:type="dxa"/>
          </w:tcPr>
          <w:p w14:paraId="3573DCB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4309" w:type="dxa"/>
          </w:tcPr>
          <w:p w14:paraId="38E7398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Термометр медицинский</w:t>
            </w:r>
          </w:p>
        </w:tc>
        <w:tc>
          <w:tcPr>
            <w:tcW w:w="4251" w:type="dxa"/>
            <w:vAlign w:val="center"/>
          </w:tcPr>
          <w:p w14:paraId="1996448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3 (количество определяется исходя из объемов медицинской помощи)</w:t>
            </w:r>
          </w:p>
        </w:tc>
      </w:tr>
      <w:tr w:rsidR="00EC0A3F" w:rsidRPr="00DF0E67" w14:paraId="7CC99DC3" w14:textId="77777777">
        <w:tc>
          <w:tcPr>
            <w:tcW w:w="510" w:type="dxa"/>
          </w:tcPr>
          <w:p w14:paraId="084AA3F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3.</w:t>
            </w:r>
          </w:p>
        </w:tc>
        <w:tc>
          <w:tcPr>
            <w:tcW w:w="4309" w:type="dxa"/>
          </w:tcPr>
          <w:p w14:paraId="3280141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Тонометр для измерения артериального давления с манжетами</w:t>
            </w:r>
          </w:p>
        </w:tc>
        <w:tc>
          <w:tcPr>
            <w:tcW w:w="4251" w:type="dxa"/>
            <w:vAlign w:val="center"/>
          </w:tcPr>
          <w:p w14:paraId="768F916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3D686418" w14:textId="77777777">
        <w:tc>
          <w:tcPr>
            <w:tcW w:w="510" w:type="dxa"/>
          </w:tcPr>
          <w:p w14:paraId="5DB64C8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4.</w:t>
            </w:r>
          </w:p>
        </w:tc>
        <w:tc>
          <w:tcPr>
            <w:tcW w:w="4309" w:type="dxa"/>
          </w:tcPr>
          <w:p w14:paraId="35A2DFA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Пульсоксиметр</w:t>
            </w:r>
          </w:p>
        </w:tc>
        <w:tc>
          <w:tcPr>
            <w:tcW w:w="4251" w:type="dxa"/>
            <w:vAlign w:val="center"/>
          </w:tcPr>
          <w:p w14:paraId="446A4F1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186C4EB3" w14:textId="77777777">
        <w:tc>
          <w:tcPr>
            <w:tcW w:w="510" w:type="dxa"/>
          </w:tcPr>
          <w:p w14:paraId="68D4BE8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5.</w:t>
            </w:r>
          </w:p>
        </w:tc>
        <w:tc>
          <w:tcPr>
            <w:tcW w:w="4309" w:type="dxa"/>
          </w:tcPr>
          <w:p w14:paraId="449E9B7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Шкаф для хранения лекарственных препаратов</w:t>
            </w:r>
          </w:p>
        </w:tc>
        <w:tc>
          <w:tcPr>
            <w:tcW w:w="4251" w:type="dxa"/>
            <w:vAlign w:val="center"/>
          </w:tcPr>
          <w:p w14:paraId="13BEC3D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6B9D515D" w14:textId="77777777">
        <w:tc>
          <w:tcPr>
            <w:tcW w:w="510" w:type="dxa"/>
          </w:tcPr>
          <w:p w14:paraId="0E13EDF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6.</w:t>
            </w:r>
          </w:p>
        </w:tc>
        <w:tc>
          <w:tcPr>
            <w:tcW w:w="4309" w:type="dxa"/>
          </w:tcPr>
          <w:p w14:paraId="2D9CD46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Кушетка медицинская</w:t>
            </w:r>
          </w:p>
        </w:tc>
        <w:tc>
          <w:tcPr>
            <w:tcW w:w="4251" w:type="dxa"/>
            <w:vAlign w:val="center"/>
          </w:tcPr>
          <w:p w14:paraId="748D4BA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4EF4302A" w14:textId="77777777">
        <w:tc>
          <w:tcPr>
            <w:tcW w:w="510" w:type="dxa"/>
          </w:tcPr>
          <w:p w14:paraId="0D47401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7.</w:t>
            </w:r>
          </w:p>
        </w:tc>
        <w:tc>
          <w:tcPr>
            <w:tcW w:w="4309" w:type="dxa"/>
          </w:tcPr>
          <w:p w14:paraId="0171999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Столик медицинский</w:t>
            </w:r>
          </w:p>
        </w:tc>
        <w:tc>
          <w:tcPr>
            <w:tcW w:w="4251" w:type="dxa"/>
            <w:vAlign w:val="center"/>
          </w:tcPr>
          <w:p w14:paraId="7E1D8E9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07B64CB2" w14:textId="77777777">
        <w:tc>
          <w:tcPr>
            <w:tcW w:w="510" w:type="dxa"/>
          </w:tcPr>
          <w:p w14:paraId="08E8A3A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9.</w:t>
            </w:r>
          </w:p>
        </w:tc>
        <w:tc>
          <w:tcPr>
            <w:tcW w:w="4309" w:type="dxa"/>
          </w:tcPr>
          <w:p w14:paraId="5FDA58A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Бактерицидный облучатель воздуха передвижной рециркуляторного типа</w:t>
            </w:r>
          </w:p>
        </w:tc>
        <w:tc>
          <w:tcPr>
            <w:tcW w:w="4251" w:type="dxa"/>
            <w:vAlign w:val="center"/>
          </w:tcPr>
          <w:p w14:paraId="5688514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p w14:paraId="46A3746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(мощность рассчитывается исходя из объема помещения)</w:t>
            </w:r>
          </w:p>
        </w:tc>
      </w:tr>
      <w:tr w:rsidR="00EC0A3F" w:rsidRPr="00DF0E67" w14:paraId="1937A5CD" w14:textId="77777777">
        <w:tc>
          <w:tcPr>
            <w:tcW w:w="510" w:type="dxa"/>
          </w:tcPr>
          <w:p w14:paraId="77A90CF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10.</w:t>
            </w:r>
          </w:p>
        </w:tc>
        <w:tc>
          <w:tcPr>
            <w:tcW w:w="4309" w:type="dxa"/>
          </w:tcPr>
          <w:p w14:paraId="2B6485A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Шпатель одноразовый</w:t>
            </w:r>
          </w:p>
        </w:tc>
        <w:tc>
          <w:tcPr>
            <w:tcW w:w="4251" w:type="dxa"/>
            <w:vAlign w:val="center"/>
          </w:tcPr>
          <w:p w14:paraId="4A682A9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67C936F6" w14:textId="77777777">
        <w:tc>
          <w:tcPr>
            <w:tcW w:w="510" w:type="dxa"/>
          </w:tcPr>
          <w:p w14:paraId="06E0580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11.</w:t>
            </w:r>
          </w:p>
        </w:tc>
        <w:tc>
          <w:tcPr>
            <w:tcW w:w="4309" w:type="dxa"/>
          </w:tcPr>
          <w:p w14:paraId="679CF07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Морозильник с температурой минус 18 °C и ниже/термоконтейнер с набором хладоэлементов (в случае использования замороженного препарата)</w:t>
            </w:r>
          </w:p>
        </w:tc>
        <w:tc>
          <w:tcPr>
            <w:tcW w:w="4251" w:type="dxa"/>
            <w:vAlign w:val="center"/>
          </w:tcPr>
          <w:p w14:paraId="0AC2A1E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317C356A" w14:textId="77777777">
        <w:tc>
          <w:tcPr>
            <w:tcW w:w="510" w:type="dxa"/>
          </w:tcPr>
          <w:p w14:paraId="2D4E6FB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12.</w:t>
            </w:r>
          </w:p>
        </w:tc>
        <w:tc>
          <w:tcPr>
            <w:tcW w:w="4309" w:type="dxa"/>
          </w:tcPr>
          <w:p w14:paraId="3521362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Холодильник для хранения лекарственных препаратов/термоконтейнер с набором хладоэлементов</w:t>
            </w:r>
          </w:p>
        </w:tc>
        <w:tc>
          <w:tcPr>
            <w:tcW w:w="4251" w:type="dxa"/>
            <w:vAlign w:val="center"/>
          </w:tcPr>
          <w:p w14:paraId="562701C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20D5A489" w14:textId="77777777">
        <w:tc>
          <w:tcPr>
            <w:tcW w:w="510" w:type="dxa"/>
          </w:tcPr>
          <w:p w14:paraId="051A029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13.</w:t>
            </w:r>
          </w:p>
        </w:tc>
        <w:tc>
          <w:tcPr>
            <w:tcW w:w="4309" w:type="dxa"/>
          </w:tcPr>
          <w:p w14:paraId="51E247F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Термоконтейнеры и хладоэлементы к ним</w:t>
            </w:r>
          </w:p>
        </w:tc>
        <w:tc>
          <w:tcPr>
            <w:tcW w:w="4251" w:type="dxa"/>
            <w:vAlign w:val="center"/>
          </w:tcPr>
          <w:p w14:paraId="70EF211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На случай чрезвычайных ситуаций, связанных с выходом из строя морозильного оборудования, при нарушениях энергоснабжения</w:t>
            </w:r>
          </w:p>
        </w:tc>
      </w:tr>
      <w:tr w:rsidR="00EC0A3F" w:rsidRPr="00DF0E67" w14:paraId="44A255BB" w14:textId="77777777">
        <w:tc>
          <w:tcPr>
            <w:tcW w:w="510" w:type="dxa"/>
          </w:tcPr>
          <w:p w14:paraId="3F15D75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14.</w:t>
            </w:r>
          </w:p>
        </w:tc>
        <w:tc>
          <w:tcPr>
            <w:tcW w:w="4309" w:type="dxa"/>
          </w:tcPr>
          <w:p w14:paraId="43F2E79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 непрокалываемый контейнер с крышкой для дезинфекции отработанных шприцев, тампонов, использованных вакцин</w:t>
            </w:r>
          </w:p>
        </w:tc>
        <w:tc>
          <w:tcPr>
            <w:tcW w:w="4251" w:type="dxa"/>
            <w:vAlign w:val="center"/>
          </w:tcPr>
          <w:p w14:paraId="58AB748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3 (количество определяется исходя из объемов медицинской помощи)</w:t>
            </w:r>
          </w:p>
        </w:tc>
      </w:tr>
      <w:tr w:rsidR="00EC0A3F" w:rsidRPr="00DF0E67" w14:paraId="22CB9245" w14:textId="77777777">
        <w:tc>
          <w:tcPr>
            <w:tcW w:w="510" w:type="dxa"/>
          </w:tcPr>
          <w:p w14:paraId="22BFB5F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15.</w:t>
            </w:r>
          </w:p>
        </w:tc>
        <w:tc>
          <w:tcPr>
            <w:tcW w:w="4309" w:type="dxa"/>
          </w:tcPr>
          <w:p w14:paraId="2FB5503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Шприцы одноразовые емкостью 1, 2, 5, 10 мл с набором игл</w:t>
            </w:r>
          </w:p>
        </w:tc>
        <w:tc>
          <w:tcPr>
            <w:tcW w:w="4251" w:type="dxa"/>
            <w:vAlign w:val="center"/>
          </w:tcPr>
          <w:p w14:paraId="59D3861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405C928A" w14:textId="77777777">
        <w:tc>
          <w:tcPr>
            <w:tcW w:w="510" w:type="dxa"/>
          </w:tcPr>
          <w:p w14:paraId="76B7353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16.</w:t>
            </w:r>
          </w:p>
        </w:tc>
        <w:tc>
          <w:tcPr>
            <w:tcW w:w="4309" w:type="dxa"/>
          </w:tcPr>
          <w:p w14:paraId="6D8131C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Иглы одноразовые (для внутримышечного введения)</w:t>
            </w:r>
          </w:p>
        </w:tc>
        <w:tc>
          <w:tcPr>
            <w:tcW w:w="4251" w:type="dxa"/>
            <w:vAlign w:val="center"/>
          </w:tcPr>
          <w:p w14:paraId="105FA57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0CEBA177" w14:textId="77777777">
        <w:tc>
          <w:tcPr>
            <w:tcW w:w="510" w:type="dxa"/>
          </w:tcPr>
          <w:p w14:paraId="3A6E81B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17.</w:t>
            </w:r>
          </w:p>
        </w:tc>
        <w:tc>
          <w:tcPr>
            <w:tcW w:w="4309" w:type="dxa"/>
          </w:tcPr>
          <w:p w14:paraId="3C730B3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Пинцет</w:t>
            </w:r>
          </w:p>
        </w:tc>
        <w:tc>
          <w:tcPr>
            <w:tcW w:w="4251" w:type="dxa"/>
            <w:vAlign w:val="center"/>
          </w:tcPr>
          <w:p w14:paraId="24813C1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01446986" w14:textId="77777777">
        <w:tc>
          <w:tcPr>
            <w:tcW w:w="510" w:type="dxa"/>
          </w:tcPr>
          <w:p w14:paraId="469E1AE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18.</w:t>
            </w:r>
          </w:p>
        </w:tc>
        <w:tc>
          <w:tcPr>
            <w:tcW w:w="4309" w:type="dxa"/>
          </w:tcPr>
          <w:p w14:paraId="3A7B3DD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Ножницы</w:t>
            </w:r>
          </w:p>
        </w:tc>
        <w:tc>
          <w:tcPr>
            <w:tcW w:w="4251" w:type="dxa"/>
            <w:vAlign w:val="center"/>
          </w:tcPr>
          <w:p w14:paraId="24FFB80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3C3575B5" w14:textId="77777777">
        <w:tc>
          <w:tcPr>
            <w:tcW w:w="510" w:type="dxa"/>
          </w:tcPr>
          <w:p w14:paraId="3890DFE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19.</w:t>
            </w:r>
          </w:p>
        </w:tc>
        <w:tc>
          <w:tcPr>
            <w:tcW w:w="4309" w:type="dxa"/>
          </w:tcPr>
          <w:p w14:paraId="28EA201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Резиновый жгут</w:t>
            </w:r>
          </w:p>
        </w:tc>
        <w:tc>
          <w:tcPr>
            <w:tcW w:w="4251" w:type="dxa"/>
            <w:vAlign w:val="center"/>
          </w:tcPr>
          <w:p w14:paraId="38DE1E1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124A6710" w14:textId="77777777">
        <w:tc>
          <w:tcPr>
            <w:tcW w:w="510" w:type="dxa"/>
          </w:tcPr>
          <w:p w14:paraId="69F1655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20.</w:t>
            </w:r>
          </w:p>
        </w:tc>
        <w:tc>
          <w:tcPr>
            <w:tcW w:w="4309" w:type="dxa"/>
          </w:tcPr>
          <w:p w14:paraId="6CC88F9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Почкообразный лоток</w:t>
            </w:r>
          </w:p>
        </w:tc>
        <w:tc>
          <w:tcPr>
            <w:tcW w:w="4251" w:type="dxa"/>
            <w:vAlign w:val="center"/>
          </w:tcPr>
          <w:p w14:paraId="653A8D4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74D12514" w14:textId="77777777">
        <w:tc>
          <w:tcPr>
            <w:tcW w:w="510" w:type="dxa"/>
          </w:tcPr>
          <w:p w14:paraId="4B607FD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21.</w:t>
            </w:r>
          </w:p>
        </w:tc>
        <w:tc>
          <w:tcPr>
            <w:tcW w:w="4309" w:type="dxa"/>
          </w:tcPr>
          <w:p w14:paraId="5016442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с дезинфицирующим раствором</w:t>
            </w:r>
          </w:p>
        </w:tc>
        <w:tc>
          <w:tcPr>
            <w:tcW w:w="4251" w:type="dxa"/>
            <w:vAlign w:val="center"/>
          </w:tcPr>
          <w:p w14:paraId="0142A56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5A6CB62D" w14:textId="77777777">
        <w:tc>
          <w:tcPr>
            <w:tcW w:w="510" w:type="dxa"/>
          </w:tcPr>
          <w:p w14:paraId="1688725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22.</w:t>
            </w:r>
          </w:p>
        </w:tc>
        <w:tc>
          <w:tcPr>
            <w:tcW w:w="4309" w:type="dxa"/>
          </w:tcPr>
          <w:p w14:paraId="0B97659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Лейкопластырь, одноразовые полотенца, пеленки, простыни, одноразовые перчатки</w:t>
            </w:r>
          </w:p>
        </w:tc>
        <w:tc>
          <w:tcPr>
            <w:tcW w:w="4251" w:type="dxa"/>
            <w:vAlign w:val="center"/>
          </w:tcPr>
          <w:p w14:paraId="4A207671"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20D9EA1E" w14:textId="77777777">
        <w:tc>
          <w:tcPr>
            <w:tcW w:w="510" w:type="dxa"/>
          </w:tcPr>
          <w:p w14:paraId="1795B01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23.</w:t>
            </w:r>
          </w:p>
        </w:tc>
        <w:tc>
          <w:tcPr>
            <w:tcW w:w="4309" w:type="dxa"/>
          </w:tcPr>
          <w:p w14:paraId="64924B9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для сбора бытовых и медицинских отходов</w:t>
            </w:r>
          </w:p>
        </w:tc>
        <w:tc>
          <w:tcPr>
            <w:tcW w:w="4251" w:type="dxa"/>
            <w:vAlign w:val="center"/>
          </w:tcPr>
          <w:p w14:paraId="5B6A876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047B3893" w14:textId="77777777">
        <w:tc>
          <w:tcPr>
            <w:tcW w:w="510" w:type="dxa"/>
          </w:tcPr>
          <w:p w14:paraId="62F736F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24.</w:t>
            </w:r>
          </w:p>
        </w:tc>
        <w:tc>
          <w:tcPr>
            <w:tcW w:w="4309" w:type="dxa"/>
          </w:tcPr>
          <w:p w14:paraId="4105B40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251" w:type="dxa"/>
            <w:vAlign w:val="center"/>
          </w:tcPr>
          <w:p w14:paraId="12D8066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1485BD98" w14:textId="77777777">
        <w:tc>
          <w:tcPr>
            <w:tcW w:w="510" w:type="dxa"/>
          </w:tcPr>
          <w:p w14:paraId="063622F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25.</w:t>
            </w:r>
          </w:p>
        </w:tc>
        <w:tc>
          <w:tcPr>
            <w:tcW w:w="4309" w:type="dxa"/>
          </w:tcPr>
          <w:p w14:paraId="65E9179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Противошоковая укладка с инструкцией по применению</w:t>
            </w:r>
          </w:p>
        </w:tc>
        <w:tc>
          <w:tcPr>
            <w:tcW w:w="4251" w:type="dxa"/>
            <w:vAlign w:val="center"/>
          </w:tcPr>
          <w:p w14:paraId="3A3B6B0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0FDD6355" w14:textId="77777777">
        <w:tc>
          <w:tcPr>
            <w:tcW w:w="510" w:type="dxa"/>
          </w:tcPr>
          <w:p w14:paraId="69C71FB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26.</w:t>
            </w:r>
          </w:p>
        </w:tc>
        <w:tc>
          <w:tcPr>
            <w:tcW w:w="4309" w:type="dxa"/>
          </w:tcPr>
          <w:p w14:paraId="1718DC3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Языкодержатель</w:t>
            </w:r>
          </w:p>
        </w:tc>
        <w:tc>
          <w:tcPr>
            <w:tcW w:w="4251" w:type="dxa"/>
            <w:vAlign w:val="center"/>
          </w:tcPr>
          <w:p w14:paraId="2FC4116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4C0B3C15" w14:textId="77777777">
        <w:tc>
          <w:tcPr>
            <w:tcW w:w="510" w:type="dxa"/>
          </w:tcPr>
          <w:p w14:paraId="3B387A7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27.</w:t>
            </w:r>
          </w:p>
        </w:tc>
        <w:tc>
          <w:tcPr>
            <w:tcW w:w="4309" w:type="dxa"/>
          </w:tcPr>
          <w:p w14:paraId="00BEDEC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Роторасширитель одноразовый</w:t>
            </w:r>
          </w:p>
        </w:tc>
        <w:tc>
          <w:tcPr>
            <w:tcW w:w="4251" w:type="dxa"/>
            <w:vAlign w:val="center"/>
          </w:tcPr>
          <w:p w14:paraId="35745C71"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1B2EEB4A" w14:textId="77777777">
        <w:tc>
          <w:tcPr>
            <w:tcW w:w="510" w:type="dxa"/>
          </w:tcPr>
          <w:p w14:paraId="660CDF8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28.</w:t>
            </w:r>
          </w:p>
        </w:tc>
        <w:tc>
          <w:tcPr>
            <w:tcW w:w="4309" w:type="dxa"/>
          </w:tcPr>
          <w:p w14:paraId="16E8E99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Дыхательный аппарат ручной (мешок Амбу)</w:t>
            </w:r>
          </w:p>
        </w:tc>
        <w:tc>
          <w:tcPr>
            <w:tcW w:w="4251" w:type="dxa"/>
            <w:vAlign w:val="center"/>
          </w:tcPr>
          <w:p w14:paraId="0056C0C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69051863" w14:textId="77777777">
        <w:tc>
          <w:tcPr>
            <w:tcW w:w="510" w:type="dxa"/>
          </w:tcPr>
          <w:p w14:paraId="72052A8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29.</w:t>
            </w:r>
          </w:p>
        </w:tc>
        <w:tc>
          <w:tcPr>
            <w:tcW w:w="4309" w:type="dxa"/>
          </w:tcPr>
          <w:p w14:paraId="4B3E8C6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Воздуховод</w:t>
            </w:r>
          </w:p>
        </w:tc>
        <w:tc>
          <w:tcPr>
            <w:tcW w:w="4251" w:type="dxa"/>
            <w:vAlign w:val="center"/>
          </w:tcPr>
          <w:p w14:paraId="399D77A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не менее 1 (количество определяется исходя из объемов медицинской помощи)</w:t>
            </w:r>
          </w:p>
        </w:tc>
      </w:tr>
      <w:tr w:rsidR="00EC0A3F" w:rsidRPr="00DF0E67" w14:paraId="47776831" w14:textId="77777777">
        <w:tc>
          <w:tcPr>
            <w:tcW w:w="510" w:type="dxa"/>
          </w:tcPr>
          <w:p w14:paraId="0385876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30.</w:t>
            </w:r>
          </w:p>
        </w:tc>
        <w:tc>
          <w:tcPr>
            <w:tcW w:w="4309" w:type="dxa"/>
          </w:tcPr>
          <w:p w14:paraId="34A924E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Перчатки медицинские одноразовые</w:t>
            </w:r>
          </w:p>
        </w:tc>
        <w:tc>
          <w:tcPr>
            <w:tcW w:w="4251" w:type="dxa"/>
            <w:vAlign w:val="center"/>
          </w:tcPr>
          <w:p w14:paraId="57FAB17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количество определяется исходя из объемов медицинской помощи</w:t>
            </w:r>
          </w:p>
        </w:tc>
      </w:tr>
      <w:tr w:rsidR="00EC0A3F" w:rsidRPr="00DF0E67" w14:paraId="6FC150DA" w14:textId="77777777">
        <w:tc>
          <w:tcPr>
            <w:tcW w:w="510" w:type="dxa"/>
          </w:tcPr>
          <w:p w14:paraId="4AE4F59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31.</w:t>
            </w:r>
          </w:p>
        </w:tc>
        <w:tc>
          <w:tcPr>
            <w:tcW w:w="4309" w:type="dxa"/>
          </w:tcPr>
          <w:p w14:paraId="4CAEA13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Кислородный ингалятор</w:t>
            </w:r>
          </w:p>
        </w:tc>
        <w:tc>
          <w:tcPr>
            <w:tcW w:w="4251" w:type="dxa"/>
            <w:vAlign w:val="center"/>
          </w:tcPr>
          <w:p w14:paraId="626C4C8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r w:rsidR="00EC0A3F" w:rsidRPr="00DF0E67" w14:paraId="56BA33E7" w14:textId="77777777">
        <w:tc>
          <w:tcPr>
            <w:tcW w:w="510" w:type="dxa"/>
          </w:tcPr>
          <w:p w14:paraId="6647ABA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32.</w:t>
            </w:r>
          </w:p>
        </w:tc>
        <w:tc>
          <w:tcPr>
            <w:tcW w:w="4309" w:type="dxa"/>
          </w:tcPr>
          <w:p w14:paraId="669164F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Стойка для инфузий</w:t>
            </w:r>
          </w:p>
        </w:tc>
        <w:tc>
          <w:tcPr>
            <w:tcW w:w="4251" w:type="dxa"/>
            <w:vAlign w:val="center"/>
          </w:tcPr>
          <w:p w14:paraId="72DB00C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r>
    </w:tbl>
    <w:p w14:paraId="4065FBC3" w14:textId="77777777" w:rsidR="00EC0A3F" w:rsidRPr="00DF0E67" w:rsidRDefault="00EC0A3F">
      <w:pPr>
        <w:pStyle w:val="ConsPlusTitle"/>
        <w:jc w:val="both"/>
        <w:rPr>
          <w:rFonts w:ascii="Times New Roman" w:hAnsi="Times New Roman" w:cs="Times New Roman"/>
          <w:b w:val="0"/>
          <w:bCs/>
          <w:sz w:val="28"/>
          <w:szCs w:val="28"/>
        </w:rPr>
      </w:pPr>
    </w:p>
    <w:p w14:paraId="23782F53"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6. Порядок проведения вакцинации против COVID-19</w:t>
      </w:r>
    </w:p>
    <w:p w14:paraId="54BC4191"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взрослого населения</w:t>
      </w:r>
    </w:p>
    <w:p w14:paraId="552C3D47" w14:textId="77777777" w:rsidR="00EC0A3F" w:rsidRPr="00DF0E67" w:rsidRDefault="00EC0A3F">
      <w:pPr>
        <w:pStyle w:val="ConsPlusTitle"/>
        <w:jc w:val="both"/>
        <w:rPr>
          <w:rFonts w:ascii="Times New Roman" w:hAnsi="Times New Roman" w:cs="Times New Roman"/>
          <w:b w:val="0"/>
          <w:bCs/>
          <w:sz w:val="28"/>
          <w:szCs w:val="28"/>
        </w:rPr>
      </w:pPr>
    </w:p>
    <w:p w14:paraId="1D37B253"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6.1. Вакцинацию против COVID-19 взрослого населения проводят в прививочных кабинетах медицинских организаций и в мобильных пунктах вакцинации,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14:paraId="7CC0D25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6.2. 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10" w:history="1">
        <w:r w:rsidRPr="00DF0E67">
          <w:rPr>
            <w:rFonts w:ascii="Times New Roman" w:hAnsi="Times New Roman" w:cs="Times New Roman"/>
            <w:b w:val="0"/>
            <w:bCs/>
            <w:color w:val="0000FF"/>
            <w:sz w:val="28"/>
            <w:szCs w:val="28"/>
          </w:rPr>
          <w:t>статьи 20</w:t>
        </w:r>
      </w:hyperlink>
      <w:r w:rsidRPr="00DF0E67">
        <w:rPr>
          <w:rFonts w:ascii="Times New Roman" w:hAnsi="Times New Roman" w:cs="Times New Roman"/>
          <w:b w:val="0"/>
          <w:bCs/>
          <w:sz w:val="28"/>
          <w:szCs w:val="28"/>
        </w:rPr>
        <w:t xml:space="preserve"> Федерального закона от 21.11.2011 N 323-ФЗ "Об основах охраны здоровья граждан в Российской Федерации" </w:t>
      </w:r>
      <w:hyperlink w:anchor="P932" w:history="1">
        <w:r w:rsidRPr="00DF0E67">
          <w:rPr>
            <w:rFonts w:ascii="Times New Roman" w:hAnsi="Times New Roman" w:cs="Times New Roman"/>
            <w:b w:val="0"/>
            <w:bCs/>
            <w:color w:val="0000FF"/>
            <w:sz w:val="28"/>
            <w:szCs w:val="28"/>
          </w:rPr>
          <w:t>(Приложение N 1)</w:t>
        </w:r>
      </w:hyperlink>
      <w:r w:rsidRPr="00DF0E67">
        <w:rPr>
          <w:rFonts w:ascii="Times New Roman" w:hAnsi="Times New Roman" w:cs="Times New Roman"/>
          <w:b w:val="0"/>
          <w:bCs/>
          <w:sz w:val="28"/>
          <w:szCs w:val="28"/>
        </w:rPr>
        <w:t>.</w:t>
      </w:r>
    </w:p>
    <w:p w14:paraId="0C52830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6.3. 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w:t>
      </w:r>
      <w:hyperlink w:anchor="P932" w:history="1">
        <w:r w:rsidRPr="00DF0E67">
          <w:rPr>
            <w:rFonts w:ascii="Times New Roman" w:hAnsi="Times New Roman" w:cs="Times New Roman"/>
            <w:b w:val="0"/>
            <w:bCs/>
            <w:color w:val="0000FF"/>
            <w:sz w:val="28"/>
            <w:szCs w:val="28"/>
          </w:rPr>
          <w:t>(Приложение N 1)</w:t>
        </w:r>
      </w:hyperlink>
      <w:r w:rsidRPr="00DF0E67">
        <w:rPr>
          <w:rFonts w:ascii="Times New Roman" w:hAnsi="Times New Roman" w:cs="Times New Roman"/>
          <w:b w:val="0"/>
          <w:bCs/>
          <w:sz w:val="28"/>
          <w:szCs w:val="28"/>
        </w:rPr>
        <w:t xml:space="preserve">. Врач предупреждает пациента о возможных поствакцинальных осложнениях и выдает памятку с информационным материалом </w:t>
      </w:r>
      <w:hyperlink w:anchor="P1166" w:history="1">
        <w:r w:rsidRPr="00DF0E67">
          <w:rPr>
            <w:rFonts w:ascii="Times New Roman" w:hAnsi="Times New Roman" w:cs="Times New Roman"/>
            <w:b w:val="0"/>
            <w:bCs/>
            <w:color w:val="0000FF"/>
            <w:sz w:val="28"/>
            <w:szCs w:val="28"/>
          </w:rPr>
          <w:t>(Приложение N 2)</w:t>
        </w:r>
      </w:hyperlink>
      <w:r w:rsidRPr="00DF0E67">
        <w:rPr>
          <w:rFonts w:ascii="Times New Roman" w:hAnsi="Times New Roman" w:cs="Times New Roman"/>
          <w:b w:val="0"/>
          <w:bCs/>
          <w:sz w:val="28"/>
          <w:szCs w:val="28"/>
        </w:rPr>
        <w:t>.</w:t>
      </w:r>
    </w:p>
    <w:p w14:paraId="5478EC7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6.4. Результаты осмотра пациента, а также разрешение на введение вакцины или медицинский отвод от вакцинации в виду наличия противопоказаний для проведения вакцинации должны быть зафиксированы врачом (фельдшером) в медицинской документации.</w:t>
      </w:r>
    </w:p>
    <w:p w14:paraId="3E14A46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6.5. Вакцинацию против COVID-19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14:paraId="38F3604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6.6. 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w:t>
      </w:r>
      <w:r w:rsidRPr="00DF0E67">
        <w:rPr>
          <w:rFonts w:ascii="Times New Roman" w:hAnsi="Times New Roman" w:cs="Times New Roman"/>
          <w:b w:val="0"/>
          <w:bCs/>
          <w:sz w:val="28"/>
          <w:szCs w:val="28"/>
        </w:rPr>
        <w:lastRenderedPageBreak/>
        <w:t>количество термоконтейнеров и хладоэлементов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14:paraId="6BC1565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инструкции по медицинскому применению лекарственного препарата.</w:t>
      </w:r>
    </w:p>
    <w:p w14:paraId="731B0E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6.8. Подготовка вакцины к применению проводится в строгом соответствии с инструкцией по медицинскому применению лекарственного препарата.</w:t>
      </w:r>
    </w:p>
    <w:p w14:paraId="6FF78BB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6.9. В случае осуществления частичного использования упаковки вакцины для профилактики новой коронавирусной инфекции COVID-19 в товарно-учетной системе медицинской организации (при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 Неиспользованные дозы вакцины подлежат выводу из оборота с применением схемы 552 логической модели файлов обмена ФГИС МДЛП. Информация о частично или полностью выведенных из оборота упаковок вакцины может быть передана с помощью мобильного приложения "Фарма. Просто". Инструкции по работе с мобильным приложением "Фарма. Просто" приведены на сайте ФГИС МДЛП.</w:t>
      </w:r>
    </w:p>
    <w:p w14:paraId="06B91C0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6.10. Вакцины "Гам-КОВИД-Вак", "Гам-КОВИД-Вак-Лио", "ЭпиВакКорона", "Спутник Лайт", "КовиВак", "ЭпиВакКорона-Н"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 на I и II этапах (или только на I этапе для вакцины "Спутник Лайт") подтверждается внесением информации в информационный ресурс учета информации в целях предотвращения распространения новой коронавирусной инфекции (COVID-19), ведение которого предусмотрено </w:t>
      </w:r>
      <w:hyperlink r:id="rId11" w:history="1">
        <w:r w:rsidRPr="00DF0E67">
          <w:rPr>
            <w:rFonts w:ascii="Times New Roman" w:hAnsi="Times New Roman" w:cs="Times New Roman"/>
            <w:b w:val="0"/>
            <w:bCs/>
            <w:color w:val="0000FF"/>
            <w:sz w:val="28"/>
            <w:szCs w:val="28"/>
          </w:rPr>
          <w:t>постановлением</w:t>
        </w:r>
      </w:hyperlink>
      <w:r w:rsidRPr="00DF0E67">
        <w:rPr>
          <w:rFonts w:ascii="Times New Roman" w:hAnsi="Times New Roman" w:cs="Times New Roman"/>
          <w:b w:val="0"/>
          <w:bCs/>
          <w:sz w:val="28"/>
          <w:szCs w:val="28"/>
        </w:rPr>
        <w:t xml:space="preserve"> Правительства Российской Федерации от 31.03.2020 N 373 (далее - Регистр), не позднее 23:59 текущего дня.</w:t>
      </w:r>
    </w:p>
    <w:p w14:paraId="06759D0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6.11. Приказом Министерства здравоохранения Российской Федерации от 22.10.2021 N 1006н утверждена форма документации "Сертификат о профилактических прививках против новой коронавирусной инфекции </w:t>
      </w:r>
      <w:r w:rsidRPr="00DF0E67">
        <w:rPr>
          <w:rFonts w:ascii="Times New Roman" w:hAnsi="Times New Roman" w:cs="Times New Roman"/>
          <w:b w:val="0"/>
          <w:bCs/>
          <w:sz w:val="28"/>
          <w:szCs w:val="28"/>
        </w:rPr>
        <w:lastRenderedPageBreak/>
        <w:t>(COVID-19) или медицинских противопоказаниях к вакцинации и (или) перенесенном заболевании, вызванном новой коронавирусной инфекцией (COVID-19)", а также порядок ведения вышеуказанной формы медицинской документации.</w:t>
      </w:r>
    </w:p>
    <w:p w14:paraId="6914DC0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Сертификат формируется в форме электронного документа в автоматическом режиме посредством Единого портала государственных и муниципальных услуг (функций) и содержит выписку из Регистра, которая включает сведения, предусмотренные в форме сертификата, и QR-код, подтверждающий наличие в информационном ресурсе информации, содержащейся в указанной выписке.</w:t>
      </w:r>
    </w:p>
    <w:p w14:paraId="60498F8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Сертификат формируется на русском и на английском языках не позднее 3 календарных дней после внесения в информационный ресурс сведений о завершении в соответствии с инструкцией по применению лекарственного препарата вакцинации против новой коронавирусной инфекции (COVID-19) и (или) перенесенном заболевании, вызванном новой коронавирусной инфекцией (COVID-19). До завершения вакцинации против новой коронавирусной инфекции (COVID-19) сведения о введении первого компонента двухкомпонентной вакцины отображаются в записи о вакцинации в Регистре и на Едином портале государственных и муниципальных услуг (функций).</w:t>
      </w:r>
    </w:p>
    <w:p w14:paraId="0114BEA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6.12. После внесения в Регистр сведений о лицах, вакцинированных против новой коронавирусной инфекции COVID-19 или перенесших новую коронавирусную инфекцию COVID-19 в течение последних 6 месяцев, (в том числе иностранных гражданах и лицах без гражданства) на Едином портале государственных услуг (функций) гражданину присваивается QR-код, который подтверждает наличие соответствующих сведений в Регистре.</w:t>
      </w:r>
    </w:p>
    <w:p w14:paraId="13E21F5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Для лиц, получивших отрицательный результат ПЦР-теста, QR-код действует 72 часа с момента отбора биологического материала для исследования; для лиц, переболевших новой коронавирусной инфекцией COVID-19 - 6 месяцев с даты выздоровления.</w:t>
      </w:r>
    </w:p>
    <w:p w14:paraId="64D972A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Граждане, вакцинированные или повторно вакцинированные против новой коронавирусной инфекции COVID-19, получают QR-код после введения второго компонента (в случае двухкомпонентной вакцины) или после завершения вакцинации однокомпонентной вакциной "Спутник Лайт", срок действия которого составляет 1 год. 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QR-кода может быть ограничен до 6 месяцев.</w:t>
      </w:r>
    </w:p>
    <w:p w14:paraId="05101D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6.13. Для лиц, переболевших новой коронавирусной инфекцией COVID-19 бессимптомно и не обращавшихся за медицинской помощью, с учетом рекомендаций Всемирной организации здравоохранения о том, что наличие </w:t>
      </w:r>
      <w:r w:rsidRPr="00DF0E67">
        <w:rPr>
          <w:rFonts w:ascii="Times New Roman" w:hAnsi="Times New Roman" w:cs="Times New Roman"/>
          <w:b w:val="0"/>
          <w:bCs/>
          <w:sz w:val="28"/>
          <w:szCs w:val="28"/>
        </w:rPr>
        <w:lastRenderedPageBreak/>
        <w:t>иммуноглобулинов класса G к коронавирусу SARS-CoV-2 не является противопоказанием к вакцинации против новой коронавирусной инфекции COVID-19, а также факта невозможности установления даты выздоровления рекомендовано рассмотреть вакцинацию против новой коронавирусной инфекции COVID-19.</w:t>
      </w:r>
    </w:p>
    <w:p w14:paraId="5637CD5F" w14:textId="77777777" w:rsidR="00EC0A3F" w:rsidRPr="00DF0E67" w:rsidRDefault="00EC0A3F">
      <w:pPr>
        <w:pStyle w:val="ConsPlusTitle"/>
        <w:jc w:val="both"/>
        <w:rPr>
          <w:rFonts w:ascii="Times New Roman" w:hAnsi="Times New Roman" w:cs="Times New Roman"/>
          <w:b w:val="0"/>
          <w:bCs/>
          <w:sz w:val="28"/>
          <w:szCs w:val="28"/>
        </w:rPr>
      </w:pPr>
    </w:p>
    <w:p w14:paraId="35CE9831"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7. Методика проведения вакцинации против COVID-19</w:t>
      </w:r>
    </w:p>
    <w:p w14:paraId="51B1721B"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взрослого населения в условиях прививочного кабинета</w:t>
      </w:r>
    </w:p>
    <w:p w14:paraId="1F735BA3"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и мобильного пункта вакцинации</w:t>
      </w:r>
    </w:p>
    <w:p w14:paraId="278F5049"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406"/>
        <w:gridCol w:w="1926"/>
      </w:tblGrid>
      <w:tr w:rsidR="00EC0A3F" w:rsidRPr="00DF0E67" w14:paraId="32586AB7" w14:textId="77777777">
        <w:tc>
          <w:tcPr>
            <w:tcW w:w="737" w:type="dxa"/>
          </w:tcPr>
          <w:p w14:paraId="4007D2B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Шаг</w:t>
            </w:r>
          </w:p>
        </w:tc>
        <w:tc>
          <w:tcPr>
            <w:tcW w:w="6406" w:type="dxa"/>
          </w:tcPr>
          <w:p w14:paraId="072B9A4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Действия</w:t>
            </w:r>
          </w:p>
        </w:tc>
        <w:tc>
          <w:tcPr>
            <w:tcW w:w="1926" w:type="dxa"/>
          </w:tcPr>
          <w:p w14:paraId="2ECABA4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Возможные исполнители</w:t>
            </w:r>
          </w:p>
        </w:tc>
      </w:tr>
      <w:tr w:rsidR="00EC0A3F" w:rsidRPr="00DF0E67" w14:paraId="56C603B8" w14:textId="77777777">
        <w:tc>
          <w:tcPr>
            <w:tcW w:w="9069" w:type="dxa"/>
            <w:gridSpan w:val="3"/>
          </w:tcPr>
          <w:p w14:paraId="0502C82C"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1. Подготовка к процедуре проведения вакцинации I этапа</w:t>
            </w:r>
          </w:p>
        </w:tc>
      </w:tr>
      <w:tr w:rsidR="00EC0A3F" w:rsidRPr="00DF0E67" w14:paraId="74FB1B1A" w14:textId="77777777">
        <w:tc>
          <w:tcPr>
            <w:tcW w:w="737" w:type="dxa"/>
          </w:tcPr>
          <w:p w14:paraId="05898B7B"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08B894CD"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Объяснить пациенту или его законному представителю в доступной форме необходимость проведения вакцинации против COVID-19.</w:t>
            </w:r>
          </w:p>
        </w:tc>
        <w:tc>
          <w:tcPr>
            <w:tcW w:w="1926" w:type="dxa"/>
            <w:vMerge w:val="restart"/>
          </w:tcPr>
          <w:p w14:paraId="2C3128E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Администратор/регистратор</w:t>
            </w:r>
          </w:p>
        </w:tc>
      </w:tr>
      <w:tr w:rsidR="00EC0A3F" w:rsidRPr="00DF0E67" w14:paraId="08FFA5A9" w14:textId="77777777">
        <w:tc>
          <w:tcPr>
            <w:tcW w:w="737" w:type="dxa"/>
          </w:tcPr>
          <w:p w14:paraId="604BB7F1"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6406" w:type="dxa"/>
          </w:tcPr>
          <w:p w14:paraId="53DC905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Выдать пациенту для заполнения Анкету пациента </w:t>
            </w:r>
            <w:hyperlink w:anchor="P932" w:history="1">
              <w:r w:rsidRPr="00DF0E67">
                <w:rPr>
                  <w:rFonts w:ascii="Times New Roman" w:hAnsi="Times New Roman" w:cs="Times New Roman"/>
                  <w:b w:val="0"/>
                  <w:bCs/>
                  <w:color w:val="0000FF"/>
                  <w:sz w:val="28"/>
                  <w:szCs w:val="28"/>
                </w:rPr>
                <w:t>(Приложение N 1)</w:t>
              </w:r>
            </w:hyperlink>
            <w:r w:rsidRPr="00DF0E67">
              <w:rPr>
                <w:rFonts w:ascii="Times New Roman" w:hAnsi="Times New Roman" w:cs="Times New Roman"/>
                <w:b w:val="0"/>
                <w:bCs/>
                <w:sz w:val="28"/>
                <w:szCs w:val="28"/>
              </w:rPr>
              <w:t>.</w:t>
            </w:r>
          </w:p>
        </w:tc>
        <w:tc>
          <w:tcPr>
            <w:tcW w:w="1926" w:type="dxa"/>
            <w:vMerge/>
          </w:tcPr>
          <w:p w14:paraId="4F9B0445"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67ABB1CB" w14:textId="77777777">
        <w:tc>
          <w:tcPr>
            <w:tcW w:w="737" w:type="dxa"/>
          </w:tcPr>
          <w:p w14:paraId="5282E8A9"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w:t>
            </w:r>
          </w:p>
        </w:tc>
        <w:tc>
          <w:tcPr>
            <w:tcW w:w="6406" w:type="dxa"/>
          </w:tcPr>
          <w:p w14:paraId="032471F1"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Получить информированное добровольное согласие пациента или его законных представителей на проведение вакцинации </w:t>
            </w:r>
            <w:hyperlink w:anchor="P932" w:history="1">
              <w:r w:rsidRPr="00DF0E67">
                <w:rPr>
                  <w:rFonts w:ascii="Times New Roman" w:hAnsi="Times New Roman" w:cs="Times New Roman"/>
                  <w:b w:val="0"/>
                  <w:bCs/>
                  <w:color w:val="0000FF"/>
                  <w:sz w:val="28"/>
                  <w:szCs w:val="28"/>
                </w:rPr>
                <w:t>(Приложение N 1)</w:t>
              </w:r>
            </w:hyperlink>
            <w:r w:rsidRPr="00DF0E67">
              <w:rPr>
                <w:rFonts w:ascii="Times New Roman" w:hAnsi="Times New Roman" w:cs="Times New Roman"/>
                <w:b w:val="0"/>
                <w:bCs/>
                <w:sz w:val="28"/>
                <w:szCs w:val="28"/>
              </w:rPr>
              <w:t>.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926" w:type="dxa"/>
            <w:vMerge/>
          </w:tcPr>
          <w:p w14:paraId="2833D629"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1EC2628F" w14:textId="77777777">
        <w:tc>
          <w:tcPr>
            <w:tcW w:w="737" w:type="dxa"/>
          </w:tcPr>
          <w:p w14:paraId="40D0B3DB"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4.</w:t>
            </w:r>
          </w:p>
        </w:tc>
        <w:tc>
          <w:tcPr>
            <w:tcW w:w="6406" w:type="dxa"/>
          </w:tcPr>
          <w:p w14:paraId="21909CBF"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Предоставить пациенту памятку с информационным материалом </w:t>
            </w:r>
            <w:hyperlink w:anchor="P1166" w:history="1">
              <w:r w:rsidRPr="00DF0E67">
                <w:rPr>
                  <w:rFonts w:ascii="Times New Roman" w:hAnsi="Times New Roman" w:cs="Times New Roman"/>
                  <w:b w:val="0"/>
                  <w:bCs/>
                  <w:color w:val="0000FF"/>
                  <w:sz w:val="28"/>
                  <w:szCs w:val="28"/>
                </w:rPr>
                <w:t>(Приложение N 2)</w:t>
              </w:r>
            </w:hyperlink>
            <w:r w:rsidRPr="00DF0E67">
              <w:rPr>
                <w:rFonts w:ascii="Times New Roman" w:hAnsi="Times New Roman" w:cs="Times New Roman"/>
                <w:b w:val="0"/>
                <w:bCs/>
                <w:sz w:val="28"/>
                <w:szCs w:val="28"/>
              </w:rPr>
              <w:t>.</w:t>
            </w:r>
          </w:p>
        </w:tc>
        <w:tc>
          <w:tcPr>
            <w:tcW w:w="1926" w:type="dxa"/>
            <w:vMerge/>
          </w:tcPr>
          <w:p w14:paraId="43DA0A1A"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08786792" w14:textId="77777777">
        <w:tc>
          <w:tcPr>
            <w:tcW w:w="737" w:type="dxa"/>
          </w:tcPr>
          <w:p w14:paraId="224BDCFF"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5.</w:t>
            </w:r>
          </w:p>
        </w:tc>
        <w:tc>
          <w:tcPr>
            <w:tcW w:w="6406" w:type="dxa"/>
          </w:tcPr>
          <w:p w14:paraId="5369DC55"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против COVID-19 </w:t>
            </w:r>
            <w:hyperlink w:anchor="P932" w:history="1">
              <w:r w:rsidRPr="00DF0E67">
                <w:rPr>
                  <w:rFonts w:ascii="Times New Roman" w:hAnsi="Times New Roman" w:cs="Times New Roman"/>
                  <w:b w:val="0"/>
                  <w:bCs/>
                  <w:color w:val="0000FF"/>
                  <w:sz w:val="28"/>
                  <w:szCs w:val="28"/>
                </w:rPr>
                <w:t>(Приложение N 1)</w:t>
              </w:r>
            </w:hyperlink>
            <w:r w:rsidRPr="00DF0E67">
              <w:rPr>
                <w:rFonts w:ascii="Times New Roman" w:hAnsi="Times New Roman" w:cs="Times New Roman"/>
                <w:b w:val="0"/>
                <w:bCs/>
                <w:sz w:val="28"/>
                <w:szCs w:val="28"/>
              </w:rPr>
              <w:t>.</w:t>
            </w:r>
          </w:p>
        </w:tc>
        <w:tc>
          <w:tcPr>
            <w:tcW w:w="1926" w:type="dxa"/>
            <w:vMerge w:val="restart"/>
          </w:tcPr>
          <w:p w14:paraId="1F367D7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Врач (фельдшер)</w:t>
            </w:r>
          </w:p>
        </w:tc>
      </w:tr>
      <w:tr w:rsidR="00EC0A3F" w:rsidRPr="00DF0E67" w14:paraId="0FEBCDFA" w14:textId="77777777">
        <w:tc>
          <w:tcPr>
            <w:tcW w:w="737" w:type="dxa"/>
          </w:tcPr>
          <w:p w14:paraId="0E2A1300"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6.</w:t>
            </w:r>
          </w:p>
        </w:tc>
        <w:tc>
          <w:tcPr>
            <w:tcW w:w="6406" w:type="dxa"/>
          </w:tcPr>
          <w:p w14:paraId="7F279AFF"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Предупредить пациента о возможных поствакцинальных осложнениях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w:t>
            </w:r>
            <w:r w:rsidRPr="00DF0E67">
              <w:rPr>
                <w:rFonts w:ascii="Times New Roman" w:hAnsi="Times New Roman" w:cs="Times New Roman"/>
                <w:b w:val="0"/>
                <w:bCs/>
                <w:sz w:val="28"/>
                <w:szCs w:val="28"/>
              </w:rPr>
              <w:lastRenderedPageBreak/>
              <w:t>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26" w:type="dxa"/>
            <w:vMerge/>
          </w:tcPr>
          <w:p w14:paraId="2D722B17"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77BCCFC5" w14:textId="77777777">
        <w:tc>
          <w:tcPr>
            <w:tcW w:w="9069" w:type="dxa"/>
            <w:gridSpan w:val="3"/>
          </w:tcPr>
          <w:p w14:paraId="6449A145" w14:textId="77777777" w:rsidR="00EC0A3F" w:rsidRPr="00DF0E67" w:rsidRDefault="00EC0A3F">
            <w:pPr>
              <w:pStyle w:val="ConsPlusTitle"/>
              <w:jc w:val="center"/>
              <w:outlineLvl w:val="2"/>
              <w:rPr>
                <w:rFonts w:ascii="Times New Roman" w:hAnsi="Times New Roman" w:cs="Times New Roman"/>
                <w:b w:val="0"/>
                <w:bCs/>
                <w:sz w:val="28"/>
                <w:szCs w:val="28"/>
              </w:rPr>
            </w:pPr>
            <w:bookmarkStart w:id="5" w:name="P450"/>
            <w:bookmarkEnd w:id="5"/>
            <w:r w:rsidRPr="00DF0E67">
              <w:rPr>
                <w:rFonts w:ascii="Times New Roman" w:hAnsi="Times New Roman" w:cs="Times New Roman"/>
                <w:b w:val="0"/>
                <w:bCs/>
                <w:sz w:val="28"/>
                <w:szCs w:val="28"/>
              </w:rPr>
              <w:lastRenderedPageBreak/>
              <w:t>2. Подготовка вакцины к применению</w:t>
            </w:r>
          </w:p>
        </w:tc>
      </w:tr>
      <w:tr w:rsidR="00EC0A3F" w:rsidRPr="00DF0E67" w14:paraId="21C856C3" w14:textId="77777777">
        <w:tc>
          <w:tcPr>
            <w:tcW w:w="9069" w:type="dxa"/>
            <w:gridSpan w:val="3"/>
          </w:tcPr>
          <w:p w14:paraId="217BB480"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"Гам-КОВИД-Вак"</w:t>
            </w:r>
          </w:p>
        </w:tc>
      </w:tr>
      <w:tr w:rsidR="00EC0A3F" w:rsidRPr="00DF0E67" w14:paraId="76472041" w14:textId="77777777">
        <w:tc>
          <w:tcPr>
            <w:tcW w:w="737" w:type="dxa"/>
          </w:tcPr>
          <w:p w14:paraId="1DB53C87"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2.1.</w:t>
            </w:r>
          </w:p>
        </w:tc>
        <w:tc>
          <w:tcPr>
            <w:tcW w:w="6406" w:type="dxa"/>
          </w:tcPr>
          <w:p w14:paraId="4CDFB7A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Подготовка вакцины к применению проводится в строгом соответствии с официальной инструкцией препарата:</w:t>
            </w:r>
          </w:p>
          <w:p w14:paraId="3D9616E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2-х часов при комнатной температуре.</w:t>
            </w:r>
          </w:p>
          <w:p w14:paraId="41F9787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использовании замороженных лекарственных 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допускается!</w:t>
            </w:r>
          </w:p>
        </w:tc>
        <w:tc>
          <w:tcPr>
            <w:tcW w:w="1926" w:type="dxa"/>
          </w:tcPr>
          <w:p w14:paraId="1A8EE07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133CC95E" w14:textId="77777777">
        <w:tc>
          <w:tcPr>
            <w:tcW w:w="9069" w:type="dxa"/>
            <w:gridSpan w:val="3"/>
          </w:tcPr>
          <w:p w14:paraId="21AD5FB1"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"Гам-КОВИД-Вак-Лио"</w:t>
            </w:r>
          </w:p>
        </w:tc>
      </w:tr>
      <w:tr w:rsidR="00EC0A3F" w:rsidRPr="00DF0E67" w14:paraId="42CBD427" w14:textId="77777777">
        <w:tc>
          <w:tcPr>
            <w:tcW w:w="737" w:type="dxa"/>
          </w:tcPr>
          <w:p w14:paraId="1E05DA3E"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2.2.</w:t>
            </w:r>
          </w:p>
        </w:tc>
        <w:tc>
          <w:tcPr>
            <w:tcW w:w="6406" w:type="dxa"/>
          </w:tcPr>
          <w:p w14:paraId="61922DC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Растворить содержимое флакона в 1,0 мл воды для инъекций. Флакон встряхивать до полного </w:t>
            </w:r>
            <w:r w:rsidRPr="00DF0E67">
              <w:rPr>
                <w:rFonts w:ascii="Times New Roman" w:hAnsi="Times New Roman" w:cs="Times New Roman"/>
                <w:b w:val="0"/>
                <w:bCs/>
                <w:sz w:val="28"/>
                <w:szCs w:val="28"/>
              </w:rPr>
              <w:lastRenderedPageBreak/>
              <w:t>растворения лиофилизата.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вскрытого флакона не допускается!</w:t>
            </w:r>
          </w:p>
        </w:tc>
        <w:tc>
          <w:tcPr>
            <w:tcW w:w="1926" w:type="dxa"/>
          </w:tcPr>
          <w:p w14:paraId="3FF2058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xml:space="preserve">Медицинская сестра </w:t>
            </w:r>
            <w:r w:rsidRPr="00DF0E67">
              <w:rPr>
                <w:rFonts w:ascii="Times New Roman" w:hAnsi="Times New Roman" w:cs="Times New Roman"/>
                <w:b w:val="0"/>
                <w:bCs/>
                <w:sz w:val="28"/>
                <w:szCs w:val="28"/>
              </w:rPr>
              <w:lastRenderedPageBreak/>
              <w:t>прививочного кабинета</w:t>
            </w:r>
          </w:p>
        </w:tc>
      </w:tr>
      <w:tr w:rsidR="00EC0A3F" w:rsidRPr="00DF0E67" w14:paraId="532441A1" w14:textId="77777777">
        <w:tc>
          <w:tcPr>
            <w:tcW w:w="9069" w:type="dxa"/>
            <w:gridSpan w:val="3"/>
          </w:tcPr>
          <w:p w14:paraId="2096C585"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"ЭпиВакКорона"</w:t>
            </w:r>
          </w:p>
        </w:tc>
      </w:tr>
      <w:tr w:rsidR="00EC0A3F" w:rsidRPr="00DF0E67" w14:paraId="789806A3" w14:textId="77777777">
        <w:tc>
          <w:tcPr>
            <w:tcW w:w="737" w:type="dxa"/>
          </w:tcPr>
          <w:p w14:paraId="30F68DD0"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2.3.</w:t>
            </w:r>
          </w:p>
        </w:tc>
        <w:tc>
          <w:tcPr>
            <w:tcW w:w="6406" w:type="dxa"/>
          </w:tcPr>
          <w:p w14:paraId="7DAB339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1926" w:type="dxa"/>
          </w:tcPr>
          <w:p w14:paraId="2BE7D9B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69B16095" w14:textId="77777777">
        <w:tc>
          <w:tcPr>
            <w:tcW w:w="9069" w:type="dxa"/>
            <w:gridSpan w:val="3"/>
          </w:tcPr>
          <w:p w14:paraId="7B438E27"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"ЭпиВакКорона-Н"</w:t>
            </w:r>
          </w:p>
        </w:tc>
      </w:tr>
      <w:tr w:rsidR="00EC0A3F" w:rsidRPr="00DF0E67" w14:paraId="70A92790" w14:textId="77777777">
        <w:tc>
          <w:tcPr>
            <w:tcW w:w="737" w:type="dxa"/>
          </w:tcPr>
          <w:p w14:paraId="54D31C0E"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2.4.</w:t>
            </w:r>
          </w:p>
        </w:tc>
        <w:tc>
          <w:tcPr>
            <w:tcW w:w="6406" w:type="dxa"/>
          </w:tcPr>
          <w:p w14:paraId="41E81C7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Перед применением ампулу, шприц или флакон с вакциной необходимо выдержать при комнатной температуре в течение нескольких минут. Перед введением вакцину необходимо визуально проверить на отсутствие посторонних частиц и/или изменение внешнего вида. Перед применением вакцины ампулу, флакон или шприц необходимо хорошо встряхнуть для получения суспензии белого цвета. Если содержимое ампулы, флакона или шприца не соответствует приведенному описанию или содержит посторонние частицы, то такая упаковка с вакциной подлежит уничтожению.</w:t>
            </w:r>
          </w:p>
        </w:tc>
        <w:tc>
          <w:tcPr>
            <w:tcW w:w="1926" w:type="dxa"/>
          </w:tcPr>
          <w:p w14:paraId="0098600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04AB31A1" w14:textId="77777777">
        <w:tc>
          <w:tcPr>
            <w:tcW w:w="9069" w:type="dxa"/>
            <w:gridSpan w:val="3"/>
          </w:tcPr>
          <w:p w14:paraId="245FA78A"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"КовиВак"</w:t>
            </w:r>
          </w:p>
        </w:tc>
      </w:tr>
      <w:tr w:rsidR="00EC0A3F" w:rsidRPr="00DF0E67" w14:paraId="0DEBF658" w14:textId="77777777">
        <w:tc>
          <w:tcPr>
            <w:tcW w:w="737" w:type="dxa"/>
          </w:tcPr>
          <w:p w14:paraId="369B8E75"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2.5.</w:t>
            </w:r>
          </w:p>
        </w:tc>
        <w:tc>
          <w:tcPr>
            <w:tcW w:w="6406" w:type="dxa"/>
          </w:tcPr>
          <w:p w14:paraId="08B4F559"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w:t>
            </w:r>
            <w:r w:rsidRPr="00DF0E67">
              <w:rPr>
                <w:rFonts w:ascii="Times New Roman" w:hAnsi="Times New Roman" w:cs="Times New Roman"/>
                <w:b w:val="0"/>
                <w:bCs/>
                <w:sz w:val="28"/>
                <w:szCs w:val="28"/>
              </w:rPr>
              <w:lastRenderedPageBreak/>
              <w:t>неправильном хранении. Хранение вскрытой ампулы не допускается.</w:t>
            </w:r>
          </w:p>
        </w:tc>
        <w:tc>
          <w:tcPr>
            <w:tcW w:w="1926" w:type="dxa"/>
          </w:tcPr>
          <w:p w14:paraId="21351ED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Медицинская сестра прививочного кабинета</w:t>
            </w:r>
          </w:p>
        </w:tc>
      </w:tr>
      <w:tr w:rsidR="00EC0A3F" w:rsidRPr="00DF0E67" w14:paraId="79DCCFC7" w14:textId="77777777">
        <w:tc>
          <w:tcPr>
            <w:tcW w:w="9069" w:type="dxa"/>
            <w:gridSpan w:val="3"/>
          </w:tcPr>
          <w:p w14:paraId="30564D36"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"Спутник Лайт"</w:t>
            </w:r>
          </w:p>
        </w:tc>
      </w:tr>
      <w:tr w:rsidR="00EC0A3F" w:rsidRPr="00DF0E67" w14:paraId="53FE44D9" w14:textId="77777777">
        <w:tc>
          <w:tcPr>
            <w:tcW w:w="737" w:type="dxa"/>
          </w:tcPr>
          <w:p w14:paraId="271C0A38"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2.6.</w:t>
            </w:r>
          </w:p>
        </w:tc>
        <w:tc>
          <w:tcPr>
            <w:tcW w:w="6406" w:type="dxa"/>
          </w:tcPr>
          <w:p w14:paraId="79C0C2CF"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p w14:paraId="72FE6F70" w14:textId="77777777" w:rsidR="00EC0A3F" w:rsidRPr="00DF0E67" w:rsidRDefault="00EC0A3F">
            <w:pPr>
              <w:pStyle w:val="ConsPlusTitle"/>
              <w:ind w:firstLine="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1926" w:type="dxa"/>
          </w:tcPr>
          <w:p w14:paraId="26061FC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20C89B7D" w14:textId="77777777">
        <w:tc>
          <w:tcPr>
            <w:tcW w:w="9069" w:type="dxa"/>
            <w:gridSpan w:val="3"/>
          </w:tcPr>
          <w:p w14:paraId="5CA42913" w14:textId="77777777" w:rsidR="00EC0A3F" w:rsidRPr="00DF0E67" w:rsidRDefault="00EC0A3F">
            <w:pPr>
              <w:pStyle w:val="ConsPlusTitle"/>
              <w:jc w:val="center"/>
              <w:outlineLvl w:val="2"/>
              <w:rPr>
                <w:rFonts w:ascii="Times New Roman" w:hAnsi="Times New Roman" w:cs="Times New Roman"/>
                <w:b w:val="0"/>
                <w:bCs/>
                <w:sz w:val="28"/>
                <w:szCs w:val="28"/>
              </w:rPr>
            </w:pPr>
            <w:bookmarkStart w:id="6" w:name="P478"/>
            <w:bookmarkEnd w:id="6"/>
            <w:r w:rsidRPr="00DF0E67">
              <w:rPr>
                <w:rFonts w:ascii="Times New Roman" w:hAnsi="Times New Roman" w:cs="Times New Roman"/>
                <w:b w:val="0"/>
                <w:bCs/>
                <w:sz w:val="28"/>
                <w:szCs w:val="28"/>
              </w:rPr>
              <w:t>3. Процедура проведения вакцинации I этап</w:t>
            </w:r>
          </w:p>
        </w:tc>
      </w:tr>
      <w:tr w:rsidR="00EC0A3F" w:rsidRPr="00DF0E67" w14:paraId="0B4FB345" w14:textId="77777777">
        <w:tc>
          <w:tcPr>
            <w:tcW w:w="737" w:type="dxa"/>
          </w:tcPr>
          <w:p w14:paraId="4B01DF3B"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w:t>
            </w:r>
          </w:p>
        </w:tc>
        <w:tc>
          <w:tcPr>
            <w:tcW w:w="6406" w:type="dxa"/>
          </w:tcPr>
          <w:p w14:paraId="21DDA59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Подготовить необходимое оснащение. Проверить сроки годности, внешний вид, целостность упаковок. Обязательно проверить соответствие вакцины этапу вакцинации для каждого пациента.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1926" w:type="dxa"/>
            <w:vMerge w:val="restart"/>
          </w:tcPr>
          <w:p w14:paraId="4F264C7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516D64CF" w14:textId="77777777">
        <w:tc>
          <w:tcPr>
            <w:tcW w:w="737" w:type="dxa"/>
          </w:tcPr>
          <w:p w14:paraId="0B9D093B"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3.2.</w:t>
            </w:r>
          </w:p>
        </w:tc>
        <w:tc>
          <w:tcPr>
            <w:tcW w:w="6406" w:type="dxa"/>
          </w:tcPr>
          <w:p w14:paraId="2277C186"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w:t>
            </w:r>
            <w:r w:rsidRPr="00DF0E67">
              <w:rPr>
                <w:rFonts w:ascii="Times New Roman" w:hAnsi="Times New Roman" w:cs="Times New Roman"/>
                <w:b w:val="0"/>
                <w:bCs/>
                <w:sz w:val="28"/>
                <w:szCs w:val="28"/>
              </w:rPr>
              <w:lastRenderedPageBreak/>
              <w:t>(верхнюю треть наружной поверхности плеча), при невозможности введения в дельтовидную мышцу - препарат вводят в латеральную широкую мышцу бедра).</w:t>
            </w:r>
          </w:p>
        </w:tc>
        <w:tc>
          <w:tcPr>
            <w:tcW w:w="1926" w:type="dxa"/>
            <w:vMerge/>
          </w:tcPr>
          <w:p w14:paraId="67480825"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42F36837" w14:textId="77777777">
        <w:tc>
          <w:tcPr>
            <w:tcW w:w="737" w:type="dxa"/>
          </w:tcPr>
          <w:p w14:paraId="6CC12C38"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3.3.</w:t>
            </w:r>
          </w:p>
        </w:tc>
        <w:tc>
          <w:tcPr>
            <w:tcW w:w="6406" w:type="dxa"/>
          </w:tcPr>
          <w:p w14:paraId="49CA4413"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Обработать руки гигиеническим способом, осушить (предпочтительно использование одноразового полотенца).</w:t>
            </w:r>
          </w:p>
        </w:tc>
        <w:tc>
          <w:tcPr>
            <w:tcW w:w="1926" w:type="dxa"/>
            <w:vMerge/>
          </w:tcPr>
          <w:p w14:paraId="6FA25DBF"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23F5DE9D" w14:textId="77777777">
        <w:tc>
          <w:tcPr>
            <w:tcW w:w="737" w:type="dxa"/>
          </w:tcPr>
          <w:p w14:paraId="0EF1DB54"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3.4.</w:t>
            </w:r>
          </w:p>
        </w:tc>
        <w:tc>
          <w:tcPr>
            <w:tcW w:w="6406" w:type="dxa"/>
          </w:tcPr>
          <w:p w14:paraId="6F77D4B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Надеть одноразовые нестерильные перчатки.</w:t>
            </w:r>
          </w:p>
        </w:tc>
        <w:tc>
          <w:tcPr>
            <w:tcW w:w="1926" w:type="dxa"/>
            <w:vMerge/>
          </w:tcPr>
          <w:p w14:paraId="63288151"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31CDA79E" w14:textId="77777777">
        <w:tc>
          <w:tcPr>
            <w:tcW w:w="737" w:type="dxa"/>
          </w:tcPr>
          <w:p w14:paraId="2A69ECE0"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3.5.</w:t>
            </w:r>
          </w:p>
        </w:tc>
        <w:tc>
          <w:tcPr>
            <w:tcW w:w="6406" w:type="dxa"/>
          </w:tcPr>
          <w:p w14:paraId="3CB11DE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подготовки препарата согласно официальной инструкции, используя шприц одноразового применения 2.0 мл с иглой, набрать в шприц дозу 0,5 мл для введения пациенту, удалить из шприца избыток воздуха.</w:t>
            </w:r>
          </w:p>
        </w:tc>
        <w:tc>
          <w:tcPr>
            <w:tcW w:w="1926" w:type="dxa"/>
            <w:vMerge/>
          </w:tcPr>
          <w:p w14:paraId="71D5CAB0"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21CEC9AB" w14:textId="77777777">
        <w:tc>
          <w:tcPr>
            <w:tcW w:w="737" w:type="dxa"/>
          </w:tcPr>
          <w:p w14:paraId="39A41E9B"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3.5.1.</w:t>
            </w:r>
          </w:p>
        </w:tc>
        <w:tc>
          <w:tcPr>
            <w:tcW w:w="6406" w:type="dxa"/>
          </w:tcPr>
          <w:p w14:paraId="683701B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случае использования препарата из многодозовых флаконов/ампул - использовать стерильный шприц со стерильной иглой для забора каждой дозы вакцины.</w:t>
            </w:r>
          </w:p>
        </w:tc>
        <w:tc>
          <w:tcPr>
            <w:tcW w:w="1926" w:type="dxa"/>
            <w:vMerge/>
          </w:tcPr>
          <w:p w14:paraId="2149A86B"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515E258E" w14:textId="77777777">
        <w:tc>
          <w:tcPr>
            <w:tcW w:w="737" w:type="dxa"/>
          </w:tcPr>
          <w:p w14:paraId="151B72D3"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3.6.</w:t>
            </w:r>
          </w:p>
        </w:tc>
        <w:tc>
          <w:tcPr>
            <w:tcW w:w="6406" w:type="dxa"/>
          </w:tcPr>
          <w:p w14:paraId="5910C9FD"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Обработать место инъекции салфетками/шариками, смоченными антисептиком.</w:t>
            </w:r>
          </w:p>
        </w:tc>
        <w:tc>
          <w:tcPr>
            <w:tcW w:w="1926" w:type="dxa"/>
            <w:vMerge/>
          </w:tcPr>
          <w:p w14:paraId="7421D7BB"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790CB472" w14:textId="77777777">
        <w:tc>
          <w:tcPr>
            <w:tcW w:w="737" w:type="dxa"/>
          </w:tcPr>
          <w:p w14:paraId="23D3A5E9"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3.7.</w:t>
            </w:r>
          </w:p>
        </w:tc>
        <w:tc>
          <w:tcPr>
            <w:tcW w:w="6406" w:type="dxa"/>
          </w:tcPr>
          <w:p w14:paraId="09908FA6"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926" w:type="dxa"/>
            <w:vMerge/>
          </w:tcPr>
          <w:p w14:paraId="09E38908"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6A2FBD1D" w14:textId="77777777">
        <w:tc>
          <w:tcPr>
            <w:tcW w:w="737" w:type="dxa"/>
          </w:tcPr>
          <w:p w14:paraId="7773709F"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3.8.</w:t>
            </w:r>
          </w:p>
        </w:tc>
        <w:tc>
          <w:tcPr>
            <w:tcW w:w="6406" w:type="dxa"/>
          </w:tcPr>
          <w:p w14:paraId="22B483A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Взять шприц другой рукой, придерживая канюлю иглы указательным пальцем ввести иглу быстрым движением под углом 90° на 2/3 ее длины.</w:t>
            </w:r>
          </w:p>
        </w:tc>
        <w:tc>
          <w:tcPr>
            <w:tcW w:w="1926" w:type="dxa"/>
            <w:vMerge/>
          </w:tcPr>
          <w:p w14:paraId="022BED00"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3883DA17" w14:textId="77777777">
        <w:tc>
          <w:tcPr>
            <w:tcW w:w="737" w:type="dxa"/>
          </w:tcPr>
          <w:p w14:paraId="4476F082"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3.9.</w:t>
            </w:r>
          </w:p>
        </w:tc>
        <w:tc>
          <w:tcPr>
            <w:tcW w:w="6406" w:type="dxa"/>
          </w:tcPr>
          <w:p w14:paraId="21F57615"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Потянуть поршень на себя, чтобы убедиться, что игла не находится в сосуде, медленно ввести вакцину в мышцу.</w:t>
            </w:r>
          </w:p>
        </w:tc>
        <w:tc>
          <w:tcPr>
            <w:tcW w:w="1926" w:type="dxa"/>
            <w:vMerge/>
          </w:tcPr>
          <w:p w14:paraId="60BFC8B6"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7E89B803" w14:textId="77777777">
        <w:tc>
          <w:tcPr>
            <w:tcW w:w="737" w:type="dxa"/>
          </w:tcPr>
          <w:p w14:paraId="35527461"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3.10.</w:t>
            </w:r>
          </w:p>
        </w:tc>
        <w:tc>
          <w:tcPr>
            <w:tcW w:w="6406" w:type="dxa"/>
          </w:tcPr>
          <w:p w14:paraId="374786C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926" w:type="dxa"/>
          </w:tcPr>
          <w:p w14:paraId="4E0A5C74"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60A07894" w14:textId="77777777">
        <w:tc>
          <w:tcPr>
            <w:tcW w:w="737" w:type="dxa"/>
          </w:tcPr>
          <w:p w14:paraId="04653E2F"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3.11.</w:t>
            </w:r>
          </w:p>
        </w:tc>
        <w:tc>
          <w:tcPr>
            <w:tcW w:w="6406" w:type="dxa"/>
          </w:tcPr>
          <w:p w14:paraId="3B0F448D"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Наблюдать за пациентом в течение 30 минут после проведения вакцинации, чтобы вовремя выявить поствакцинальные реакции и осложнения и оказать </w:t>
            </w:r>
            <w:r w:rsidRPr="00DF0E67">
              <w:rPr>
                <w:rFonts w:ascii="Times New Roman" w:hAnsi="Times New Roman" w:cs="Times New Roman"/>
                <w:b w:val="0"/>
                <w:bCs/>
                <w:sz w:val="28"/>
                <w:szCs w:val="28"/>
              </w:rPr>
              <w:lastRenderedPageBreak/>
              <w:t>экстренную медицинскую помощь</w:t>
            </w:r>
          </w:p>
        </w:tc>
        <w:tc>
          <w:tcPr>
            <w:tcW w:w="1926" w:type="dxa"/>
          </w:tcPr>
          <w:p w14:paraId="53C5A6E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Медицинская сестра</w:t>
            </w:r>
          </w:p>
        </w:tc>
      </w:tr>
      <w:tr w:rsidR="00EC0A3F" w:rsidRPr="00DF0E67" w14:paraId="51444A04" w14:textId="77777777">
        <w:tc>
          <w:tcPr>
            <w:tcW w:w="737" w:type="dxa"/>
          </w:tcPr>
          <w:p w14:paraId="073EBA5C"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3.12.</w:t>
            </w:r>
          </w:p>
        </w:tc>
        <w:tc>
          <w:tcPr>
            <w:tcW w:w="6406" w:type="dxa"/>
          </w:tcPr>
          <w:p w14:paraId="0C8000D1"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вакцинации сведения о случае вакцинирования внести в соответствующие учетные медицинские документы.</w:t>
            </w:r>
          </w:p>
        </w:tc>
        <w:tc>
          <w:tcPr>
            <w:tcW w:w="1926" w:type="dxa"/>
          </w:tcPr>
          <w:p w14:paraId="25ABF78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(администратор/регистратор)</w:t>
            </w:r>
          </w:p>
        </w:tc>
      </w:tr>
      <w:tr w:rsidR="00EC0A3F" w:rsidRPr="00DF0E67" w14:paraId="12B03FAC" w14:textId="77777777">
        <w:tc>
          <w:tcPr>
            <w:tcW w:w="737" w:type="dxa"/>
          </w:tcPr>
          <w:p w14:paraId="43D84FF9"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3.13.</w:t>
            </w:r>
          </w:p>
        </w:tc>
        <w:tc>
          <w:tcPr>
            <w:tcW w:w="6406" w:type="dxa"/>
          </w:tcPr>
          <w:p w14:paraId="5C80D919"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926" w:type="dxa"/>
          </w:tcPr>
          <w:p w14:paraId="5615858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Ответственный сотрудник, назначенный приказом руководителя медицинской организации</w:t>
            </w:r>
          </w:p>
        </w:tc>
      </w:tr>
      <w:tr w:rsidR="00EC0A3F" w:rsidRPr="00DF0E67" w14:paraId="04285C2C" w14:textId="77777777">
        <w:tc>
          <w:tcPr>
            <w:tcW w:w="737" w:type="dxa"/>
          </w:tcPr>
          <w:p w14:paraId="0E8762BC"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3.14.</w:t>
            </w:r>
          </w:p>
        </w:tc>
        <w:tc>
          <w:tcPr>
            <w:tcW w:w="6406" w:type="dxa"/>
          </w:tcPr>
          <w:p w14:paraId="7AE3711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926" w:type="dxa"/>
          </w:tcPr>
          <w:p w14:paraId="0276019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035BF497" w14:textId="77777777">
        <w:tc>
          <w:tcPr>
            <w:tcW w:w="737" w:type="dxa"/>
          </w:tcPr>
          <w:p w14:paraId="1B64B4B1"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3.15.</w:t>
            </w:r>
          </w:p>
        </w:tc>
        <w:tc>
          <w:tcPr>
            <w:tcW w:w="6406" w:type="dxa"/>
          </w:tcPr>
          <w:p w14:paraId="0174B75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Подвергнуть утилизации весь расходуемый одноразовый материал в соответствии с его классом.</w:t>
            </w:r>
          </w:p>
        </w:tc>
        <w:tc>
          <w:tcPr>
            <w:tcW w:w="1926" w:type="dxa"/>
          </w:tcPr>
          <w:p w14:paraId="75A984E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162EE6B8" w14:textId="77777777">
        <w:tc>
          <w:tcPr>
            <w:tcW w:w="737" w:type="dxa"/>
          </w:tcPr>
          <w:p w14:paraId="79C2EC57"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3.16.</w:t>
            </w:r>
          </w:p>
        </w:tc>
        <w:tc>
          <w:tcPr>
            <w:tcW w:w="6406" w:type="dxa"/>
          </w:tcPr>
          <w:p w14:paraId="45F1BB3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НЕ ДОПУСКАЕТСЯ!</w:t>
            </w:r>
          </w:p>
          <w:p w14:paraId="65A91A41"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Проведение вакцинации в процедурном кабинете;</w:t>
            </w:r>
          </w:p>
          <w:p w14:paraId="23611C9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Набор вакцины в шприцы заранее и последующее хранение вакцины в шприцах;</w:t>
            </w:r>
          </w:p>
          <w:p w14:paraId="5F9177D5"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Смешивание вакцин из нескольких открытых флаконов;</w:t>
            </w:r>
          </w:p>
          <w:p w14:paraId="6AAF171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Повторное применение шприца и иглы;</w:t>
            </w:r>
          </w:p>
          <w:p w14:paraId="5A14EE9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Оставлять иглу в крышке флакона для взятия последующих доз вакцин;</w:t>
            </w:r>
          </w:p>
          <w:p w14:paraId="7011397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Внутривенное введение вакцины;</w:t>
            </w:r>
          </w:p>
          <w:p w14:paraId="5FD78A89"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Встряхивание флакона (за исключением "Гам-КОВИД-Вак-Лио");</w:t>
            </w:r>
          </w:p>
          <w:p w14:paraId="6AEA9C0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Повторное замораживание флакона с раствором.</w:t>
            </w:r>
          </w:p>
        </w:tc>
        <w:tc>
          <w:tcPr>
            <w:tcW w:w="1926" w:type="dxa"/>
          </w:tcPr>
          <w:p w14:paraId="4570DF2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535F8FED" w14:textId="77777777">
        <w:tc>
          <w:tcPr>
            <w:tcW w:w="7143" w:type="dxa"/>
            <w:gridSpan w:val="2"/>
          </w:tcPr>
          <w:p w14:paraId="2055CFC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Суммарное время, затраченное на осмотр, вакцинацию и наблюдение за пациентом после вакцинации (I этап)</w:t>
            </w:r>
          </w:p>
        </w:tc>
        <w:tc>
          <w:tcPr>
            <w:tcW w:w="1926" w:type="dxa"/>
          </w:tcPr>
          <w:p w14:paraId="170FC75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до 40 мин.</w:t>
            </w:r>
          </w:p>
        </w:tc>
      </w:tr>
      <w:tr w:rsidR="00EC0A3F" w:rsidRPr="00DF0E67" w14:paraId="5DC05222" w14:textId="77777777">
        <w:tc>
          <w:tcPr>
            <w:tcW w:w="9069" w:type="dxa"/>
            <w:gridSpan w:val="3"/>
          </w:tcPr>
          <w:p w14:paraId="142154D6"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4. Регистрация результатов I этапа вакцинации в Регистре</w:t>
            </w:r>
          </w:p>
        </w:tc>
      </w:tr>
      <w:tr w:rsidR="00EC0A3F" w:rsidRPr="00DF0E67" w14:paraId="1F89BA54" w14:textId="77777777">
        <w:tc>
          <w:tcPr>
            <w:tcW w:w="737" w:type="dxa"/>
          </w:tcPr>
          <w:p w14:paraId="361BCBA0"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w:t>
            </w:r>
          </w:p>
        </w:tc>
        <w:tc>
          <w:tcPr>
            <w:tcW w:w="6406" w:type="dxa"/>
          </w:tcPr>
          <w:p w14:paraId="635F9AD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Сведения о факте вакцинации необходимо занести в Регистр в ЕГИСЗ не позднее 23:59 текущего дня.</w:t>
            </w:r>
          </w:p>
        </w:tc>
        <w:tc>
          <w:tcPr>
            <w:tcW w:w="1926" w:type="dxa"/>
            <w:vMerge w:val="restart"/>
          </w:tcPr>
          <w:p w14:paraId="65C3B1D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(администратор/регистратор)</w:t>
            </w:r>
          </w:p>
        </w:tc>
      </w:tr>
      <w:tr w:rsidR="00EC0A3F" w:rsidRPr="00DF0E67" w14:paraId="6866822B" w14:textId="77777777">
        <w:tc>
          <w:tcPr>
            <w:tcW w:w="737" w:type="dxa"/>
            <w:vMerge w:val="restart"/>
          </w:tcPr>
          <w:p w14:paraId="01BDF7B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1.1.</w:t>
            </w:r>
          </w:p>
        </w:tc>
        <w:tc>
          <w:tcPr>
            <w:tcW w:w="6406" w:type="dxa"/>
            <w:tcBorders>
              <w:bottom w:val="nil"/>
            </w:tcBorders>
          </w:tcPr>
          <w:p w14:paraId="6FD5011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Общие сведения о вакцинированном лице:</w:t>
            </w:r>
          </w:p>
          <w:p w14:paraId="5997D8DA"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ФИО;</w:t>
            </w:r>
          </w:p>
          <w:p w14:paraId="3166F997"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Дата рождения;</w:t>
            </w:r>
          </w:p>
          <w:p w14:paraId="5681D9E4"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Документ, удостоверяющий личность (при наличии);</w:t>
            </w:r>
          </w:p>
          <w:p w14:paraId="4E90D6F8"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СНИЛС (при наличии);</w:t>
            </w:r>
          </w:p>
          <w:p w14:paraId="2593CB73"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Полис ОМС (при наличии);</w:t>
            </w:r>
          </w:p>
          <w:p w14:paraId="31F0CF1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(для добавления гражданина в Регистр необходим как минимум один из трех указанных выше документов. Для оптимизации трудоемкости ввода данных предпочтительнее вводить СНИЛС)</w:t>
            </w:r>
          </w:p>
          <w:p w14:paraId="7E44CCA3"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Контактный телефон;</w:t>
            </w:r>
          </w:p>
          <w:p w14:paraId="306B8705"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Адрес.</w:t>
            </w:r>
          </w:p>
          <w:p w14:paraId="2827A3C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информация о пациенте:</w:t>
            </w:r>
          </w:p>
          <w:p w14:paraId="13C21442"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группа риска вакцинированного;</w:t>
            </w:r>
          </w:p>
          <w:p w14:paraId="178FE618"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информация о сопутствующих заболеваниях (наличие и перечень диагнозов по </w:t>
            </w:r>
            <w:hyperlink r:id="rId12" w:history="1">
              <w:r w:rsidRPr="00DF0E67">
                <w:rPr>
                  <w:rFonts w:ascii="Times New Roman" w:hAnsi="Times New Roman" w:cs="Times New Roman"/>
                  <w:b w:val="0"/>
                  <w:bCs/>
                  <w:color w:val="0000FF"/>
                  <w:sz w:val="28"/>
                  <w:szCs w:val="28"/>
                </w:rPr>
                <w:t>МКБ</w:t>
              </w:r>
            </w:hyperlink>
            <w:r w:rsidRPr="00DF0E67">
              <w:rPr>
                <w:rFonts w:ascii="Times New Roman" w:hAnsi="Times New Roman" w:cs="Times New Roman"/>
                <w:b w:val="0"/>
                <w:bCs/>
                <w:sz w:val="28"/>
                <w:szCs w:val="28"/>
              </w:rPr>
              <w:t>);</w:t>
            </w:r>
          </w:p>
          <w:p w14:paraId="067AF074"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об аллергических реакциях;</w:t>
            </w:r>
          </w:p>
          <w:p w14:paraId="35673B6D"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реакциях на предыдущие вакцины;</w:t>
            </w:r>
          </w:p>
          <w:p w14:paraId="545FA1A8"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вакцинации (грипп и пневмококковая инфекция);</w:t>
            </w:r>
          </w:p>
          <w:p w14:paraId="73C99ACC"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лекарственных средствах, принимаемых в течение месяца до иммунизации;</w:t>
            </w:r>
          </w:p>
          <w:p w14:paraId="18446C1D"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результатах лабораторных исследований на COVID-19 (при наличии).</w:t>
            </w:r>
          </w:p>
          <w:p w14:paraId="13F44C8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Сведения об иммунизации:</w:t>
            </w:r>
          </w:p>
          <w:p w14:paraId="1E27E501"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14:paraId="7B891FAA"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противопоказаниях к проведению профилактических прививок;</w:t>
            </w:r>
          </w:p>
          <w:p w14:paraId="5690C7D3"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наименование вакцины и сведения с упаковки: GTIN и ISN;</w:t>
            </w:r>
          </w:p>
        </w:tc>
        <w:tc>
          <w:tcPr>
            <w:tcW w:w="1926" w:type="dxa"/>
            <w:vMerge/>
          </w:tcPr>
          <w:p w14:paraId="0B4EC84A"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240C32BE" w14:textId="77777777">
        <w:tblPrEx>
          <w:tblBorders>
            <w:insideH w:val="nil"/>
          </w:tblBorders>
        </w:tblPrEx>
        <w:tc>
          <w:tcPr>
            <w:tcW w:w="737" w:type="dxa"/>
            <w:vMerge/>
          </w:tcPr>
          <w:p w14:paraId="3F9C89CE" w14:textId="77777777" w:rsidR="00EC0A3F" w:rsidRPr="00DF0E67" w:rsidRDefault="00EC0A3F">
            <w:pPr>
              <w:spacing w:after="1" w:line="0" w:lineRule="atLeast"/>
              <w:rPr>
                <w:rFonts w:ascii="Times New Roman" w:hAnsi="Times New Roman" w:cs="Times New Roman"/>
                <w:bCs/>
                <w:sz w:val="28"/>
                <w:szCs w:val="28"/>
              </w:rPr>
            </w:pPr>
          </w:p>
        </w:tc>
        <w:tc>
          <w:tcPr>
            <w:tcW w:w="6406" w:type="dxa"/>
            <w:tcBorders>
              <w:top w:val="nil"/>
              <w:bottom w:val="nil"/>
            </w:tcBorders>
          </w:tcPr>
          <w:p w14:paraId="735F8A09"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89"/>
                <w:sz w:val="28"/>
                <w:szCs w:val="28"/>
              </w:rPr>
              <w:pict w14:anchorId="62DFF9EF">
                <v:shape id="_x0000_i1025" style="width:265.6pt;height:100.55pt" coordsize="" o:spt="100" adj="0,,0" path="" filled="f" stroked="f">
                  <v:stroke joinstyle="miter"/>
                  <v:imagedata r:id="rId13" o:title="base_1_399899_32768"/>
                  <v:formulas/>
                  <v:path o:connecttype="segments"/>
                </v:shape>
              </w:pict>
            </w:r>
          </w:p>
        </w:tc>
        <w:tc>
          <w:tcPr>
            <w:tcW w:w="1926" w:type="dxa"/>
            <w:vMerge/>
          </w:tcPr>
          <w:p w14:paraId="333F722F"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0824A600" w14:textId="77777777">
        <w:tc>
          <w:tcPr>
            <w:tcW w:w="737" w:type="dxa"/>
            <w:vMerge/>
          </w:tcPr>
          <w:p w14:paraId="0303694F" w14:textId="77777777" w:rsidR="00EC0A3F" w:rsidRPr="00DF0E67" w:rsidRDefault="00EC0A3F">
            <w:pPr>
              <w:spacing w:after="1" w:line="0" w:lineRule="atLeast"/>
              <w:rPr>
                <w:rFonts w:ascii="Times New Roman" w:hAnsi="Times New Roman" w:cs="Times New Roman"/>
                <w:bCs/>
                <w:sz w:val="28"/>
                <w:szCs w:val="28"/>
              </w:rPr>
            </w:pPr>
          </w:p>
        </w:tc>
        <w:tc>
          <w:tcPr>
            <w:tcW w:w="6406" w:type="dxa"/>
            <w:tcBorders>
              <w:top w:val="nil"/>
            </w:tcBorders>
          </w:tcPr>
          <w:p w14:paraId="34EBBDB6"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реакциях сразу после вакцинации.</w:t>
            </w:r>
          </w:p>
        </w:tc>
        <w:tc>
          <w:tcPr>
            <w:tcW w:w="1926" w:type="dxa"/>
            <w:vMerge/>
          </w:tcPr>
          <w:p w14:paraId="52D9C9EF"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20AD9F75" w14:textId="77777777">
        <w:tc>
          <w:tcPr>
            <w:tcW w:w="9069" w:type="dxa"/>
            <w:gridSpan w:val="3"/>
          </w:tcPr>
          <w:p w14:paraId="01010F1E"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5. Подготовка к процедуре проведения вакцинации II этап </w:t>
            </w:r>
            <w:hyperlink w:anchor="P601" w:history="1">
              <w:r w:rsidRPr="00DF0E67">
                <w:rPr>
                  <w:rFonts w:ascii="Times New Roman" w:hAnsi="Times New Roman" w:cs="Times New Roman"/>
                  <w:b w:val="0"/>
                  <w:bCs/>
                  <w:color w:val="0000FF"/>
                  <w:sz w:val="28"/>
                  <w:szCs w:val="28"/>
                </w:rPr>
                <w:t>&lt;3&gt;</w:t>
              </w:r>
            </w:hyperlink>
          </w:p>
        </w:tc>
      </w:tr>
      <w:tr w:rsidR="00EC0A3F" w:rsidRPr="00DF0E67" w14:paraId="1B368A35" w14:textId="77777777">
        <w:tc>
          <w:tcPr>
            <w:tcW w:w="737" w:type="dxa"/>
          </w:tcPr>
          <w:p w14:paraId="3FCB0FC4"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6C28A363"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1926" w:type="dxa"/>
            <w:vMerge w:val="restart"/>
          </w:tcPr>
          <w:p w14:paraId="6E10F29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Врач (фельдшер)</w:t>
            </w:r>
          </w:p>
        </w:tc>
      </w:tr>
      <w:tr w:rsidR="00EC0A3F" w:rsidRPr="00DF0E67" w14:paraId="4488423B" w14:textId="77777777">
        <w:tc>
          <w:tcPr>
            <w:tcW w:w="737" w:type="dxa"/>
          </w:tcPr>
          <w:p w14:paraId="1660CB87"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6406" w:type="dxa"/>
          </w:tcPr>
          <w:p w14:paraId="1A6CBD55"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Предупредить пациента о возможных поствакцинальных осложнениях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926" w:type="dxa"/>
            <w:vMerge/>
          </w:tcPr>
          <w:p w14:paraId="58A81DB3"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4E8FFE23" w14:textId="77777777">
        <w:tc>
          <w:tcPr>
            <w:tcW w:w="9069" w:type="dxa"/>
            <w:gridSpan w:val="3"/>
          </w:tcPr>
          <w:p w14:paraId="3A61A1FB"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6. Подготовка вакцины к применению</w:t>
            </w:r>
          </w:p>
        </w:tc>
      </w:tr>
      <w:tr w:rsidR="00EC0A3F" w:rsidRPr="00DF0E67" w14:paraId="419A8469" w14:textId="77777777">
        <w:tc>
          <w:tcPr>
            <w:tcW w:w="737" w:type="dxa"/>
          </w:tcPr>
          <w:p w14:paraId="05156A6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2.1. - 2.5.</w:t>
            </w:r>
          </w:p>
        </w:tc>
        <w:tc>
          <w:tcPr>
            <w:tcW w:w="6406" w:type="dxa"/>
          </w:tcPr>
          <w:p w14:paraId="219F6AD4" w14:textId="77777777" w:rsidR="00EC0A3F" w:rsidRPr="00DF0E67" w:rsidRDefault="00377D63">
            <w:pPr>
              <w:pStyle w:val="ConsPlusTitle"/>
              <w:jc w:val="both"/>
              <w:rPr>
                <w:rFonts w:ascii="Times New Roman" w:hAnsi="Times New Roman" w:cs="Times New Roman"/>
                <w:b w:val="0"/>
                <w:bCs/>
                <w:sz w:val="28"/>
                <w:szCs w:val="28"/>
              </w:rPr>
            </w:pPr>
            <w:hyperlink w:anchor="P450" w:history="1">
              <w:r w:rsidR="00EC0A3F" w:rsidRPr="00DF0E67">
                <w:rPr>
                  <w:rFonts w:ascii="Times New Roman" w:hAnsi="Times New Roman" w:cs="Times New Roman"/>
                  <w:b w:val="0"/>
                  <w:bCs/>
                  <w:color w:val="0000FF"/>
                  <w:sz w:val="28"/>
                  <w:szCs w:val="28"/>
                </w:rPr>
                <w:t>Пункт 2</w:t>
              </w:r>
            </w:hyperlink>
            <w:r w:rsidR="00EC0A3F" w:rsidRPr="00DF0E67">
              <w:rPr>
                <w:rFonts w:ascii="Times New Roman" w:hAnsi="Times New Roman" w:cs="Times New Roman"/>
                <w:b w:val="0"/>
                <w:bCs/>
                <w:sz w:val="28"/>
                <w:szCs w:val="28"/>
              </w:rPr>
              <w:t>.</w:t>
            </w:r>
          </w:p>
        </w:tc>
        <w:tc>
          <w:tcPr>
            <w:tcW w:w="1926" w:type="dxa"/>
          </w:tcPr>
          <w:p w14:paraId="7BD1FB1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453BD16D" w14:textId="77777777">
        <w:tc>
          <w:tcPr>
            <w:tcW w:w="9069" w:type="dxa"/>
            <w:gridSpan w:val="3"/>
          </w:tcPr>
          <w:p w14:paraId="5FD68F14"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7. Процедура проведения вакцинации II этап</w:t>
            </w:r>
          </w:p>
        </w:tc>
      </w:tr>
      <w:tr w:rsidR="00EC0A3F" w:rsidRPr="00DF0E67" w14:paraId="24C088F1" w14:textId="77777777">
        <w:tc>
          <w:tcPr>
            <w:tcW w:w="737" w:type="dxa"/>
          </w:tcPr>
          <w:p w14:paraId="22DE104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3.1. - 3.16.</w:t>
            </w:r>
          </w:p>
        </w:tc>
        <w:tc>
          <w:tcPr>
            <w:tcW w:w="6406" w:type="dxa"/>
          </w:tcPr>
          <w:p w14:paraId="3C241B50" w14:textId="77777777" w:rsidR="00EC0A3F" w:rsidRPr="00DF0E67" w:rsidRDefault="00377D63">
            <w:pPr>
              <w:pStyle w:val="ConsPlusTitle"/>
              <w:jc w:val="both"/>
              <w:rPr>
                <w:rFonts w:ascii="Times New Roman" w:hAnsi="Times New Roman" w:cs="Times New Roman"/>
                <w:b w:val="0"/>
                <w:bCs/>
                <w:sz w:val="28"/>
                <w:szCs w:val="28"/>
              </w:rPr>
            </w:pPr>
            <w:hyperlink w:anchor="P478" w:history="1">
              <w:r w:rsidR="00EC0A3F" w:rsidRPr="00DF0E67">
                <w:rPr>
                  <w:rFonts w:ascii="Times New Roman" w:hAnsi="Times New Roman" w:cs="Times New Roman"/>
                  <w:b w:val="0"/>
                  <w:bCs/>
                  <w:color w:val="0000FF"/>
                  <w:sz w:val="28"/>
                  <w:szCs w:val="28"/>
                </w:rPr>
                <w:t>Пункт 3</w:t>
              </w:r>
            </w:hyperlink>
            <w:r w:rsidR="00EC0A3F" w:rsidRPr="00DF0E67">
              <w:rPr>
                <w:rFonts w:ascii="Times New Roman" w:hAnsi="Times New Roman" w:cs="Times New Roman"/>
                <w:b w:val="0"/>
                <w:bCs/>
                <w:sz w:val="28"/>
                <w:szCs w:val="28"/>
              </w:rPr>
              <w:t>.</w:t>
            </w:r>
          </w:p>
        </w:tc>
        <w:tc>
          <w:tcPr>
            <w:tcW w:w="1926" w:type="dxa"/>
          </w:tcPr>
          <w:p w14:paraId="50388E8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прививочного кабинета</w:t>
            </w:r>
          </w:p>
        </w:tc>
      </w:tr>
      <w:tr w:rsidR="00EC0A3F" w:rsidRPr="00DF0E67" w14:paraId="2DAD362A" w14:textId="77777777">
        <w:tc>
          <w:tcPr>
            <w:tcW w:w="7143" w:type="dxa"/>
            <w:gridSpan w:val="2"/>
          </w:tcPr>
          <w:p w14:paraId="09524C5D"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Суммарное время, затраченное на осмотр, вакцинацию и наблюдение за пациентом после вакцинации (II этап)</w:t>
            </w:r>
          </w:p>
        </w:tc>
        <w:tc>
          <w:tcPr>
            <w:tcW w:w="1926" w:type="dxa"/>
            <w:vAlign w:val="center"/>
          </w:tcPr>
          <w:p w14:paraId="354831D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до 40 мин.</w:t>
            </w:r>
          </w:p>
        </w:tc>
      </w:tr>
      <w:tr w:rsidR="00EC0A3F" w:rsidRPr="00DF0E67" w14:paraId="612D5258" w14:textId="77777777">
        <w:tc>
          <w:tcPr>
            <w:tcW w:w="9069" w:type="dxa"/>
            <w:gridSpan w:val="3"/>
          </w:tcPr>
          <w:p w14:paraId="6903A50C"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xml:space="preserve">8. Выдача справки о проведенных пациенту профилактических прививках </w:t>
            </w:r>
            <w:hyperlink w:anchor="P602" w:history="1">
              <w:r w:rsidRPr="00DF0E67">
                <w:rPr>
                  <w:rFonts w:ascii="Times New Roman" w:hAnsi="Times New Roman" w:cs="Times New Roman"/>
                  <w:b w:val="0"/>
                  <w:bCs/>
                  <w:color w:val="0000FF"/>
                  <w:sz w:val="28"/>
                  <w:szCs w:val="28"/>
                </w:rPr>
                <w:t>&lt;4&gt;</w:t>
              </w:r>
            </w:hyperlink>
          </w:p>
          <w:p w14:paraId="4BDFBB9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(далее - сертификат вакцинации)</w:t>
            </w:r>
          </w:p>
        </w:tc>
      </w:tr>
      <w:tr w:rsidR="00EC0A3F" w:rsidRPr="00DF0E67" w14:paraId="1A66074B" w14:textId="77777777">
        <w:tc>
          <w:tcPr>
            <w:tcW w:w="737" w:type="dxa"/>
          </w:tcPr>
          <w:p w14:paraId="22BCF1C8"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45944A2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проведения двухэтапной вакцинации выдать пациенту сертификат вакцинации на бумажном носителе с указанием даты введения каждого компонента.</w:t>
            </w:r>
          </w:p>
          <w:p w14:paraId="64ED21AA"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Сертификат вакцинации при использовании препарата "Спутник Лайт" выдается в день вакцинации с указанием даты вакцинации.</w:t>
            </w:r>
          </w:p>
        </w:tc>
        <w:tc>
          <w:tcPr>
            <w:tcW w:w="1926" w:type="dxa"/>
          </w:tcPr>
          <w:p w14:paraId="783167B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Администратор/регистратор</w:t>
            </w:r>
          </w:p>
        </w:tc>
      </w:tr>
      <w:tr w:rsidR="00EC0A3F" w:rsidRPr="00DF0E67" w14:paraId="4B56051D" w14:textId="77777777">
        <w:tc>
          <w:tcPr>
            <w:tcW w:w="9069" w:type="dxa"/>
            <w:gridSpan w:val="3"/>
          </w:tcPr>
          <w:p w14:paraId="57329A4B"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9. Регистрация результатов II этапа вакцинации в Регистре</w:t>
            </w:r>
          </w:p>
        </w:tc>
      </w:tr>
      <w:tr w:rsidR="00EC0A3F" w:rsidRPr="00DF0E67" w14:paraId="1DACFD1B" w14:textId="77777777">
        <w:tc>
          <w:tcPr>
            <w:tcW w:w="737" w:type="dxa"/>
          </w:tcPr>
          <w:p w14:paraId="3E0F0985"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61ED00F1" w14:textId="77777777" w:rsidR="00EC0A3F" w:rsidRPr="00DF0E67" w:rsidRDefault="00EC0A3F">
            <w:pPr>
              <w:pStyle w:val="ConsPlusTitle"/>
              <w:ind w:firstLine="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Сведения о факте вакцинации необходимо занести в Регистр в ЕГИСЗ не позднее 23:59 текущего дня.</w:t>
            </w:r>
          </w:p>
        </w:tc>
        <w:tc>
          <w:tcPr>
            <w:tcW w:w="1926" w:type="dxa"/>
            <w:vMerge w:val="restart"/>
          </w:tcPr>
          <w:p w14:paraId="5C49FE4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сестра (администратор/регистратор)</w:t>
            </w:r>
          </w:p>
        </w:tc>
      </w:tr>
      <w:tr w:rsidR="00EC0A3F" w:rsidRPr="00DF0E67" w14:paraId="7C68FC50" w14:textId="77777777">
        <w:tc>
          <w:tcPr>
            <w:tcW w:w="737" w:type="dxa"/>
          </w:tcPr>
          <w:p w14:paraId="1076AC55"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1.1.</w:t>
            </w:r>
          </w:p>
        </w:tc>
        <w:tc>
          <w:tcPr>
            <w:tcW w:w="6406" w:type="dxa"/>
          </w:tcPr>
          <w:p w14:paraId="33BE033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Сведения об иммунизации:</w:t>
            </w:r>
          </w:p>
          <w:p w14:paraId="1B8DE94A"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p w14:paraId="2E3B77FA"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противопоказаниях к проведению профилактических прививок;</w:t>
            </w:r>
          </w:p>
          <w:p w14:paraId="3A767F39"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наименование вакцины и сведения с упаковки: GTIN и ISN;</w:t>
            </w:r>
          </w:p>
          <w:p w14:paraId="6EFB7988" w14:textId="77777777" w:rsidR="00EC0A3F" w:rsidRPr="00DF0E67" w:rsidRDefault="00EC0A3F">
            <w:pPr>
              <w:pStyle w:val="ConsPlusTitle"/>
              <w:ind w:left="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сведения о реакциях сразу после вакцинации.</w:t>
            </w:r>
          </w:p>
        </w:tc>
        <w:tc>
          <w:tcPr>
            <w:tcW w:w="1926" w:type="dxa"/>
            <w:vMerge/>
          </w:tcPr>
          <w:p w14:paraId="40724FB7" w14:textId="77777777" w:rsidR="00EC0A3F" w:rsidRPr="00DF0E67" w:rsidRDefault="00EC0A3F">
            <w:pPr>
              <w:spacing w:after="1" w:line="0" w:lineRule="atLeast"/>
              <w:rPr>
                <w:rFonts w:ascii="Times New Roman" w:hAnsi="Times New Roman" w:cs="Times New Roman"/>
                <w:bCs/>
                <w:sz w:val="28"/>
                <w:szCs w:val="28"/>
              </w:rPr>
            </w:pPr>
          </w:p>
        </w:tc>
      </w:tr>
      <w:tr w:rsidR="00EC0A3F" w:rsidRPr="00DF0E67" w14:paraId="5D806408" w14:textId="77777777">
        <w:tc>
          <w:tcPr>
            <w:tcW w:w="9069" w:type="dxa"/>
            <w:gridSpan w:val="3"/>
          </w:tcPr>
          <w:p w14:paraId="62A48B49"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10. Регистрация сведений об осложнениях в Регистре</w:t>
            </w:r>
          </w:p>
        </w:tc>
      </w:tr>
      <w:tr w:rsidR="00EC0A3F" w:rsidRPr="00DF0E67" w14:paraId="44BFB62B" w14:textId="77777777">
        <w:tc>
          <w:tcPr>
            <w:tcW w:w="737" w:type="dxa"/>
          </w:tcPr>
          <w:p w14:paraId="218A720E"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5746532F"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926" w:type="dxa"/>
          </w:tcPr>
          <w:p w14:paraId="3FF2129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Врач (фельдшер)</w:t>
            </w:r>
          </w:p>
        </w:tc>
      </w:tr>
      <w:tr w:rsidR="00EC0A3F" w:rsidRPr="00DF0E67" w14:paraId="1E9C2938" w14:textId="77777777">
        <w:tc>
          <w:tcPr>
            <w:tcW w:w="9069" w:type="dxa"/>
            <w:gridSpan w:val="3"/>
          </w:tcPr>
          <w:p w14:paraId="09BC79E0" w14:textId="77777777" w:rsidR="00EC0A3F" w:rsidRPr="00DF0E67" w:rsidRDefault="00EC0A3F">
            <w:pPr>
              <w:pStyle w:val="ConsPlusTitle"/>
              <w:jc w:val="center"/>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11. Отслеживание результатов самонаблюдения пациентов после вакцинации</w:t>
            </w:r>
          </w:p>
        </w:tc>
      </w:tr>
      <w:tr w:rsidR="00EC0A3F" w:rsidRPr="00DF0E67" w14:paraId="51EB7BE8" w14:textId="77777777">
        <w:tc>
          <w:tcPr>
            <w:tcW w:w="737" w:type="dxa"/>
            <w:vAlign w:val="center"/>
          </w:tcPr>
          <w:p w14:paraId="67E60E93" w14:textId="77777777" w:rsidR="00EC0A3F" w:rsidRPr="00DF0E67" w:rsidRDefault="00EC0A3F">
            <w:pPr>
              <w:pStyle w:val="ConsPlusTitle"/>
              <w:jc w:val="right"/>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6406" w:type="dxa"/>
          </w:tcPr>
          <w:p w14:paraId="7FCA174F"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Объяснить пациенту о возможности ведения дневников самонаблюдений по результатам вакцинации для пациентов, являющихся пользователями Госуслуг.</w:t>
            </w:r>
          </w:p>
        </w:tc>
        <w:tc>
          <w:tcPr>
            <w:tcW w:w="1926" w:type="dxa"/>
          </w:tcPr>
          <w:p w14:paraId="06ED1FD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Врач (фельдшер)</w:t>
            </w:r>
          </w:p>
        </w:tc>
      </w:tr>
    </w:tbl>
    <w:p w14:paraId="51FD5656" w14:textId="77777777" w:rsidR="00EC0A3F" w:rsidRPr="00DF0E67" w:rsidRDefault="00EC0A3F">
      <w:pPr>
        <w:pStyle w:val="ConsPlusTitle"/>
        <w:jc w:val="both"/>
        <w:rPr>
          <w:rFonts w:ascii="Times New Roman" w:hAnsi="Times New Roman" w:cs="Times New Roman"/>
          <w:b w:val="0"/>
          <w:bCs/>
          <w:sz w:val="28"/>
          <w:szCs w:val="28"/>
        </w:rPr>
      </w:pPr>
    </w:p>
    <w:p w14:paraId="7EE60006"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589BDDC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7" w:name="P601"/>
      <w:bookmarkEnd w:id="7"/>
      <w:r w:rsidRPr="00DF0E67">
        <w:rPr>
          <w:rFonts w:ascii="Times New Roman" w:hAnsi="Times New Roman" w:cs="Times New Roman"/>
          <w:b w:val="0"/>
          <w:bCs/>
          <w:sz w:val="28"/>
          <w:szCs w:val="28"/>
        </w:rPr>
        <w:lastRenderedPageBreak/>
        <w:t>&lt;3&gt; Вакцинация вторым компонентом проводится: "Гам-КОВИД-Вак", "Гам-КОВИД-Вак-Лио" через 3 недели после I этапа, "ЭпиВакКорона" с интервалом не менее 14 - 21 день после I этапа; "КовиВак" проводится с интервалом 2 недели после I этапа; вакцинация препаратом "Спутник Лайт" проводится одним компонентом, однократно.</w:t>
      </w:r>
    </w:p>
    <w:p w14:paraId="6E977E2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8" w:name="P602"/>
      <w:bookmarkEnd w:id="8"/>
      <w:r w:rsidRPr="00DF0E67">
        <w:rPr>
          <w:rFonts w:ascii="Times New Roman" w:hAnsi="Times New Roman" w:cs="Times New Roman"/>
          <w:b w:val="0"/>
          <w:bCs/>
          <w:sz w:val="28"/>
          <w:szCs w:val="28"/>
        </w:rPr>
        <w:t xml:space="preserve">&lt;4&gt; </w:t>
      </w:r>
      <w:hyperlink r:id="rId14" w:history="1">
        <w:r w:rsidRPr="00DF0E67">
          <w:rPr>
            <w:rFonts w:ascii="Times New Roman" w:hAnsi="Times New Roman" w:cs="Times New Roman"/>
            <w:b w:val="0"/>
            <w:bCs/>
            <w:color w:val="0000FF"/>
            <w:sz w:val="28"/>
            <w:szCs w:val="28"/>
          </w:rPr>
          <w:t>Подпункт "ж" пункта 11</w:t>
        </w:r>
      </w:hyperlink>
      <w:r w:rsidRPr="00DF0E67">
        <w:rPr>
          <w:rFonts w:ascii="Times New Roman" w:hAnsi="Times New Roman" w:cs="Times New Roman"/>
          <w:b w:val="0"/>
          <w:bCs/>
          <w:sz w:val="28"/>
          <w:szCs w:val="28"/>
        </w:rP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14:paraId="44CF3865" w14:textId="77777777" w:rsidR="00EC0A3F" w:rsidRPr="00DF0E67" w:rsidRDefault="00EC0A3F">
      <w:pPr>
        <w:pStyle w:val="ConsPlusTitle"/>
        <w:jc w:val="both"/>
        <w:rPr>
          <w:rFonts w:ascii="Times New Roman" w:hAnsi="Times New Roman" w:cs="Times New Roman"/>
          <w:b w:val="0"/>
          <w:bCs/>
          <w:sz w:val="28"/>
          <w:szCs w:val="28"/>
        </w:rPr>
      </w:pPr>
    </w:p>
    <w:p w14:paraId="5CB34458"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w:t>
      </w:r>
      <w:hyperlink w:anchor="P1197" w:history="1">
        <w:r w:rsidRPr="00DF0E67">
          <w:rPr>
            <w:rFonts w:ascii="Times New Roman" w:hAnsi="Times New Roman" w:cs="Times New Roman"/>
            <w:b w:val="0"/>
            <w:bCs/>
            <w:color w:val="0000FF"/>
            <w:sz w:val="28"/>
            <w:szCs w:val="28"/>
          </w:rPr>
          <w:t>(Приложение N 3)</w:t>
        </w:r>
      </w:hyperlink>
      <w:r w:rsidRPr="00DF0E67">
        <w:rPr>
          <w:rFonts w:ascii="Times New Roman" w:hAnsi="Times New Roman" w:cs="Times New Roman"/>
          <w:b w:val="0"/>
          <w:bCs/>
          <w:sz w:val="28"/>
          <w:szCs w:val="28"/>
        </w:rPr>
        <w:t xml:space="preserve">. Для каждой расстановки приведен расчет нормативной пропускной способности пациентов в час, пациентов в смену </w:t>
      </w:r>
      <w:hyperlink w:anchor="P1207" w:history="1">
        <w:r w:rsidRPr="00DF0E67">
          <w:rPr>
            <w:rFonts w:ascii="Times New Roman" w:hAnsi="Times New Roman" w:cs="Times New Roman"/>
            <w:b w:val="0"/>
            <w:bCs/>
            <w:color w:val="0000FF"/>
            <w:sz w:val="28"/>
            <w:szCs w:val="28"/>
          </w:rPr>
          <w:t>(Приложение N 4)</w:t>
        </w:r>
      </w:hyperlink>
      <w:r w:rsidRPr="00DF0E67">
        <w:rPr>
          <w:rFonts w:ascii="Times New Roman" w:hAnsi="Times New Roman" w:cs="Times New Roman"/>
          <w:b w:val="0"/>
          <w:bCs/>
          <w:sz w:val="28"/>
          <w:szCs w:val="28"/>
        </w:rPr>
        <w:t>.</w:t>
      </w:r>
    </w:p>
    <w:p w14:paraId="6451D30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7.2. При проведении вакцинации необходимо обеспечить соблюдение дезинфекционного режима в прививочных кабинетах (</w:t>
      </w:r>
      <w:hyperlink w:anchor="P1221" w:history="1">
        <w:r w:rsidRPr="00DF0E67">
          <w:rPr>
            <w:rFonts w:ascii="Times New Roman" w:hAnsi="Times New Roman" w:cs="Times New Roman"/>
            <w:b w:val="0"/>
            <w:bCs/>
            <w:color w:val="0000FF"/>
            <w:sz w:val="28"/>
            <w:szCs w:val="28"/>
          </w:rPr>
          <w:t>Приложение N 5</w:t>
        </w:r>
      </w:hyperlink>
      <w:r w:rsidRPr="00DF0E67">
        <w:rPr>
          <w:rFonts w:ascii="Times New Roman" w:hAnsi="Times New Roman" w:cs="Times New Roman"/>
          <w:b w:val="0"/>
          <w:bCs/>
          <w:sz w:val="28"/>
          <w:szCs w:val="28"/>
        </w:rPr>
        <w:t xml:space="preserve">, </w:t>
      </w:r>
      <w:hyperlink w:anchor="P1342" w:history="1">
        <w:r w:rsidRPr="00DF0E67">
          <w:rPr>
            <w:rFonts w:ascii="Times New Roman" w:hAnsi="Times New Roman" w:cs="Times New Roman"/>
            <w:b w:val="0"/>
            <w:bCs/>
            <w:color w:val="0000FF"/>
            <w:sz w:val="28"/>
            <w:szCs w:val="28"/>
          </w:rPr>
          <w:t>Приложение N 8</w:t>
        </w:r>
      </w:hyperlink>
      <w:r w:rsidRPr="00DF0E67">
        <w:rPr>
          <w:rFonts w:ascii="Times New Roman" w:hAnsi="Times New Roman" w:cs="Times New Roman"/>
          <w:b w:val="0"/>
          <w:bCs/>
          <w:sz w:val="28"/>
          <w:szCs w:val="28"/>
        </w:rPr>
        <w:t>).</w:t>
      </w:r>
    </w:p>
    <w:p w14:paraId="3218FB4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257" w:history="1">
        <w:r w:rsidRPr="00DF0E67">
          <w:rPr>
            <w:rFonts w:ascii="Times New Roman" w:hAnsi="Times New Roman" w:cs="Times New Roman"/>
            <w:b w:val="0"/>
            <w:bCs/>
            <w:color w:val="0000FF"/>
            <w:sz w:val="28"/>
            <w:szCs w:val="28"/>
          </w:rPr>
          <w:t>Приложении N 6</w:t>
        </w:r>
      </w:hyperlink>
      <w:r w:rsidRPr="00DF0E67">
        <w:rPr>
          <w:rFonts w:ascii="Times New Roman" w:hAnsi="Times New Roman" w:cs="Times New Roman"/>
          <w:b w:val="0"/>
          <w:bCs/>
          <w:sz w:val="28"/>
          <w:szCs w:val="28"/>
        </w:rPr>
        <w:t>.</w:t>
      </w:r>
    </w:p>
    <w:p w14:paraId="036C767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7.4. Примеры организации мобильного пункта вакцинации приведены в </w:t>
      </w:r>
      <w:hyperlink w:anchor="P1298" w:history="1">
        <w:r w:rsidRPr="00DF0E67">
          <w:rPr>
            <w:rFonts w:ascii="Times New Roman" w:hAnsi="Times New Roman" w:cs="Times New Roman"/>
            <w:b w:val="0"/>
            <w:bCs/>
            <w:color w:val="0000FF"/>
            <w:sz w:val="28"/>
            <w:szCs w:val="28"/>
          </w:rPr>
          <w:t>Приложении N 7</w:t>
        </w:r>
      </w:hyperlink>
      <w:r w:rsidRPr="00DF0E67">
        <w:rPr>
          <w:rFonts w:ascii="Times New Roman" w:hAnsi="Times New Roman" w:cs="Times New Roman"/>
          <w:b w:val="0"/>
          <w:bCs/>
          <w:sz w:val="28"/>
          <w:szCs w:val="28"/>
        </w:rPr>
        <w:t>.</w:t>
      </w:r>
    </w:p>
    <w:p w14:paraId="73095206" w14:textId="77777777" w:rsidR="00EC0A3F" w:rsidRPr="00DF0E67" w:rsidRDefault="00EC0A3F">
      <w:pPr>
        <w:pStyle w:val="ConsPlusTitle"/>
        <w:jc w:val="both"/>
        <w:rPr>
          <w:rFonts w:ascii="Times New Roman" w:hAnsi="Times New Roman" w:cs="Times New Roman"/>
          <w:b w:val="0"/>
          <w:bCs/>
          <w:sz w:val="28"/>
          <w:szCs w:val="28"/>
        </w:rPr>
      </w:pPr>
    </w:p>
    <w:p w14:paraId="479CA31F"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8. Медицинские противопоказания к проведению</w:t>
      </w:r>
    </w:p>
    <w:p w14:paraId="5F2AA850"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профилактической вакцинации против COVID-19</w:t>
      </w:r>
    </w:p>
    <w:p w14:paraId="0287ECEB" w14:textId="77777777" w:rsidR="00EC0A3F" w:rsidRPr="00DF0E67" w:rsidRDefault="00EC0A3F">
      <w:pPr>
        <w:pStyle w:val="ConsPlusTitle"/>
        <w:jc w:val="both"/>
        <w:rPr>
          <w:rFonts w:ascii="Times New Roman" w:hAnsi="Times New Roman" w:cs="Times New Roman"/>
          <w:b w:val="0"/>
          <w:bCs/>
          <w:sz w:val="28"/>
          <w:szCs w:val="28"/>
        </w:rPr>
      </w:pPr>
    </w:p>
    <w:p w14:paraId="33989D68"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8.1. С целью обеспечения эффективности и безопасности вакцинопрофилактики, а также снижение количества необоснованных медицинских отводов от профилактических прививок против новой коронавирусной инфекции COVID-19 необходимо руководствоваться пунктами данного раздела.</w:t>
      </w:r>
    </w:p>
    <w:p w14:paraId="00DB74C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8.2. Использование для массовой иммунизации современных высокоэффективных вакцин для профилактики новой коронавирусной инфекции COVID-19 сопряжено с низкой частотой тяжелых реакций и осложнений, возникающих в поствакцинальном периоде. Основная их часть носит характер индивидуальных реакций, которые невозможно предвидеть, т.е. связать с предшествующим состоянием прививаемого. В поствакцинальном периоде в первые-вторые сутки могут развиваться и разрешаются в течение трех последующих дней кратковременные общие </w:t>
      </w:r>
      <w:r w:rsidRPr="00DF0E67">
        <w:rPr>
          <w:rFonts w:ascii="Times New Roman" w:hAnsi="Times New Roman" w:cs="Times New Roman"/>
          <w:b w:val="0"/>
          <w:bCs/>
          <w:sz w:val="28"/>
          <w:szCs w:val="28"/>
        </w:rPr>
        <w:lastRenderedPageBreak/>
        <w:t>(непродолжительный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14:paraId="7E1CBB0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8.3. Несоблюдение противопоказаний, необоснованные медицинские отводы от прививок приводят к тому, что пациенты с соматической патологией, аллергическими заболеваниями, эндокринными и сердечно-сосудистыми заболеваниями оказываются беззащитными перед новой коронавирусной инфекцией COVID-19, которая у них протекает особенно тяжело.</w:t>
      </w:r>
    </w:p>
    <w:p w14:paraId="2F40049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8.4. Следует учесть, что наличие противопоказания не означает, что в случае проведения вакцинации у вакцинированного обязательно возникнет осложнение, речь идет лишь о повышении риска неблагоприятной реакции, что, однако, должно рассматриваться лечащим врачом как препятствие к проведению вакцинации в каждом конкретном случае.</w:t>
      </w:r>
    </w:p>
    <w:p w14:paraId="45FCDC6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8.5. В список противопоказаний к вакцинации против новой коронавирусной инфекции COVID-19 включены следующие состояния:</w:t>
      </w:r>
    </w:p>
    <w:p w14:paraId="10A093E5"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69"/>
        <w:gridCol w:w="1701"/>
      </w:tblGrid>
      <w:tr w:rsidR="00EC0A3F" w:rsidRPr="00DF0E67" w14:paraId="5553E29F" w14:textId="77777777">
        <w:tc>
          <w:tcPr>
            <w:tcW w:w="1701" w:type="dxa"/>
          </w:tcPr>
          <w:p w14:paraId="7B56734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Вакцина</w:t>
            </w:r>
          </w:p>
        </w:tc>
        <w:tc>
          <w:tcPr>
            <w:tcW w:w="5669" w:type="dxa"/>
          </w:tcPr>
          <w:p w14:paraId="3E92839A"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Противопоказания</w:t>
            </w:r>
          </w:p>
        </w:tc>
        <w:tc>
          <w:tcPr>
            <w:tcW w:w="1701" w:type="dxa"/>
          </w:tcPr>
          <w:p w14:paraId="15CF85F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Сроки медицинского отвода</w:t>
            </w:r>
          </w:p>
        </w:tc>
      </w:tr>
      <w:tr w:rsidR="00EC0A3F" w:rsidRPr="00DF0E67" w14:paraId="43FFADAA" w14:textId="77777777">
        <w:tc>
          <w:tcPr>
            <w:tcW w:w="1701" w:type="dxa"/>
            <w:vMerge w:val="restart"/>
          </w:tcPr>
          <w:p w14:paraId="0E29D1F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"Гам-КОВИД-Вак" ("Спутник V")</w:t>
            </w:r>
          </w:p>
        </w:tc>
        <w:tc>
          <w:tcPr>
            <w:tcW w:w="5669" w:type="dxa"/>
          </w:tcPr>
          <w:p w14:paraId="7567DEC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Гиперчувствительность к какому-либо компоненту вакцины или вакцине, содержащей аналогичные компоненты</w:t>
            </w:r>
          </w:p>
        </w:tc>
        <w:tc>
          <w:tcPr>
            <w:tcW w:w="1701" w:type="dxa"/>
          </w:tcPr>
          <w:p w14:paraId="2CDA0BB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C0A21CB" w14:textId="77777777">
        <w:tc>
          <w:tcPr>
            <w:tcW w:w="1701" w:type="dxa"/>
            <w:vMerge/>
          </w:tcPr>
          <w:p w14:paraId="42B63237"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62B1518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Тяжелые аллергические реакции в анамнезе</w:t>
            </w:r>
          </w:p>
        </w:tc>
        <w:tc>
          <w:tcPr>
            <w:tcW w:w="1701" w:type="dxa"/>
          </w:tcPr>
          <w:p w14:paraId="47928BC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3A63B7C" w14:textId="77777777">
        <w:tc>
          <w:tcPr>
            <w:tcW w:w="1701" w:type="dxa"/>
            <w:vMerge/>
          </w:tcPr>
          <w:p w14:paraId="0BBF5F49"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47B734A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w:t>
            </w:r>
          </w:p>
          <w:p w14:paraId="5A6AFEC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При нетяжелых ОРВИ, острых инфекционных заболеваниях ЖКТ - вакцинацию проводят после нормализации температуры</w:t>
            </w:r>
          </w:p>
        </w:tc>
        <w:tc>
          <w:tcPr>
            <w:tcW w:w="1701" w:type="dxa"/>
          </w:tcPr>
          <w:p w14:paraId="55BCB63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74A40167" w14:textId="77777777">
        <w:tc>
          <w:tcPr>
            <w:tcW w:w="1701" w:type="dxa"/>
            <w:vMerge/>
          </w:tcPr>
          <w:p w14:paraId="5B44DB0A"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7B93E40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до 18 лет (в связи с отсутствием данных об эффективности и безопасности)</w:t>
            </w:r>
          </w:p>
        </w:tc>
        <w:tc>
          <w:tcPr>
            <w:tcW w:w="1701" w:type="dxa"/>
          </w:tcPr>
          <w:p w14:paraId="73A0A34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5062659" w14:textId="77777777">
        <w:tc>
          <w:tcPr>
            <w:tcW w:w="1701" w:type="dxa"/>
            <w:vMerge/>
          </w:tcPr>
          <w:p w14:paraId="52D6B1F2"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11756F8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Противопоказания для введения компонента II:</w:t>
            </w:r>
          </w:p>
          <w:p w14:paraId="6145378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tc>
        <w:tc>
          <w:tcPr>
            <w:tcW w:w="1701" w:type="dxa"/>
          </w:tcPr>
          <w:p w14:paraId="376F546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Постоянные</w:t>
            </w:r>
          </w:p>
        </w:tc>
      </w:tr>
      <w:tr w:rsidR="00EC0A3F" w:rsidRPr="00DF0E67" w14:paraId="11EEB965" w14:textId="77777777">
        <w:tc>
          <w:tcPr>
            <w:tcW w:w="1701" w:type="dxa"/>
            <w:vMerge w:val="restart"/>
          </w:tcPr>
          <w:p w14:paraId="17F9F4E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"Спутник Лайт"</w:t>
            </w:r>
          </w:p>
        </w:tc>
        <w:tc>
          <w:tcPr>
            <w:tcW w:w="5669" w:type="dxa"/>
          </w:tcPr>
          <w:p w14:paraId="6B343FB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Гиперчувствительность к какому-либо компоненту вакцины или вакцине, содержащей аналогичные компоненты</w:t>
            </w:r>
          </w:p>
        </w:tc>
        <w:tc>
          <w:tcPr>
            <w:tcW w:w="1701" w:type="dxa"/>
          </w:tcPr>
          <w:p w14:paraId="4E7C4EF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3EAB012" w14:textId="77777777">
        <w:tc>
          <w:tcPr>
            <w:tcW w:w="1701" w:type="dxa"/>
            <w:vMerge/>
          </w:tcPr>
          <w:p w14:paraId="0E4B12BD"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711A953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Тяжелые аллергические реакции в анамнезе</w:t>
            </w:r>
          </w:p>
        </w:tc>
        <w:tc>
          <w:tcPr>
            <w:tcW w:w="1701" w:type="dxa"/>
          </w:tcPr>
          <w:p w14:paraId="23DBD79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17B44E7" w14:textId="77777777">
        <w:tc>
          <w:tcPr>
            <w:tcW w:w="1701" w:type="dxa"/>
            <w:vMerge/>
          </w:tcPr>
          <w:p w14:paraId="1D7171D1"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2428192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tc>
        <w:tc>
          <w:tcPr>
            <w:tcW w:w="1701" w:type="dxa"/>
          </w:tcPr>
          <w:p w14:paraId="31597F7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2B7F1DAC" w14:textId="77777777">
        <w:tc>
          <w:tcPr>
            <w:tcW w:w="1701" w:type="dxa"/>
            <w:vMerge/>
          </w:tcPr>
          <w:p w14:paraId="010F41DD"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415E7CF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Беременность и период грудного вскармливания</w:t>
            </w:r>
          </w:p>
        </w:tc>
        <w:tc>
          <w:tcPr>
            <w:tcW w:w="1701" w:type="dxa"/>
          </w:tcPr>
          <w:p w14:paraId="60EE27F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06E09E18" w14:textId="77777777">
        <w:tc>
          <w:tcPr>
            <w:tcW w:w="1701" w:type="dxa"/>
            <w:vMerge/>
          </w:tcPr>
          <w:p w14:paraId="46A21026"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5252524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до 18 лет (в связи с отсутствием данных об эффективности и безопасности)</w:t>
            </w:r>
          </w:p>
        </w:tc>
        <w:tc>
          <w:tcPr>
            <w:tcW w:w="1701" w:type="dxa"/>
          </w:tcPr>
          <w:p w14:paraId="3B2B4AC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1FF0F7DF" w14:textId="77777777">
        <w:tc>
          <w:tcPr>
            <w:tcW w:w="1701" w:type="dxa"/>
            <w:vMerge w:val="restart"/>
          </w:tcPr>
          <w:p w14:paraId="721DC47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"ЭпиВакКорона"</w:t>
            </w:r>
          </w:p>
        </w:tc>
        <w:tc>
          <w:tcPr>
            <w:tcW w:w="5669" w:type="dxa"/>
          </w:tcPr>
          <w:p w14:paraId="7B075A4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Гиперчувствительность к компонентам препарата (гидроксид алюминия и другим)</w:t>
            </w:r>
          </w:p>
        </w:tc>
        <w:tc>
          <w:tcPr>
            <w:tcW w:w="1701" w:type="dxa"/>
          </w:tcPr>
          <w:p w14:paraId="641F4D9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1DBE47CD" w14:textId="77777777">
        <w:tc>
          <w:tcPr>
            <w:tcW w:w="1701" w:type="dxa"/>
            <w:vMerge/>
          </w:tcPr>
          <w:p w14:paraId="7A61E134"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180974C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Тяжелые формы аллергических заболеваний</w:t>
            </w:r>
          </w:p>
        </w:tc>
        <w:tc>
          <w:tcPr>
            <w:tcW w:w="1701" w:type="dxa"/>
          </w:tcPr>
          <w:p w14:paraId="3DD133D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5496DA5" w14:textId="77777777">
        <w:tc>
          <w:tcPr>
            <w:tcW w:w="1701" w:type="dxa"/>
            <w:vMerge/>
          </w:tcPr>
          <w:p w14:paraId="27D539A6"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3A11554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Реакция или поствакцинальное осложнение на предыдущее введение вакцины</w:t>
            </w:r>
          </w:p>
        </w:tc>
        <w:tc>
          <w:tcPr>
            <w:tcW w:w="1701" w:type="dxa"/>
          </w:tcPr>
          <w:p w14:paraId="4601FCB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D1CBD50" w14:textId="77777777">
        <w:tc>
          <w:tcPr>
            <w:tcW w:w="1701" w:type="dxa"/>
            <w:vMerge/>
          </w:tcPr>
          <w:p w14:paraId="7D00395D"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0CA5B09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14:paraId="4B74DBB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67DB92C7" w14:textId="77777777">
        <w:tc>
          <w:tcPr>
            <w:tcW w:w="1701" w:type="dxa"/>
            <w:vMerge/>
          </w:tcPr>
          <w:p w14:paraId="32977FC1"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790CD2D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Иммунодефицит (первичный)</w:t>
            </w:r>
          </w:p>
        </w:tc>
        <w:tc>
          <w:tcPr>
            <w:tcW w:w="1701" w:type="dxa"/>
          </w:tcPr>
          <w:p w14:paraId="7C01B07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272981D3" w14:textId="77777777">
        <w:tc>
          <w:tcPr>
            <w:tcW w:w="1701" w:type="dxa"/>
            <w:vMerge/>
          </w:tcPr>
          <w:p w14:paraId="6D9ADC7E"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6909C5C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Злокачественные заболевания крови и новообразования</w:t>
            </w:r>
          </w:p>
        </w:tc>
        <w:tc>
          <w:tcPr>
            <w:tcW w:w="1701" w:type="dxa"/>
          </w:tcPr>
          <w:p w14:paraId="36F66FB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8FBFAA3" w14:textId="77777777">
        <w:tc>
          <w:tcPr>
            <w:tcW w:w="1701" w:type="dxa"/>
            <w:vMerge/>
          </w:tcPr>
          <w:p w14:paraId="7E663F29"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3391FAF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Беременность и период грудного вскармливания</w:t>
            </w:r>
          </w:p>
        </w:tc>
        <w:tc>
          <w:tcPr>
            <w:tcW w:w="1701" w:type="dxa"/>
          </w:tcPr>
          <w:p w14:paraId="02566F6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17E8C418" w14:textId="77777777">
        <w:tc>
          <w:tcPr>
            <w:tcW w:w="1701" w:type="dxa"/>
            <w:vMerge/>
          </w:tcPr>
          <w:p w14:paraId="05CB189C"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5B7BD78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Дети до 18 лет (в связи с отсутствием данных об эффективности и безопасности)</w:t>
            </w:r>
          </w:p>
        </w:tc>
        <w:tc>
          <w:tcPr>
            <w:tcW w:w="1701" w:type="dxa"/>
          </w:tcPr>
          <w:p w14:paraId="39088BD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1CD8EF70" w14:textId="77777777">
        <w:tc>
          <w:tcPr>
            <w:tcW w:w="1701" w:type="dxa"/>
            <w:vMerge w:val="restart"/>
          </w:tcPr>
          <w:p w14:paraId="57B7872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"КовиВак"</w:t>
            </w:r>
          </w:p>
        </w:tc>
        <w:tc>
          <w:tcPr>
            <w:tcW w:w="5669" w:type="dxa"/>
          </w:tcPr>
          <w:p w14:paraId="36C923C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tc>
        <w:tc>
          <w:tcPr>
            <w:tcW w:w="1701" w:type="dxa"/>
          </w:tcPr>
          <w:p w14:paraId="5D6F95F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0C3EF182" w14:textId="77777777">
        <w:tc>
          <w:tcPr>
            <w:tcW w:w="1701" w:type="dxa"/>
            <w:vMerge/>
          </w:tcPr>
          <w:p w14:paraId="496652D6"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7584A99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Отягощенный аллергологический анамнез (анафилактический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tc>
        <w:tc>
          <w:tcPr>
            <w:tcW w:w="1701" w:type="dxa"/>
          </w:tcPr>
          <w:p w14:paraId="7D6AFB7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2F50BA06" w14:textId="77777777">
        <w:tc>
          <w:tcPr>
            <w:tcW w:w="1701" w:type="dxa"/>
            <w:vMerge/>
          </w:tcPr>
          <w:p w14:paraId="65C3CEE2"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23E498F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Беременность и период грудного вскармливания</w:t>
            </w:r>
          </w:p>
        </w:tc>
        <w:tc>
          <w:tcPr>
            <w:tcW w:w="1701" w:type="dxa"/>
          </w:tcPr>
          <w:p w14:paraId="13CCB53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7980B7C" w14:textId="77777777">
        <w:tc>
          <w:tcPr>
            <w:tcW w:w="1701" w:type="dxa"/>
            <w:vMerge/>
          </w:tcPr>
          <w:p w14:paraId="46FD571D"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0003D2B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до 18 лет</w:t>
            </w:r>
          </w:p>
        </w:tc>
        <w:tc>
          <w:tcPr>
            <w:tcW w:w="1701" w:type="dxa"/>
          </w:tcPr>
          <w:p w14:paraId="2DB6C45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020DFA0E" w14:textId="77777777">
        <w:tc>
          <w:tcPr>
            <w:tcW w:w="1701" w:type="dxa"/>
            <w:vMerge/>
          </w:tcPr>
          <w:p w14:paraId="7EFD8AB1"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5FBEAD5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старше 60 лет</w:t>
            </w:r>
          </w:p>
        </w:tc>
        <w:tc>
          <w:tcPr>
            <w:tcW w:w="1701" w:type="dxa"/>
          </w:tcPr>
          <w:p w14:paraId="310E062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09196F0E" w14:textId="77777777">
        <w:tc>
          <w:tcPr>
            <w:tcW w:w="1701" w:type="dxa"/>
            <w:vMerge/>
          </w:tcPr>
          <w:p w14:paraId="6D3EAB4C"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183E760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tc>
        <w:tc>
          <w:tcPr>
            <w:tcW w:w="1701" w:type="dxa"/>
          </w:tcPr>
          <w:p w14:paraId="2F41C46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6E72F354" w14:textId="77777777">
        <w:tc>
          <w:tcPr>
            <w:tcW w:w="1701" w:type="dxa"/>
            <w:vMerge/>
          </w:tcPr>
          <w:p w14:paraId="2FC61D51"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5E5F6CD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Хронические инфекционные заболевания в стадии обострения</w:t>
            </w:r>
          </w:p>
        </w:tc>
        <w:tc>
          <w:tcPr>
            <w:tcW w:w="1701" w:type="dxa"/>
          </w:tcPr>
          <w:p w14:paraId="0DE03C3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635E5A6A" w14:textId="77777777">
        <w:tc>
          <w:tcPr>
            <w:tcW w:w="1701" w:type="dxa"/>
            <w:vMerge w:val="restart"/>
          </w:tcPr>
          <w:p w14:paraId="4AEDC63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"ЭпиВакКорона-Н"</w:t>
            </w:r>
          </w:p>
        </w:tc>
        <w:tc>
          <w:tcPr>
            <w:tcW w:w="5669" w:type="dxa"/>
          </w:tcPr>
          <w:p w14:paraId="1ED9163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Гиперчувствительность к компонентам препарата (гидроксид алюминия и другим)</w:t>
            </w:r>
          </w:p>
        </w:tc>
        <w:tc>
          <w:tcPr>
            <w:tcW w:w="1701" w:type="dxa"/>
          </w:tcPr>
          <w:p w14:paraId="0935788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24B9CBCD" w14:textId="77777777">
        <w:tc>
          <w:tcPr>
            <w:tcW w:w="1701" w:type="dxa"/>
            <w:vMerge/>
          </w:tcPr>
          <w:p w14:paraId="35BF8041"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0EA81F1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Тяжелые формы аллергических заболеваний</w:t>
            </w:r>
          </w:p>
        </w:tc>
        <w:tc>
          <w:tcPr>
            <w:tcW w:w="1701" w:type="dxa"/>
          </w:tcPr>
          <w:p w14:paraId="62BDC19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56D42254" w14:textId="77777777">
        <w:tc>
          <w:tcPr>
            <w:tcW w:w="1701" w:type="dxa"/>
            <w:vMerge/>
          </w:tcPr>
          <w:p w14:paraId="06CC458D"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6594F00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Реакция или поствакцинальное осложнение на предыдущее введение вакцины</w:t>
            </w:r>
          </w:p>
        </w:tc>
        <w:tc>
          <w:tcPr>
            <w:tcW w:w="1701" w:type="dxa"/>
          </w:tcPr>
          <w:p w14:paraId="1DC983D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652D7C0A" w14:textId="77777777">
        <w:tc>
          <w:tcPr>
            <w:tcW w:w="1701" w:type="dxa"/>
            <w:vMerge/>
          </w:tcPr>
          <w:p w14:paraId="2335CC15"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61E2F3C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14:paraId="5AAE20C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Временные</w:t>
            </w:r>
          </w:p>
        </w:tc>
      </w:tr>
      <w:tr w:rsidR="00EC0A3F" w:rsidRPr="00DF0E67" w14:paraId="55B4651A" w14:textId="77777777">
        <w:tc>
          <w:tcPr>
            <w:tcW w:w="1701" w:type="dxa"/>
            <w:vMerge/>
          </w:tcPr>
          <w:p w14:paraId="1CFC797B"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1CCD221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Иммунодефицит (первичный)</w:t>
            </w:r>
          </w:p>
        </w:tc>
        <w:tc>
          <w:tcPr>
            <w:tcW w:w="1701" w:type="dxa"/>
          </w:tcPr>
          <w:p w14:paraId="04A1FEB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04CE31CE" w14:textId="77777777">
        <w:tc>
          <w:tcPr>
            <w:tcW w:w="1701" w:type="dxa"/>
            <w:vMerge/>
          </w:tcPr>
          <w:p w14:paraId="04977502"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41708A0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Злокачественные заболевания крови и новообразования</w:t>
            </w:r>
          </w:p>
        </w:tc>
        <w:tc>
          <w:tcPr>
            <w:tcW w:w="1701" w:type="dxa"/>
          </w:tcPr>
          <w:p w14:paraId="156CAA4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461587F" w14:textId="77777777">
        <w:tc>
          <w:tcPr>
            <w:tcW w:w="1701" w:type="dxa"/>
            <w:vMerge/>
          </w:tcPr>
          <w:p w14:paraId="7559598A"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7FCCFBB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Беременность и период грудного вскармливания</w:t>
            </w:r>
          </w:p>
        </w:tc>
        <w:tc>
          <w:tcPr>
            <w:tcW w:w="1701" w:type="dxa"/>
          </w:tcPr>
          <w:p w14:paraId="75E0992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54B165E" w14:textId="77777777">
        <w:tc>
          <w:tcPr>
            <w:tcW w:w="1701" w:type="dxa"/>
            <w:vMerge/>
          </w:tcPr>
          <w:p w14:paraId="658CD16F"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664B6C3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до 18 лет</w:t>
            </w:r>
          </w:p>
        </w:tc>
        <w:tc>
          <w:tcPr>
            <w:tcW w:w="1701" w:type="dxa"/>
          </w:tcPr>
          <w:p w14:paraId="76841CA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r w:rsidR="00EC0A3F" w:rsidRPr="00DF0E67" w14:paraId="466593D4" w14:textId="77777777">
        <w:tc>
          <w:tcPr>
            <w:tcW w:w="1701" w:type="dxa"/>
            <w:vMerge/>
          </w:tcPr>
          <w:p w14:paraId="6CA5F1E2" w14:textId="77777777" w:rsidR="00EC0A3F" w:rsidRPr="00DF0E67" w:rsidRDefault="00EC0A3F">
            <w:pPr>
              <w:spacing w:after="1" w:line="0" w:lineRule="atLeast"/>
              <w:rPr>
                <w:rFonts w:ascii="Times New Roman" w:hAnsi="Times New Roman" w:cs="Times New Roman"/>
                <w:bCs/>
                <w:sz w:val="28"/>
                <w:szCs w:val="28"/>
              </w:rPr>
            </w:pPr>
          </w:p>
        </w:tc>
        <w:tc>
          <w:tcPr>
            <w:tcW w:w="5669" w:type="dxa"/>
          </w:tcPr>
          <w:p w14:paraId="353D4DD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Возраст старше 60 лет</w:t>
            </w:r>
          </w:p>
        </w:tc>
        <w:tc>
          <w:tcPr>
            <w:tcW w:w="1701" w:type="dxa"/>
          </w:tcPr>
          <w:p w14:paraId="0BE0B3F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Постоянные</w:t>
            </w:r>
          </w:p>
        </w:tc>
      </w:tr>
    </w:tbl>
    <w:p w14:paraId="41E4F838" w14:textId="77777777" w:rsidR="00EC0A3F" w:rsidRPr="00DF0E67" w:rsidRDefault="00EC0A3F">
      <w:pPr>
        <w:pStyle w:val="ConsPlusTitle"/>
        <w:jc w:val="both"/>
        <w:rPr>
          <w:rFonts w:ascii="Times New Roman" w:hAnsi="Times New Roman" w:cs="Times New Roman"/>
          <w:b w:val="0"/>
          <w:bCs/>
          <w:sz w:val="28"/>
          <w:szCs w:val="28"/>
        </w:rPr>
      </w:pPr>
    </w:p>
    <w:p w14:paraId="08134BC5"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8.6. При наличии постоянных или временных противопоказаний к вакцинации пациенту выдается справка о наличии медицинских противопоказаний к вакцинации против новой коронавирусной инфекции COVID-19 на определенный период.</w:t>
      </w:r>
    </w:p>
    <w:p w14:paraId="674E8CB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8.7. Наличие медицинских противопоказаний к проведению вакцинации против новой коронавирусной инфекции COVID-19 определяется лечащим врачом или врачом той специальности, который определяет противопоказания против вакцинации.</w:t>
      </w:r>
    </w:p>
    <w:p w14:paraId="4B796BF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8.8. Решение о выдаче справки о наличии медицинского отвода от вакцинации против новой коронавирусной инфекции COVID-19 принимает врачебная комиссия той медицинской организации, где наблюдается пациент по заболеванию, являющимся противопоказанием.</w:t>
      </w:r>
    </w:p>
    <w:p w14:paraId="0C30165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8.9. В случае определения у пациента временных противопоказаний к вакцинации против новой коронавирусной инфекции COVID-19 справка выдается сроком до 30 дней с последующей консультацией у врача-специалиста, выдавшего справку.</w:t>
      </w:r>
    </w:p>
    <w:p w14:paraId="2BD5A3C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8.10. В справке о наличии у пациента медицинского отвода должны быть отражены: ФИО пациента, дата рождения, диагноз (определяющий </w:t>
      </w:r>
      <w:r w:rsidRPr="00DF0E67">
        <w:rPr>
          <w:rFonts w:ascii="Times New Roman" w:hAnsi="Times New Roman" w:cs="Times New Roman"/>
          <w:b w:val="0"/>
          <w:bCs/>
          <w:sz w:val="28"/>
          <w:szCs w:val="28"/>
        </w:rPr>
        <w:lastRenderedPageBreak/>
        <w:t>медицинской отвод), срок действия медицинской справки, место предоставления справки.</w:t>
      </w:r>
    </w:p>
    <w:p w14:paraId="3DF8EE86" w14:textId="77777777" w:rsidR="00EC0A3F" w:rsidRPr="00DF0E67" w:rsidRDefault="00EC0A3F">
      <w:pPr>
        <w:pStyle w:val="ConsPlusTitle"/>
        <w:jc w:val="both"/>
        <w:rPr>
          <w:rFonts w:ascii="Times New Roman" w:hAnsi="Times New Roman" w:cs="Times New Roman"/>
          <w:b w:val="0"/>
          <w:bCs/>
          <w:sz w:val="28"/>
          <w:szCs w:val="28"/>
        </w:rPr>
      </w:pPr>
    </w:p>
    <w:p w14:paraId="11E34D5E"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9. Фармаконадзор</w:t>
      </w:r>
    </w:p>
    <w:p w14:paraId="581BDBF3" w14:textId="77777777" w:rsidR="00EC0A3F" w:rsidRPr="00DF0E67" w:rsidRDefault="00EC0A3F">
      <w:pPr>
        <w:pStyle w:val="ConsPlusTitle"/>
        <w:jc w:val="both"/>
        <w:rPr>
          <w:rFonts w:ascii="Times New Roman" w:hAnsi="Times New Roman" w:cs="Times New Roman"/>
          <w:b w:val="0"/>
          <w:bCs/>
          <w:sz w:val="28"/>
          <w:szCs w:val="28"/>
        </w:rPr>
      </w:pPr>
    </w:p>
    <w:p w14:paraId="3FD1DA16"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случае выявлений побочных проявлений после иммунизации:</w:t>
      </w:r>
    </w:p>
    <w:p w14:paraId="70A84B8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9.1. В соответствии с </w:t>
      </w:r>
      <w:hyperlink r:id="rId15" w:history="1">
        <w:r w:rsidRPr="00DF0E67">
          <w:rPr>
            <w:rFonts w:ascii="Times New Roman" w:hAnsi="Times New Roman" w:cs="Times New Roman"/>
            <w:b w:val="0"/>
            <w:bCs/>
            <w:color w:val="0000FF"/>
            <w:sz w:val="28"/>
            <w:szCs w:val="28"/>
          </w:rPr>
          <w:t>приказом</w:t>
        </w:r>
      </w:hyperlink>
      <w:r w:rsidRPr="00DF0E67">
        <w:rPr>
          <w:rFonts w:ascii="Times New Roman" w:hAnsi="Times New Roman" w:cs="Times New Roman"/>
          <w:b w:val="0"/>
          <w:bCs/>
          <w:sz w:val="28"/>
          <w:szCs w:val="28"/>
        </w:rP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14:paraId="0366ED4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9.2. При работе с побочными проявлениями после иммунизации (далее - ПППИ) следует учитывать "Методические </w:t>
      </w:r>
      <w:hyperlink r:id="rId16" w:history="1">
        <w:r w:rsidRPr="00DF0E67">
          <w:rPr>
            <w:rFonts w:ascii="Times New Roman" w:hAnsi="Times New Roman" w:cs="Times New Roman"/>
            <w:b w:val="0"/>
            <w:bCs/>
            <w:color w:val="0000FF"/>
            <w:sz w:val="28"/>
            <w:szCs w:val="28"/>
          </w:rPr>
          <w:t>рекомендации</w:t>
        </w:r>
      </w:hyperlink>
      <w:r w:rsidRPr="00DF0E67">
        <w:rPr>
          <w:rFonts w:ascii="Times New Roman" w:hAnsi="Times New Roman" w:cs="Times New Roman"/>
          <w:b w:val="0"/>
          <w:bCs/>
          <w:sz w:val="28"/>
          <w:szCs w:val="28"/>
        </w:rPr>
        <w:t xml:space="preserve"> по выявлению, расследованию и профилактике побочных проявлений после иммунизации" (утверждены Министерством здравоохранения Российской Федерации 12.04.2019).</w:t>
      </w:r>
    </w:p>
    <w:p w14:paraId="1EA8EE3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 ПППИ могут не иметь связи с вакцинацией, но, так как они регистрируются в поствакцинальном периоде, они должны быть расследованы с вынесением заключения о причинах их возникновения.</w:t>
      </w:r>
    </w:p>
    <w:p w14:paraId="51C6B93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Выделяют 5 категорий ПППИ:</w:t>
      </w:r>
    </w:p>
    <w:p w14:paraId="4FBD91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9.3.1. обусловленные действием вакцины (свойствами вакцины (при условии, что вакцина была надлежащим образом изготовлена, с ней правильно обращались и правильно применяли), и индивидуальной реакцией привитого (например, развитие анафилактического шока, вакциноассоциированного заболевания и т.п.);</w:t>
      </w:r>
    </w:p>
    <w:p w14:paraId="369174F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9.3.2. обусловленные нарушением качества вакцины (связанные с дефектом препарата (или устройства для его введения), возникшими в процессе производства);</w:t>
      </w:r>
    </w:p>
    <w:p w14:paraId="0540417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9.3.3. обусловленные ошибками при проведении иммунизации (возникшие в результате ошибки медицинских работников при проведении иммунизации, в том числе при хранении, транспортировке, назначении, разведении лиофилизированных препаратов, введении вакцины);</w:t>
      </w:r>
    </w:p>
    <w:p w14:paraId="0D1BDB4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9.3.4. психологические (обусловленные страхом, беспокойством по поводу иммунизации (психогенные реакции связаны не с вакциной, а со страхом самой инъекции);</w:t>
      </w:r>
    </w:p>
    <w:p w14:paraId="00B902D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9.3.5. совпавшие по времени с вакцинацией (случайное заболевание или обострение фоновой патологии) (не связаны с вакциной или ее введением (совпадение по времени).</w:t>
      </w:r>
    </w:p>
    <w:p w14:paraId="54AF0B8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9.4. По степени выраженности ПППИ разделяют на несерьезные и </w:t>
      </w:r>
      <w:r w:rsidRPr="00DF0E67">
        <w:rPr>
          <w:rFonts w:ascii="Times New Roman" w:hAnsi="Times New Roman" w:cs="Times New Roman"/>
          <w:b w:val="0"/>
          <w:bCs/>
          <w:sz w:val="28"/>
          <w:szCs w:val="28"/>
        </w:rPr>
        <w:lastRenderedPageBreak/>
        <w:t>серьезные:</w:t>
      </w:r>
    </w:p>
    <w:p w14:paraId="5A5B46C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9.4.1. Несерьезные ПППИ могут развиваться в первые-вторые сутки после вакцинации I-ым или II-ым компонентом и разрешаются в течение трех последующих дней. Среди них отмечаются общие реакции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Реже встречаются тошнота, диспепсия, снижение аппетита, иногда - увеличение регионарных лимфоузлов. Также возможно развитие аллергических реакций (аллергический дерматит, крапивница, ангионевротический отек, анафилактический шок и др.).</w:t>
      </w:r>
    </w:p>
    <w:p w14:paraId="7AB7908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9" w:name="P717"/>
      <w:bookmarkEnd w:id="9"/>
      <w:r w:rsidRPr="00DF0E67">
        <w:rPr>
          <w:rFonts w:ascii="Times New Roman" w:hAnsi="Times New Roman" w:cs="Times New Roman"/>
          <w:b w:val="0"/>
          <w:bCs/>
          <w:sz w:val="28"/>
          <w:szCs w:val="28"/>
        </w:rPr>
        <w:t>9.4.2 К серьезным ПППИ относятся проявления, потребовавшие экстренной госпитализации по любому поводу (включая: 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либо закончившиеся летально, а также случаи особого наблюдения:</w:t>
      </w:r>
    </w:p>
    <w:p w14:paraId="6F300FB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Энцефалическая реакция (энцефалопатия);</w:t>
      </w:r>
    </w:p>
    <w:p w14:paraId="21D6B6F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Синдром Гийена-Барре;</w:t>
      </w:r>
    </w:p>
    <w:p w14:paraId="45360E7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Судороги/судорожный синдром;</w:t>
      </w:r>
    </w:p>
    <w:p w14:paraId="45D5411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Острый миокардит,</w:t>
      </w:r>
    </w:p>
    <w:p w14:paraId="213018F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Острый нефрит,</w:t>
      </w:r>
    </w:p>
    <w:p w14:paraId="4D3A288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Обострение или дебют системных заболеваний соединительной ткани;</w:t>
      </w:r>
    </w:p>
    <w:p w14:paraId="4B326FE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Нарушение свертываемости крови (тромбоз, тромбоэмболия, ДВС-синдром и др.).</w:t>
      </w:r>
    </w:p>
    <w:p w14:paraId="68FAEF9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9.5. При обращении пациента в медицинскую организацию и при установлении врачом (фельдшером) факта ПППИ, сведения обо всех случаях ПППИ (как серьезных, так и не серьезных) заносятся врачом (фельдшером) в медицинскую документацию: карту амбулаторного больного </w:t>
      </w:r>
      <w:hyperlink r:id="rId17" w:history="1">
        <w:r w:rsidRPr="00DF0E67">
          <w:rPr>
            <w:rFonts w:ascii="Times New Roman" w:hAnsi="Times New Roman" w:cs="Times New Roman"/>
            <w:b w:val="0"/>
            <w:bCs/>
            <w:color w:val="0000FF"/>
            <w:sz w:val="28"/>
            <w:szCs w:val="28"/>
          </w:rPr>
          <w:t>(ф. 025-87)</w:t>
        </w:r>
      </w:hyperlink>
      <w:r w:rsidRPr="00DF0E67">
        <w:rPr>
          <w:rFonts w:ascii="Times New Roman" w:hAnsi="Times New Roman" w:cs="Times New Roman"/>
          <w:b w:val="0"/>
          <w:bCs/>
          <w:sz w:val="28"/>
          <w:szCs w:val="28"/>
        </w:rPr>
        <w:t xml:space="preserve">, журнал учета профилактических прививок </w:t>
      </w:r>
      <w:hyperlink r:id="rId18" w:history="1">
        <w:r w:rsidRPr="00DF0E67">
          <w:rPr>
            <w:rFonts w:ascii="Times New Roman" w:hAnsi="Times New Roman" w:cs="Times New Roman"/>
            <w:b w:val="0"/>
            <w:bCs/>
            <w:color w:val="0000FF"/>
            <w:sz w:val="28"/>
            <w:szCs w:val="28"/>
          </w:rPr>
          <w:t>(ф. 064у)</w:t>
        </w:r>
      </w:hyperlink>
      <w:r w:rsidRPr="00DF0E67">
        <w:rPr>
          <w:rFonts w:ascii="Times New Roman" w:hAnsi="Times New Roman" w:cs="Times New Roman"/>
          <w:b w:val="0"/>
          <w:bCs/>
          <w:sz w:val="28"/>
          <w:szCs w:val="28"/>
        </w:rPr>
        <w:t>, справку о проведенных пациенту профилактических прививках &lt;5&gt; (далее - сертификат вакцинации).</w:t>
      </w:r>
    </w:p>
    <w:p w14:paraId="7DC6606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3E6E170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&lt;5&gt; </w:t>
      </w:r>
      <w:hyperlink r:id="rId19" w:history="1">
        <w:r w:rsidRPr="00DF0E67">
          <w:rPr>
            <w:rFonts w:ascii="Times New Roman" w:hAnsi="Times New Roman" w:cs="Times New Roman"/>
            <w:b w:val="0"/>
            <w:bCs/>
            <w:color w:val="0000FF"/>
            <w:sz w:val="28"/>
            <w:szCs w:val="28"/>
          </w:rPr>
          <w:t>Подпункт "ж" пункта 11</w:t>
        </w:r>
      </w:hyperlink>
      <w:r w:rsidRPr="00DF0E67">
        <w:rPr>
          <w:rFonts w:ascii="Times New Roman" w:hAnsi="Times New Roman" w:cs="Times New Roman"/>
          <w:b w:val="0"/>
          <w:bCs/>
          <w:sz w:val="28"/>
          <w:szCs w:val="28"/>
        </w:rP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14:paraId="2075604D" w14:textId="77777777" w:rsidR="00EC0A3F" w:rsidRPr="00DF0E67" w:rsidRDefault="00EC0A3F">
      <w:pPr>
        <w:pStyle w:val="ConsPlusTitle"/>
        <w:jc w:val="both"/>
        <w:rPr>
          <w:rFonts w:ascii="Times New Roman" w:hAnsi="Times New Roman" w:cs="Times New Roman"/>
          <w:b w:val="0"/>
          <w:bCs/>
          <w:sz w:val="28"/>
          <w:szCs w:val="28"/>
        </w:rPr>
      </w:pPr>
    </w:p>
    <w:p w14:paraId="51FC22C4"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9.6. При серьезных ПППИ </w:t>
      </w:r>
      <w:hyperlink w:anchor="P717" w:history="1">
        <w:r w:rsidRPr="00DF0E67">
          <w:rPr>
            <w:rFonts w:ascii="Times New Roman" w:hAnsi="Times New Roman" w:cs="Times New Roman"/>
            <w:b w:val="0"/>
            <w:bCs/>
            <w:color w:val="0000FF"/>
            <w:sz w:val="28"/>
            <w:szCs w:val="28"/>
          </w:rPr>
          <w:t>(п. 9.4.2.)</w:t>
        </w:r>
      </w:hyperlink>
      <w:r w:rsidRPr="00DF0E67">
        <w:rPr>
          <w:rFonts w:ascii="Times New Roman" w:hAnsi="Times New Roman" w:cs="Times New Roman"/>
          <w:b w:val="0"/>
          <w:bCs/>
          <w:sz w:val="28"/>
          <w:szCs w:val="28"/>
        </w:rPr>
        <w:t xml:space="preserve">, кроме вышеуказанных документов сведения заносятся в журнал учета инфекционных заболеваний </w:t>
      </w:r>
      <w:hyperlink r:id="rId20" w:history="1">
        <w:r w:rsidRPr="00DF0E67">
          <w:rPr>
            <w:rFonts w:ascii="Times New Roman" w:hAnsi="Times New Roman" w:cs="Times New Roman"/>
            <w:b w:val="0"/>
            <w:bCs/>
            <w:color w:val="0000FF"/>
            <w:sz w:val="28"/>
            <w:szCs w:val="28"/>
          </w:rPr>
          <w:t>(ф. 060у)</w:t>
        </w:r>
      </w:hyperlink>
      <w:r w:rsidRPr="00DF0E67">
        <w:rPr>
          <w:rFonts w:ascii="Times New Roman" w:hAnsi="Times New Roman" w:cs="Times New Roman"/>
          <w:b w:val="0"/>
          <w:bCs/>
          <w:sz w:val="28"/>
          <w:szCs w:val="28"/>
        </w:rPr>
        <w:t xml:space="preserve">, при госпитализации больного - в карту вызова скорой помощи </w:t>
      </w:r>
      <w:hyperlink r:id="rId21" w:history="1">
        <w:r w:rsidRPr="00DF0E67">
          <w:rPr>
            <w:rFonts w:ascii="Times New Roman" w:hAnsi="Times New Roman" w:cs="Times New Roman"/>
            <w:b w:val="0"/>
            <w:bCs/>
            <w:color w:val="0000FF"/>
            <w:sz w:val="28"/>
            <w:szCs w:val="28"/>
          </w:rPr>
          <w:t>(ф. 110/у)</w:t>
        </w:r>
      </w:hyperlink>
      <w:r w:rsidRPr="00DF0E67">
        <w:rPr>
          <w:rFonts w:ascii="Times New Roman" w:hAnsi="Times New Roman" w:cs="Times New Roman"/>
          <w:b w:val="0"/>
          <w:bCs/>
          <w:sz w:val="28"/>
          <w:szCs w:val="28"/>
        </w:rPr>
        <w:t xml:space="preserve"> и медицинскую карту стационарного больного </w:t>
      </w:r>
      <w:hyperlink r:id="rId22" w:history="1">
        <w:r w:rsidRPr="00DF0E67">
          <w:rPr>
            <w:rFonts w:ascii="Times New Roman" w:hAnsi="Times New Roman" w:cs="Times New Roman"/>
            <w:b w:val="0"/>
            <w:bCs/>
            <w:color w:val="0000FF"/>
            <w:sz w:val="28"/>
            <w:szCs w:val="28"/>
          </w:rPr>
          <w:t>(ф. 003-1/у)</w:t>
        </w:r>
      </w:hyperlink>
      <w:r w:rsidRPr="00DF0E67">
        <w:rPr>
          <w:rFonts w:ascii="Times New Roman" w:hAnsi="Times New Roman" w:cs="Times New Roman"/>
          <w:b w:val="0"/>
          <w:bCs/>
          <w:sz w:val="28"/>
          <w:szCs w:val="28"/>
        </w:rPr>
        <w:t>.</w:t>
      </w:r>
    </w:p>
    <w:p w14:paraId="50CEAD4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9.7. В случае развития серьезных ПППИ, после оказания больному медицинской помощи и госпитализации его, при необходимости оказания специализированной медицинской помощи, в круглосуточный стационар, врач (фельдшер) обязан незамедлительно проинформировать руководителя медицинской организации о возникновении серьезных ПППИ.</w:t>
      </w:r>
    </w:p>
    <w:p w14:paraId="23D9F16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9.8. Врач, выявивший серьезное ПППИ незамедлительно сообщает о данном факте уполномоченному лицу по вопросам фармаконадзора медицинской организации, назначенного приказом руководителя медицинской организации (в выходные или праздничные дни дежурному администратору), который доводит информацию до руководителя медицинской организации, и заполняет "Извещение о нежелательной реакции на лекарственное средство" </w:t>
      </w:r>
      <w:hyperlink w:anchor="P1377" w:history="1">
        <w:r w:rsidRPr="00DF0E67">
          <w:rPr>
            <w:rFonts w:ascii="Times New Roman" w:hAnsi="Times New Roman" w:cs="Times New Roman"/>
            <w:b w:val="0"/>
            <w:bCs/>
            <w:color w:val="0000FF"/>
            <w:sz w:val="28"/>
            <w:szCs w:val="28"/>
          </w:rPr>
          <w:t>(Приложение N 9)</w:t>
        </w:r>
      </w:hyperlink>
      <w:r w:rsidRPr="00DF0E67">
        <w:rPr>
          <w:rFonts w:ascii="Times New Roman" w:hAnsi="Times New Roman" w:cs="Times New Roman"/>
          <w:b w:val="0"/>
          <w:bCs/>
          <w:sz w:val="28"/>
          <w:szCs w:val="28"/>
        </w:rPr>
        <w:t>.</w:t>
      </w:r>
    </w:p>
    <w:p w14:paraId="7B0EE53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9.9. Руководитель медицинской организации при возникновении серьезных ПППИ:</w:t>
      </w:r>
    </w:p>
    <w:p w14:paraId="057D59C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а) в течение 2 часов с момента их выявления информирует по телефону орган государственной власти субъекта Российской Федерации в сфере охраны здоровья и территориальный отдел Управления Роспотребнадзора по субъекту Российской Федерации, сообщив фамилию, имя и отчество пациента, дату его рождения, дату вакцинации, наименование препарата и его серию, характер ПППИ и принятые меры;</w:t>
      </w:r>
    </w:p>
    <w:p w14:paraId="34EA3AF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б) организует первичное расследование причин ПППИ с участием иммунологической комиссии медицинской организации;</w:t>
      </w:r>
    </w:p>
    <w:p w14:paraId="18E5633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 в случае необходимости временно приостанавливает использование в медицинской организации рекламационной серии вакцины;</w:t>
      </w:r>
    </w:p>
    <w:p w14:paraId="331ADE2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 в течение 12 часов с момента их выявления обеспечивает представление в письменной форме (или по каналам электронной связи) экстренного извещения о регистрации случая серьезного ПППИ:</w:t>
      </w:r>
    </w:p>
    <w:p w14:paraId="28C9ADC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в территориальный отдел Управления Роспотребнадзора по субъекту Российской Федерации (в соответствии с </w:t>
      </w:r>
      <w:hyperlink r:id="rId23" w:history="1">
        <w:r w:rsidRPr="00DF0E67">
          <w:rPr>
            <w:rFonts w:ascii="Times New Roman" w:hAnsi="Times New Roman" w:cs="Times New Roman"/>
            <w:b w:val="0"/>
            <w:bCs/>
            <w:color w:val="0000FF"/>
            <w:sz w:val="28"/>
            <w:szCs w:val="28"/>
          </w:rPr>
          <w:t>Постановлением</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14:paraId="5C1D625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в подсистему "Фармаконадзор" Автоматизированной информационной системы "Росздравнадзора" (АИС "Росздравнадзора") &lt;6&gt;.</w:t>
      </w:r>
    </w:p>
    <w:p w14:paraId="6E51BD4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w:t>
      </w:r>
    </w:p>
    <w:p w14:paraId="50D63BC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10" w:name="P740"/>
      <w:bookmarkEnd w:id="10"/>
      <w:r w:rsidRPr="00DF0E67">
        <w:rPr>
          <w:rFonts w:ascii="Times New Roman" w:hAnsi="Times New Roman" w:cs="Times New Roman"/>
          <w:b w:val="0"/>
          <w:bCs/>
          <w:sz w:val="28"/>
          <w:szCs w:val="28"/>
        </w:rPr>
        <w:t xml:space="preserve">&lt;6&gt; Порядок доступа в подсистему "Фармаконадзор" АИС Росздравнадзора приведен в информационном </w:t>
      </w:r>
      <w:hyperlink r:id="rId24" w:history="1">
        <w:r w:rsidRPr="00DF0E67">
          <w:rPr>
            <w:rFonts w:ascii="Times New Roman" w:hAnsi="Times New Roman" w:cs="Times New Roman"/>
            <w:b w:val="0"/>
            <w:bCs/>
            <w:color w:val="0000FF"/>
            <w:sz w:val="28"/>
            <w:szCs w:val="28"/>
          </w:rPr>
          <w:t>письме</w:t>
        </w:r>
      </w:hyperlink>
      <w:r w:rsidRPr="00DF0E67">
        <w:rPr>
          <w:rFonts w:ascii="Times New Roman" w:hAnsi="Times New Roman" w:cs="Times New Roman"/>
          <w:b w:val="0"/>
          <w:bCs/>
          <w:sz w:val="28"/>
          <w:szCs w:val="28"/>
        </w:rPr>
        <w:t xml:space="preserve"> Росздравнадзора от 02.12.2008 N 01И-752/08.</w:t>
      </w:r>
    </w:p>
    <w:p w14:paraId="45C13BE8" w14:textId="77777777" w:rsidR="00EC0A3F" w:rsidRPr="00DF0E67" w:rsidRDefault="00EC0A3F">
      <w:pPr>
        <w:pStyle w:val="ConsPlusTitle"/>
        <w:jc w:val="both"/>
        <w:rPr>
          <w:rFonts w:ascii="Times New Roman" w:hAnsi="Times New Roman" w:cs="Times New Roman"/>
          <w:b w:val="0"/>
          <w:bCs/>
          <w:sz w:val="28"/>
          <w:szCs w:val="28"/>
        </w:rPr>
      </w:pPr>
    </w:p>
    <w:p w14:paraId="2124069B"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отсутствии доступа к АИС "Росздравнадзора" информация может быть направлена в территориальный орган Росздравнадзора на бумажном носителе или по электронной почте в формате указанного извещения. Контактные данные уполномоченных по фармаконадзору Территориальных органов Росздравнадзора приведены на сайте Федеральной службы по надзору в сфере здравоохранения по адресу: https://roszdravnadzor.gov.ru/about/structure/territorial.</w:t>
      </w:r>
    </w:p>
    <w:p w14:paraId="7E1E1B2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9.10. Каждое серьезное ПППИ подлежит расследованию иммунологической комиссией медицинской организацией, его выявившей, с участием компетентных специалистов.</w:t>
      </w:r>
    </w:p>
    <w:p w14:paraId="6405C0B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9.11. При расследовании серьезных ПППИ учитываются сроки развития различных форм поствакцинальной патологии. По результатам расследования составляется акт </w:t>
      </w:r>
      <w:hyperlink w:anchor="P1527" w:history="1">
        <w:r w:rsidRPr="00DF0E67">
          <w:rPr>
            <w:rFonts w:ascii="Times New Roman" w:hAnsi="Times New Roman" w:cs="Times New Roman"/>
            <w:b w:val="0"/>
            <w:bCs/>
            <w:color w:val="0000FF"/>
            <w:sz w:val="28"/>
            <w:szCs w:val="28"/>
          </w:rPr>
          <w:t>(Приложение N 10)</w:t>
        </w:r>
      </w:hyperlink>
      <w:r w:rsidRPr="00DF0E67">
        <w:rPr>
          <w:rFonts w:ascii="Times New Roman" w:hAnsi="Times New Roman" w:cs="Times New Roman"/>
          <w:b w:val="0"/>
          <w:bCs/>
          <w:sz w:val="28"/>
          <w:szCs w:val="28"/>
        </w:rPr>
        <w:t>.</w:t>
      </w:r>
    </w:p>
    <w:p w14:paraId="4BBF73B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9.12 При выявлении заболевания новой коронавирусной инфекцией (после 42 дня) после вакцинации против COVID-19:</w:t>
      </w:r>
    </w:p>
    <w:p w14:paraId="0AC70CA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9.12.1 Информация о случаях заболевания в легкой форме и средней степени тяжести &lt;7&gt; вносится в Единую государственную информационную систему в сфере здравоохранения (ЕГИСЗ).</w:t>
      </w:r>
    </w:p>
    <w:p w14:paraId="113CF5A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6AA7D33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&lt;7&gt; Временные методические </w:t>
      </w:r>
      <w:hyperlink r:id="rId25" w:history="1">
        <w:r w:rsidRPr="00DF0E67">
          <w:rPr>
            <w:rFonts w:ascii="Times New Roman" w:hAnsi="Times New Roman" w:cs="Times New Roman"/>
            <w:b w:val="0"/>
            <w:bCs/>
            <w:color w:val="0000FF"/>
            <w:sz w:val="28"/>
            <w:szCs w:val="28"/>
          </w:rPr>
          <w:t>рекомендации</w:t>
        </w:r>
      </w:hyperlink>
      <w:r w:rsidRPr="00DF0E67">
        <w:rPr>
          <w:rFonts w:ascii="Times New Roman" w:hAnsi="Times New Roman" w:cs="Times New Roman"/>
          <w:b w:val="0"/>
          <w:bCs/>
          <w:sz w:val="28"/>
          <w:szCs w:val="28"/>
        </w:rPr>
        <w:t xml:space="preserve"> "Профилактика, диагностика и лечение новой коронавирусной инфекции (COVID-19). Версия 11 (07.05.2021)" (утв. Минздравом России).</w:t>
      </w:r>
    </w:p>
    <w:p w14:paraId="435FBC60" w14:textId="77777777" w:rsidR="00EC0A3F" w:rsidRPr="00DF0E67" w:rsidRDefault="00EC0A3F">
      <w:pPr>
        <w:pStyle w:val="ConsPlusTitle"/>
        <w:jc w:val="both"/>
        <w:rPr>
          <w:rFonts w:ascii="Times New Roman" w:hAnsi="Times New Roman" w:cs="Times New Roman"/>
          <w:b w:val="0"/>
          <w:bCs/>
          <w:sz w:val="28"/>
          <w:szCs w:val="28"/>
        </w:rPr>
      </w:pPr>
    </w:p>
    <w:p w14:paraId="4ACA9A52"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9.12.2 Информация о случаях заболевания в тяжелой и крайне тяжелой степени </w:t>
      </w:r>
      <w:hyperlink w:anchor="P740" w:history="1">
        <w:r w:rsidRPr="00DF0E67">
          <w:rPr>
            <w:rFonts w:ascii="Times New Roman" w:hAnsi="Times New Roman" w:cs="Times New Roman"/>
            <w:b w:val="0"/>
            <w:bCs/>
            <w:color w:val="0000FF"/>
            <w:sz w:val="28"/>
            <w:szCs w:val="28"/>
          </w:rPr>
          <w:t>&lt;6&gt;</w:t>
        </w:r>
      </w:hyperlink>
      <w:r w:rsidRPr="00DF0E67">
        <w:rPr>
          <w:rFonts w:ascii="Times New Roman" w:hAnsi="Times New Roman" w:cs="Times New Roman"/>
          <w:b w:val="0"/>
          <w:bCs/>
          <w:sz w:val="28"/>
          <w:szCs w:val="28"/>
        </w:rPr>
        <w:t xml:space="preserve"> вносится в базу данных "Фармаконадзор 2.0" Автоматизированной информационной системы Росздравнадзора (external.roszdravnadzor.ru) в течение 3 календарных дней.</w:t>
      </w:r>
    </w:p>
    <w:p w14:paraId="598F27C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9.13. В субъектах Российской Федерации целесообразно сформировать региональные иммунологические комиссии, в целях рассмотрения однотипных серьезных ПППИ, выявленных в различных медицинских организациях субъекта.</w:t>
      </w:r>
    </w:p>
    <w:p w14:paraId="63F533D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9.14.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w:t>
      </w:r>
      <w:r w:rsidRPr="00DF0E67">
        <w:rPr>
          <w:rFonts w:ascii="Times New Roman" w:hAnsi="Times New Roman" w:cs="Times New Roman"/>
          <w:b w:val="0"/>
          <w:bCs/>
          <w:sz w:val="28"/>
          <w:szCs w:val="28"/>
        </w:rPr>
        <w:lastRenderedPageBreak/>
        <w:t>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другим необходимым экспертам) для формирования окончательного заключения.</w:t>
      </w:r>
    </w:p>
    <w:p w14:paraId="50D37ED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9.15. Акт расследования каждого случая развития после вакцинации серьезного ПППИ, иммунологической комиссией медицинской организацией направляется в Центральный аппарат Росздравнадзора в электронной форме в качестве приложения к извещению о серьезном ПППИ информационного ресурса "Фармаконадзор 2.0" АИС "Росздравнадзора"), Управление Роспотребнадзора по субъекту Российской Федерации и региональную иммунологическую комиссию.</w:t>
      </w:r>
    </w:p>
    <w:p w14:paraId="5CB540D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9.16. Руководитель медицинской организации несет ответственность за полноту, достоверность и своевременность учета заболеваний, подозрительных на ПППИ, а также за оперативное сообщение о них.</w:t>
      </w:r>
    </w:p>
    <w:p w14:paraId="3084557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Порядок действий медицинских сотрудников в случае выявления ПППИ или заболевания новой коронавирусной инфекцией (после 42 дня) после вакцинации против COVID-19 схематически изложены в </w:t>
      </w:r>
      <w:hyperlink w:anchor="P1643" w:history="1">
        <w:r w:rsidRPr="00DF0E67">
          <w:rPr>
            <w:rFonts w:ascii="Times New Roman" w:hAnsi="Times New Roman" w:cs="Times New Roman"/>
            <w:b w:val="0"/>
            <w:bCs/>
            <w:color w:val="0000FF"/>
            <w:sz w:val="28"/>
            <w:szCs w:val="28"/>
          </w:rPr>
          <w:t>Приложении N 11</w:t>
        </w:r>
      </w:hyperlink>
      <w:r w:rsidRPr="00DF0E67">
        <w:rPr>
          <w:rFonts w:ascii="Times New Roman" w:hAnsi="Times New Roman" w:cs="Times New Roman"/>
          <w:b w:val="0"/>
          <w:bCs/>
          <w:sz w:val="28"/>
          <w:szCs w:val="28"/>
        </w:rPr>
        <w:t>.</w:t>
      </w:r>
    </w:p>
    <w:p w14:paraId="5FCE766A" w14:textId="77777777" w:rsidR="00EC0A3F" w:rsidRPr="00DF0E67" w:rsidRDefault="00EC0A3F">
      <w:pPr>
        <w:pStyle w:val="ConsPlusTitle"/>
        <w:jc w:val="both"/>
        <w:rPr>
          <w:rFonts w:ascii="Times New Roman" w:hAnsi="Times New Roman" w:cs="Times New Roman"/>
          <w:b w:val="0"/>
          <w:bCs/>
          <w:sz w:val="28"/>
          <w:szCs w:val="28"/>
        </w:rPr>
      </w:pPr>
    </w:p>
    <w:p w14:paraId="0EA19A5A"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10. Порядок приема, разгрузки и хранения</w:t>
      </w:r>
    </w:p>
    <w:p w14:paraId="68AB1A00"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замороженной формы вакцин "Гам-КОВИД-Вак" и "Спутник Лайт"</w:t>
      </w:r>
    </w:p>
    <w:p w14:paraId="071171C2"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в медицинской организации</w:t>
      </w:r>
    </w:p>
    <w:p w14:paraId="4345C757" w14:textId="77777777" w:rsidR="00EC0A3F" w:rsidRPr="00DF0E67" w:rsidRDefault="00EC0A3F">
      <w:pPr>
        <w:pStyle w:val="ConsPlusTitle"/>
        <w:jc w:val="both"/>
        <w:rPr>
          <w:rFonts w:ascii="Times New Roman" w:hAnsi="Times New Roman" w:cs="Times New Roman"/>
          <w:b w:val="0"/>
          <w:bCs/>
          <w:sz w:val="28"/>
          <w:szCs w:val="28"/>
        </w:rPr>
      </w:pPr>
    </w:p>
    <w:p w14:paraId="66FD205B"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 К приемке вакцин "Гам-КОВИД-Вак" и "Спутник Лайт"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14:paraId="17CF356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10.2. Ответственное лицо, назначенное руководителем медицинской организации, проверяет наличие сопроводительных документов.</w:t>
      </w:r>
    </w:p>
    <w:p w14:paraId="03406AF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14:paraId="59534DB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10.4. При приемке вакцины в медицинскую организацию работник, осуществляющий прием вакцин "Гам-КОВИД-Вак" и "Спутник Лайт", в первую очередь проверяет соблюдение температурного режима при транспортировке.</w:t>
      </w:r>
    </w:p>
    <w:p w14:paraId="6BD8EE6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10.5. При поступлении вакцин "Гам-КОВИД-Вак" и "Спутник Лайт"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14:paraId="7C3EA12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10.6. Если нарушения режима не зафиксированы и визуально целостность упаковки не нарушена, то вакцина принимается.</w:t>
      </w:r>
    </w:p>
    <w:p w14:paraId="09B88CB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10.7. После проверки сопроводительных документов ответственное лицо дает разрешение на выгрузку продукции из АТС.</w:t>
      </w:r>
    </w:p>
    <w:p w14:paraId="07FB099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10.8. В случае если вакцины "Гам-КОВИД-Вак" и "Спутник Лайт" поступают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14:paraId="44ABE02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10.9. Перед вскрытием термоконтейнеров необходимо подготовить:</w:t>
      </w:r>
    </w:p>
    <w:p w14:paraId="10C2895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канцелярский нож (для вскрытия скотча на термоконтейнере);</w:t>
      </w:r>
    </w:p>
    <w:p w14:paraId="121B944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перчатки (для извлечения верхнего слоя хладоэлементов и температурных регистраторов);</w:t>
      </w:r>
    </w:p>
    <w:p w14:paraId="4714B1E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фото, видеокамеру (для фиксации степени окрашивания контрольного элемента термоиндикаторов).</w:t>
      </w:r>
    </w:p>
    <w:p w14:paraId="7FF8B3C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10.10. Разгрузка термоконтейнера производится в непосредственной близости с морозильником, вакцины "Гам-КОВИД-Вак" и "Спутник Лайт" после вскрытия термоконтейнера должны быть немедленно помещены в морозильник.</w:t>
      </w:r>
    </w:p>
    <w:p w14:paraId="03164F4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10.11. В помещении, где производится выгрузка вакцин "Гам-КОВИД-Вак" и "Спутник Лайт"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14:paraId="09EC639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10.12. Термоконтейнеры с сухим льдом после их разгрузки закрываются и удаляются из медицинской организации обратно в авторефрижератор.</w:t>
      </w:r>
    </w:p>
    <w:p w14:paraId="4CB5309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10.13.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14:paraId="5E15B2B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14:paraId="0175E4E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10.15. В случае если при приемке вакцин "Гам-КОВИД-Вак" и "Спутник Лайт" выявлено нарушение температурного режима, нарушение целостности упаковки, то работник, осуществляющий прием вакцины, сообщает об этом </w:t>
      </w:r>
      <w:r w:rsidRPr="00DF0E67">
        <w:rPr>
          <w:rFonts w:ascii="Times New Roman" w:hAnsi="Times New Roman" w:cs="Times New Roman"/>
          <w:b w:val="0"/>
          <w:bCs/>
          <w:sz w:val="28"/>
          <w:szCs w:val="28"/>
        </w:rPr>
        <w:lastRenderedPageBreak/>
        <w:t>руководителю и составляет акт.</w:t>
      </w:r>
    </w:p>
    <w:p w14:paraId="22DC5F1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10.16. На четвертом уровне "холодовой цепи" для хранения вакцин "Гам-КОВИД-Вак" и "Спутник Лайт" используются морозильники.</w:t>
      </w:r>
    </w:p>
    <w:p w14:paraId="7B39E7E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10.17. При размещении вакцин "Гам-КОВИД-Вак" и "Спутник Лайт"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"Гам-КОВИД-Вак" и "Спутник Лайт", должны иметь возможность фиксировать низкие (минус 18 °C и ниже) температуры.</w:t>
      </w:r>
    </w:p>
    <w:p w14:paraId="778169E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10.18. В медицинской организации определяется порядок обеспечения температурного режима хранения вакцин "Гам-КОВИД-Вак" и "Спутник Лайт"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&lt;8&gt;.</w:t>
      </w:r>
    </w:p>
    <w:p w14:paraId="3AC7DBB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2045DD5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&lt;8&gt; </w:t>
      </w:r>
      <w:hyperlink r:id="rId26"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14:paraId="334A34B8" w14:textId="77777777" w:rsidR="00EC0A3F" w:rsidRPr="00DF0E67" w:rsidRDefault="00EC0A3F">
      <w:pPr>
        <w:pStyle w:val="ConsPlusTitle"/>
        <w:jc w:val="both"/>
        <w:rPr>
          <w:rFonts w:ascii="Times New Roman" w:hAnsi="Times New Roman" w:cs="Times New Roman"/>
          <w:b w:val="0"/>
          <w:bCs/>
          <w:sz w:val="28"/>
          <w:szCs w:val="28"/>
        </w:rPr>
      </w:pPr>
    </w:p>
    <w:p w14:paraId="40D53AF4"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14:paraId="4F4380C0" w14:textId="77777777" w:rsidR="00EC0A3F" w:rsidRPr="00DF0E67" w:rsidRDefault="00EC0A3F">
      <w:pPr>
        <w:pStyle w:val="ConsPlusTitle"/>
        <w:jc w:val="both"/>
        <w:rPr>
          <w:rFonts w:ascii="Times New Roman" w:hAnsi="Times New Roman" w:cs="Times New Roman"/>
          <w:b w:val="0"/>
          <w:bCs/>
          <w:sz w:val="28"/>
          <w:szCs w:val="28"/>
        </w:rPr>
      </w:pPr>
    </w:p>
    <w:p w14:paraId="6BAF24FB"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11. Порядок приема, разгрузки и хранения</w:t>
      </w:r>
    </w:p>
    <w:p w14:paraId="392AAC37"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вакцин "Гам-КОВИД-Вак" (жидкая форма), "Спутник Лайт"</w:t>
      </w:r>
    </w:p>
    <w:p w14:paraId="351D9DB6"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(жидкая форма), "Гам-КОВИД-Вак-Лио", "ЭпиВакКорона",</w:t>
      </w:r>
    </w:p>
    <w:p w14:paraId="4C381FE4"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"ЭпиВакКорона-Н" и "КовиВак" в медицинской организации</w:t>
      </w:r>
    </w:p>
    <w:p w14:paraId="202C4054" w14:textId="77777777" w:rsidR="00EC0A3F" w:rsidRPr="00DF0E67" w:rsidRDefault="00EC0A3F">
      <w:pPr>
        <w:pStyle w:val="ConsPlusTitle"/>
        <w:jc w:val="both"/>
        <w:rPr>
          <w:rFonts w:ascii="Times New Roman" w:hAnsi="Times New Roman" w:cs="Times New Roman"/>
          <w:b w:val="0"/>
          <w:bCs/>
          <w:sz w:val="28"/>
          <w:szCs w:val="28"/>
        </w:rPr>
      </w:pPr>
    </w:p>
    <w:p w14:paraId="5CAC8977"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11.1. К приемке вакцин "Гам-КОВИД-Вак" (жидкая форма), "Спутник Лайт" (жидкая форма), "Гам-КОВИД-Вак-Лио", "ЭпиВакКорона", "ЭпиВакКорона-Н" и "КовиВак"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14:paraId="622287D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11.2. Ответственное лицо, назначенное руководителем юридического </w:t>
      </w:r>
      <w:r w:rsidRPr="00DF0E67">
        <w:rPr>
          <w:rFonts w:ascii="Times New Roman" w:hAnsi="Times New Roman" w:cs="Times New Roman"/>
          <w:b w:val="0"/>
          <w:bCs/>
          <w:sz w:val="28"/>
          <w:szCs w:val="28"/>
        </w:rPr>
        <w:lastRenderedPageBreak/>
        <w:t>лица, проверяет наличие сопроводительных документов.</w:t>
      </w:r>
    </w:p>
    <w:p w14:paraId="61C2861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14:paraId="7E9E2C2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11.4. Проверяется соблюдение температурного режима при транспортировке: так как вакцина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14:paraId="1510457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11.5. Если нарушения режима не зафиксированы и визуально целостность упаковки не нарушена, то вакцина принимается.</w:t>
      </w:r>
    </w:p>
    <w:p w14:paraId="2C4668C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11.6. После проверки сопроводительных документов ответственное лицо дает разрешение на выгрузку продукции из АТС. Разгрузка термоконтейнера производится в непосредственной близости с холодильником, вакцина после вскрытия термоконтейнера должна быть помещена в холодильник при температуре от 2 до 8 °C.</w:t>
      </w:r>
    </w:p>
    <w:p w14:paraId="242FA0F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11.7. Перед вскрытием термоконтейнеров необходимо подготовить:</w:t>
      </w:r>
    </w:p>
    <w:p w14:paraId="523F26C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канцелярский нож (для вскрытия скотча на термоконтейнере);</w:t>
      </w:r>
    </w:p>
    <w:p w14:paraId="5BBF949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фото-, видеокамеру (для фиксации степени окрашивания контрольного элемента термоиндикаторов).</w:t>
      </w:r>
    </w:p>
    <w:p w14:paraId="5FB3EE5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11.8.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14:paraId="14CC8EF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14:paraId="0695C5D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11.10. Хранение вакцины на четвертом уровне "холодовой цепи" осуществляется в холодильниках при температуре от 2 °C до 8 °C. Не допускается замораживание вакцины!</w:t>
      </w:r>
    </w:p>
    <w:p w14:paraId="3AD3ABB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В морозильных отделениях холодильников или в морозильнике должен быть запас замороженных хладоэлементов. Не допускается совместное хранение вакцин в холодильнике с другими лекарственными средствами. Не </w:t>
      </w:r>
      <w:r w:rsidRPr="00DF0E67">
        <w:rPr>
          <w:rFonts w:ascii="Times New Roman" w:hAnsi="Times New Roman" w:cs="Times New Roman"/>
          <w:b w:val="0"/>
          <w:bCs/>
          <w:sz w:val="28"/>
          <w:szCs w:val="28"/>
        </w:rPr>
        <w:lastRenderedPageBreak/>
        <w:t>допускается перегрев помещений, где находятся холодильники, выше 27 °C. Не допускается размещение холодильников и термоконтейнеров вблизи отопительных систем.</w:t>
      </w:r>
    </w:p>
    <w:p w14:paraId="656F407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11.11. Для учета температурного режима хранения вакцины ведется "</w:t>
      </w:r>
      <w:hyperlink r:id="rId27" w:history="1">
        <w:r w:rsidRPr="00DF0E67">
          <w:rPr>
            <w:rFonts w:ascii="Times New Roman" w:hAnsi="Times New Roman" w:cs="Times New Roman"/>
            <w:b w:val="0"/>
            <w:bCs/>
            <w:color w:val="0000FF"/>
            <w:sz w:val="28"/>
            <w:szCs w:val="28"/>
          </w:rPr>
          <w:t>Журнал</w:t>
        </w:r>
      </w:hyperlink>
      <w:r w:rsidRPr="00DF0E67">
        <w:rPr>
          <w:rFonts w:ascii="Times New Roman" w:hAnsi="Times New Roman" w:cs="Times New Roman"/>
          <w:b w:val="0"/>
          <w:bCs/>
          <w:sz w:val="28"/>
          <w:szCs w:val="28"/>
        </w:rPr>
        <w:t xml:space="preserve"> регистрации температуры в холодильном оборудовании" &lt;9&gt;.</w:t>
      </w:r>
    </w:p>
    <w:p w14:paraId="78088C1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w:t>
      </w:r>
    </w:p>
    <w:p w14:paraId="7AF3220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&lt;9&gt; </w:t>
      </w:r>
      <w:hyperlink r:id="rId28"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14:paraId="5C6E2284" w14:textId="77777777" w:rsidR="00EC0A3F" w:rsidRPr="00DF0E67" w:rsidRDefault="00EC0A3F">
      <w:pPr>
        <w:pStyle w:val="ConsPlusTitle"/>
        <w:jc w:val="both"/>
        <w:rPr>
          <w:rFonts w:ascii="Times New Roman" w:hAnsi="Times New Roman" w:cs="Times New Roman"/>
          <w:b w:val="0"/>
          <w:bCs/>
          <w:sz w:val="28"/>
          <w:szCs w:val="28"/>
        </w:rPr>
      </w:pPr>
    </w:p>
    <w:p w14:paraId="082EFB0C"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11.12.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14:paraId="0D61ADB7" w14:textId="77777777" w:rsidR="00EC0A3F" w:rsidRPr="00DF0E67" w:rsidRDefault="00EC0A3F">
      <w:pPr>
        <w:pStyle w:val="ConsPlusTitle"/>
        <w:jc w:val="both"/>
        <w:rPr>
          <w:rFonts w:ascii="Times New Roman" w:hAnsi="Times New Roman" w:cs="Times New Roman"/>
          <w:b w:val="0"/>
          <w:bCs/>
          <w:sz w:val="28"/>
          <w:szCs w:val="28"/>
        </w:rPr>
      </w:pPr>
    </w:p>
    <w:p w14:paraId="7751FB5A"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12. Транспортирование/хранение вакцины в мобильных</w:t>
      </w:r>
    </w:p>
    <w:p w14:paraId="1F249C8A"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пунктах вакцинации</w:t>
      </w:r>
    </w:p>
    <w:p w14:paraId="5A9622E3" w14:textId="77777777" w:rsidR="00EC0A3F" w:rsidRPr="00DF0E67" w:rsidRDefault="00EC0A3F">
      <w:pPr>
        <w:pStyle w:val="ConsPlusTitle"/>
        <w:jc w:val="both"/>
        <w:rPr>
          <w:rFonts w:ascii="Times New Roman" w:hAnsi="Times New Roman" w:cs="Times New Roman"/>
          <w:b w:val="0"/>
          <w:bCs/>
          <w:sz w:val="28"/>
          <w:szCs w:val="28"/>
        </w:rPr>
      </w:pPr>
    </w:p>
    <w:p w14:paraId="4CC5469D"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14:paraId="4732E14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12.2. Укладка вакцины в термоконтейнеры осуществляется в морозильном/холодильном оборудовании, камере (комнате).</w:t>
      </w:r>
    </w:p>
    <w:p w14:paraId="05FA593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12.3. Для транспортирования/хранения вакцины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
    <w:p w14:paraId="703E1BD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12.4. Для транспортирования/хранения вакцины применяются пассивные термоконтейнеры, изотермического типа, где в качестве хладагентов используются хладоэлементы.</w:t>
      </w:r>
    </w:p>
    <w:p w14:paraId="19BF57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12.5. В зависимости от используемого термоматериала и технологии производства пассивные термоконтейнеры подразделяются на 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термоконтейнеров. </w:t>
      </w:r>
      <w:r w:rsidRPr="00DF0E67">
        <w:rPr>
          <w:rFonts w:ascii="Times New Roman" w:hAnsi="Times New Roman" w:cs="Times New Roman"/>
          <w:b w:val="0"/>
          <w:bCs/>
          <w:sz w:val="28"/>
          <w:szCs w:val="28"/>
        </w:rPr>
        <w:lastRenderedPageBreak/>
        <w:t>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14:paraId="5C9A487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12.6. Ответственный сотрудник, назначенный приказом руководителя медицинской организации,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14:paraId="25DC051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12.7. Порядок укладки вакцины в термоконтейнеры:</w:t>
      </w:r>
    </w:p>
    <w:p w14:paraId="04BCB5E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подобрать максимально подходящий по размерам термоконтейнер, заранее охлажденный;</w:t>
      </w:r>
    </w:p>
    <w:p w14:paraId="569B1145"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уложить коробки с вакциной;</w:t>
      </w:r>
    </w:p>
    <w:p w14:paraId="15F2604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заложить предварительно проверенные на герметичность и протертые насухо хладоэлементы в день отправки вакцины;</w:t>
      </w:r>
    </w:p>
    <w:p w14:paraId="0E655AD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заложить пустоты вспомогательным материалом;</w:t>
      </w:r>
    </w:p>
    <w:p w14:paraId="6159CC8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заложить термоиндикатор/терморегистратор и контрольную карточку;</w:t>
      </w:r>
    </w:p>
    <w:p w14:paraId="4D08579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плотно закрыть термоконтейнер и проклеить скотчем;</w:t>
      </w:r>
    </w:p>
    <w:p w14:paraId="54163CE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наклеить этикетку на каждый термоконтейнер.</w:t>
      </w:r>
    </w:p>
    <w:p w14:paraId="742BA1C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12.8. Готовые к отправке термоконтейнеры с вакциной хранятся в холодильном/морозильном оборудовании (камере) до момента загрузки в АТС.</w:t>
      </w:r>
    </w:p>
    <w:p w14:paraId="48EAB8D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12.9. Контроль за надлежащим учетом поступления и расхода вакцины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 специальном журнале возлагается на медицинскую сестру мобильного пункта вакцинации.</w:t>
      </w:r>
    </w:p>
    <w:p w14:paraId="6FC2170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12.10. При транспортировании/хранении вакцины используется оборудование для контроля температурного режима: термоиндикаторы или терморегистраторы (встроенные или автономные), которые позволяют 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вакциной.</w:t>
      </w:r>
    </w:p>
    <w:p w14:paraId="03FB2CB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12.11. Мобильный пункт вакцинации должен быть обеспечен резервным запасом хладоэлементов. Запрещается использование термоконтейнеров с механическими повреждениями стенок и/или крышки как внутри, так и снаружи.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14:paraId="55EFE80F" w14:textId="77777777" w:rsidR="00EC0A3F" w:rsidRPr="00DF0E67" w:rsidRDefault="00EC0A3F">
      <w:pPr>
        <w:pStyle w:val="ConsPlusTitle"/>
        <w:jc w:val="both"/>
        <w:rPr>
          <w:rFonts w:ascii="Times New Roman" w:hAnsi="Times New Roman" w:cs="Times New Roman"/>
          <w:b w:val="0"/>
          <w:bCs/>
          <w:sz w:val="28"/>
          <w:szCs w:val="28"/>
        </w:rPr>
      </w:pPr>
    </w:p>
    <w:p w14:paraId="6FA67764"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13. Использованные источники</w:t>
      </w:r>
    </w:p>
    <w:p w14:paraId="603F1F67" w14:textId="77777777" w:rsidR="00EC0A3F" w:rsidRPr="00DF0E67" w:rsidRDefault="00EC0A3F">
      <w:pPr>
        <w:pStyle w:val="ConsPlusTitle"/>
        <w:jc w:val="both"/>
        <w:rPr>
          <w:rFonts w:ascii="Times New Roman" w:hAnsi="Times New Roman" w:cs="Times New Roman"/>
          <w:b w:val="0"/>
          <w:bCs/>
          <w:sz w:val="28"/>
          <w:szCs w:val="28"/>
        </w:rPr>
      </w:pPr>
    </w:p>
    <w:p w14:paraId="70A497CB"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Федеральный </w:t>
      </w:r>
      <w:hyperlink r:id="rId29" w:history="1">
        <w:r w:rsidRPr="00DF0E67">
          <w:rPr>
            <w:rFonts w:ascii="Times New Roman" w:hAnsi="Times New Roman" w:cs="Times New Roman"/>
            <w:b w:val="0"/>
            <w:bCs/>
            <w:color w:val="0000FF"/>
            <w:sz w:val="28"/>
            <w:szCs w:val="28"/>
          </w:rPr>
          <w:t>закон</w:t>
        </w:r>
      </w:hyperlink>
      <w:r w:rsidRPr="00DF0E67">
        <w:rPr>
          <w:rFonts w:ascii="Times New Roman" w:hAnsi="Times New Roman" w:cs="Times New Roman"/>
          <w:b w:val="0"/>
          <w:bCs/>
          <w:sz w:val="28"/>
          <w:szCs w:val="28"/>
        </w:rPr>
        <w:t xml:space="preserve"> от 17.07.1998 N 157-ФЗ "Об иммунопрофилактике инфекционных болезней";</w:t>
      </w:r>
    </w:p>
    <w:p w14:paraId="75603DB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Федеральный </w:t>
      </w:r>
      <w:hyperlink r:id="rId30" w:history="1">
        <w:r w:rsidRPr="00DF0E67">
          <w:rPr>
            <w:rFonts w:ascii="Times New Roman" w:hAnsi="Times New Roman" w:cs="Times New Roman"/>
            <w:b w:val="0"/>
            <w:bCs/>
            <w:color w:val="0000FF"/>
            <w:sz w:val="28"/>
            <w:szCs w:val="28"/>
          </w:rPr>
          <w:t>закон</w:t>
        </w:r>
      </w:hyperlink>
      <w:r w:rsidRPr="00DF0E67">
        <w:rPr>
          <w:rFonts w:ascii="Times New Roman" w:hAnsi="Times New Roman" w:cs="Times New Roman"/>
          <w:b w:val="0"/>
          <w:bCs/>
          <w:sz w:val="28"/>
          <w:szCs w:val="28"/>
        </w:rPr>
        <w:t xml:space="preserve"> от 21.11.2011 N 323-ФЗ "Об основах охраны здоровья граждан в Российской Федерации";</w:t>
      </w:r>
    </w:p>
    <w:p w14:paraId="082D19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Федеральный </w:t>
      </w:r>
      <w:hyperlink r:id="rId31" w:history="1">
        <w:r w:rsidRPr="00DF0E67">
          <w:rPr>
            <w:rFonts w:ascii="Times New Roman" w:hAnsi="Times New Roman" w:cs="Times New Roman"/>
            <w:b w:val="0"/>
            <w:bCs/>
            <w:color w:val="0000FF"/>
            <w:sz w:val="28"/>
            <w:szCs w:val="28"/>
          </w:rPr>
          <w:t>закон</w:t>
        </w:r>
      </w:hyperlink>
      <w:r w:rsidRPr="00DF0E67">
        <w:rPr>
          <w:rFonts w:ascii="Times New Roman" w:hAnsi="Times New Roman" w:cs="Times New Roman"/>
          <w:b w:val="0"/>
          <w:bCs/>
          <w:sz w:val="28"/>
          <w:szCs w:val="28"/>
        </w:rPr>
        <w:t xml:space="preserve"> от 12.04.2010 N 61-ФЗ "Об обращении лекарственных средств";</w:t>
      </w:r>
    </w:p>
    <w:p w14:paraId="4545C83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Федеральный </w:t>
      </w:r>
      <w:hyperlink r:id="rId32" w:history="1">
        <w:r w:rsidRPr="00DF0E67">
          <w:rPr>
            <w:rFonts w:ascii="Times New Roman" w:hAnsi="Times New Roman" w:cs="Times New Roman"/>
            <w:b w:val="0"/>
            <w:bCs/>
            <w:color w:val="0000FF"/>
            <w:sz w:val="28"/>
            <w:szCs w:val="28"/>
          </w:rPr>
          <w:t>закон</w:t>
        </w:r>
      </w:hyperlink>
      <w:r w:rsidRPr="00DF0E67">
        <w:rPr>
          <w:rFonts w:ascii="Times New Roman" w:hAnsi="Times New Roman" w:cs="Times New Roman"/>
          <w:b w:val="0"/>
          <w:bCs/>
          <w:sz w:val="28"/>
          <w:szCs w:val="28"/>
        </w:rPr>
        <w:t xml:space="preserve"> от 30.03.1999 N 52-ФЗ "О санитарно-эпидемиологическом благополучии населения";</w:t>
      </w:r>
    </w:p>
    <w:p w14:paraId="211DCD4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3"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14:paraId="0F58EF98" w14:textId="77777777" w:rsidR="00EC0A3F" w:rsidRPr="00DF0E67" w:rsidRDefault="00EC0A3F">
      <w:pPr>
        <w:spacing w:after="1"/>
        <w:rPr>
          <w:rFonts w:ascii="Times New Roman" w:hAnsi="Times New Roman" w:cs="Times New Roman"/>
          <w:bCs/>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0A3F" w:rsidRPr="00DF0E67" w14:paraId="7C722F8B" w14:textId="77777777">
        <w:tc>
          <w:tcPr>
            <w:tcW w:w="60" w:type="dxa"/>
            <w:tcBorders>
              <w:top w:val="nil"/>
              <w:left w:val="nil"/>
              <w:bottom w:val="nil"/>
              <w:right w:val="nil"/>
            </w:tcBorders>
            <w:shd w:val="clear" w:color="auto" w:fill="CED3F1"/>
            <w:tcMar>
              <w:top w:w="0" w:type="dxa"/>
              <w:left w:w="0" w:type="dxa"/>
              <w:bottom w:w="0" w:type="dxa"/>
              <w:right w:w="0" w:type="dxa"/>
            </w:tcMar>
          </w:tcPr>
          <w:p w14:paraId="61EC42AE" w14:textId="77777777" w:rsidR="00EC0A3F" w:rsidRPr="00DF0E67" w:rsidRDefault="00EC0A3F">
            <w:pPr>
              <w:spacing w:after="1" w:line="0" w:lineRule="atLeast"/>
              <w:rPr>
                <w:rFonts w:ascii="Times New Roman" w:hAnsi="Times New Roman" w:cs="Times New Roman"/>
                <w:bCs/>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3FC6EA59" w14:textId="77777777" w:rsidR="00EC0A3F" w:rsidRPr="00DF0E67" w:rsidRDefault="00EC0A3F">
            <w:pPr>
              <w:spacing w:after="1" w:line="0" w:lineRule="atLeast"/>
              <w:rPr>
                <w:rFonts w:ascii="Times New Roman" w:hAnsi="Times New Roman" w:cs="Times New Roman"/>
                <w:bCs/>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D1929B4"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color w:val="392C69"/>
                <w:sz w:val="28"/>
                <w:szCs w:val="28"/>
              </w:rPr>
              <w:t>КонсультантПлюс: примечание.</w:t>
            </w:r>
          </w:p>
          <w:p w14:paraId="5961C245"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color w:val="392C69"/>
                <w:sz w:val="28"/>
                <w:szCs w:val="28"/>
              </w:rPr>
              <w:t>В официальном тексте документа, видимо, допущена опечатка: имеется в виду Приказ Минздрава России от 15.05.2012 N 543н, а не N 543.</w:t>
            </w:r>
          </w:p>
        </w:tc>
        <w:tc>
          <w:tcPr>
            <w:tcW w:w="113" w:type="dxa"/>
            <w:tcBorders>
              <w:top w:val="nil"/>
              <w:left w:val="nil"/>
              <w:bottom w:val="nil"/>
              <w:right w:val="nil"/>
            </w:tcBorders>
            <w:shd w:val="clear" w:color="auto" w:fill="F4F3F8"/>
            <w:tcMar>
              <w:top w:w="0" w:type="dxa"/>
              <w:left w:w="0" w:type="dxa"/>
              <w:bottom w:w="0" w:type="dxa"/>
              <w:right w:w="0" w:type="dxa"/>
            </w:tcMar>
          </w:tcPr>
          <w:p w14:paraId="1666AFC7" w14:textId="77777777" w:rsidR="00EC0A3F" w:rsidRPr="00DF0E67" w:rsidRDefault="00EC0A3F">
            <w:pPr>
              <w:spacing w:after="1" w:line="0" w:lineRule="atLeast"/>
              <w:rPr>
                <w:rFonts w:ascii="Times New Roman" w:hAnsi="Times New Roman" w:cs="Times New Roman"/>
                <w:bCs/>
                <w:sz w:val="28"/>
                <w:szCs w:val="28"/>
              </w:rPr>
            </w:pPr>
          </w:p>
        </w:tc>
      </w:tr>
    </w:tbl>
    <w:p w14:paraId="4396E7EC" w14:textId="77777777" w:rsidR="00EC0A3F" w:rsidRPr="00DF0E67" w:rsidRDefault="00EC0A3F">
      <w:pPr>
        <w:pStyle w:val="ConsPlusTitle"/>
        <w:spacing w:before="28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4" w:history="1">
        <w:r w:rsidRPr="00DF0E67">
          <w:rPr>
            <w:rFonts w:ascii="Times New Roman" w:hAnsi="Times New Roman" w:cs="Times New Roman"/>
            <w:b w:val="0"/>
            <w:bCs/>
            <w:color w:val="0000FF"/>
            <w:sz w:val="28"/>
            <w:szCs w:val="28"/>
          </w:rPr>
          <w:t>Приказ</w:t>
        </w:r>
      </w:hyperlink>
      <w:r w:rsidRPr="00DF0E67">
        <w:rPr>
          <w:rFonts w:ascii="Times New Roman" w:hAnsi="Times New Roman" w:cs="Times New Roman"/>
          <w:b w:val="0"/>
          <w:bCs/>
          <w:sz w:val="28"/>
          <w:szCs w:val="28"/>
        </w:rPr>
        <w:t xml:space="preserve"> Министерства здравоохранения и социального развития Российской Федерации от 15.05.2012 N 543 "Об утверждении Положения об организации оказания первичной медико-санитарной помощи взрослому населению";</w:t>
      </w:r>
    </w:p>
    <w:p w14:paraId="0F4C2F7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5"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Правительства Российской Федерации от 31.03.2020 N 373 "Об утверждении Временных правил учета информации в целях предотвращения распространения новой коронавирусной инфекции (COVID-19)";</w:t>
      </w:r>
    </w:p>
    <w:p w14:paraId="78C59CD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6"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w:t>
      </w:r>
      <w:r w:rsidRPr="00DF0E67">
        <w:rPr>
          <w:rFonts w:ascii="Times New Roman" w:hAnsi="Times New Roman" w:cs="Times New Roman"/>
          <w:b w:val="0"/>
          <w:bCs/>
          <w:sz w:val="28"/>
          <w:szCs w:val="28"/>
        </w:rPr>
        <w:lastRenderedPageBreak/>
        <w:t>требования по профилактике инфекционных болезней";</w:t>
      </w:r>
    </w:p>
    <w:p w14:paraId="501E5E7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7"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Главного государственного санитарного врача Российской Федерации от 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14:paraId="381BA36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38" w:history="1">
        <w:r w:rsidRPr="00DF0E67">
          <w:rPr>
            <w:rFonts w:ascii="Times New Roman" w:hAnsi="Times New Roman" w:cs="Times New Roman"/>
            <w:b w:val="0"/>
            <w:bCs/>
            <w:color w:val="0000FF"/>
            <w:sz w:val="28"/>
            <w:szCs w:val="28"/>
          </w:rPr>
          <w:t>Постановление</w:t>
        </w:r>
      </w:hyperlink>
      <w:r w:rsidRPr="00DF0E67">
        <w:rPr>
          <w:rFonts w:ascii="Times New Roman" w:hAnsi="Times New Roman" w:cs="Times New Roman"/>
          <w:b w:val="0"/>
          <w:bCs/>
          <w:sz w:val="28"/>
          <w:szCs w:val="28"/>
        </w:rP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14:paraId="1759410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Распоряжение субъекта об организации выездной/мобильной вакцинации;</w:t>
      </w:r>
    </w:p>
    <w:p w14:paraId="562148E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"Методические </w:t>
      </w:r>
      <w:hyperlink r:id="rId39" w:history="1">
        <w:r w:rsidRPr="00DF0E67">
          <w:rPr>
            <w:rFonts w:ascii="Times New Roman" w:hAnsi="Times New Roman" w:cs="Times New Roman"/>
            <w:b w:val="0"/>
            <w:bCs/>
            <w:color w:val="0000FF"/>
            <w:sz w:val="28"/>
            <w:szCs w:val="28"/>
          </w:rPr>
          <w:t>рекомендации</w:t>
        </w:r>
      </w:hyperlink>
      <w:r w:rsidRPr="00DF0E67">
        <w:rPr>
          <w:rFonts w:ascii="Times New Roman" w:hAnsi="Times New Roman" w:cs="Times New Roman"/>
          <w:b w:val="0"/>
          <w:bCs/>
          <w:sz w:val="28"/>
          <w:szCs w:val="28"/>
        </w:rP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14:paraId="55F6435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40" w:history="1">
        <w:r w:rsidRPr="00DF0E67">
          <w:rPr>
            <w:rFonts w:ascii="Times New Roman" w:hAnsi="Times New Roman" w:cs="Times New Roman"/>
            <w:b w:val="0"/>
            <w:bCs/>
            <w:color w:val="0000FF"/>
            <w:sz w:val="28"/>
            <w:szCs w:val="28"/>
          </w:rPr>
          <w:t>Приказ</w:t>
        </w:r>
      </w:hyperlink>
      <w:r w:rsidRPr="00DF0E67">
        <w:rPr>
          <w:rFonts w:ascii="Times New Roman" w:hAnsi="Times New Roman" w:cs="Times New Roman"/>
          <w:b w:val="0"/>
          <w:bCs/>
          <w:sz w:val="28"/>
          <w:szCs w:val="28"/>
        </w:rPr>
        <w:t xml:space="preserve"> Федеральной службы по надзору в сфере здравоохранения от 15.02.2017 N 1071 "Об утверждении порядка осуществления фармаконадзора";</w:t>
      </w:r>
    </w:p>
    <w:p w14:paraId="6383669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41" w:history="1">
        <w:r w:rsidRPr="00DF0E67">
          <w:rPr>
            <w:rFonts w:ascii="Times New Roman" w:hAnsi="Times New Roman" w:cs="Times New Roman"/>
            <w:b w:val="0"/>
            <w:bCs/>
            <w:color w:val="0000FF"/>
            <w:sz w:val="28"/>
            <w:szCs w:val="28"/>
          </w:rPr>
          <w:t>Приказ</w:t>
        </w:r>
      </w:hyperlink>
      <w:r w:rsidRPr="00DF0E67">
        <w:rPr>
          <w:rFonts w:ascii="Times New Roman" w:hAnsi="Times New Roman" w:cs="Times New Roman"/>
          <w:b w:val="0"/>
          <w:bCs/>
          <w:sz w:val="28"/>
          <w:szCs w:val="28"/>
        </w:rP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14:paraId="4304330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42" w:history="1">
        <w:r w:rsidRPr="00DF0E67">
          <w:rPr>
            <w:rFonts w:ascii="Times New Roman" w:hAnsi="Times New Roman" w:cs="Times New Roman"/>
            <w:b w:val="0"/>
            <w:bCs/>
            <w:color w:val="0000FF"/>
            <w:sz w:val="28"/>
            <w:szCs w:val="28"/>
          </w:rPr>
          <w:t>Приказ</w:t>
        </w:r>
      </w:hyperlink>
      <w:r w:rsidRPr="00DF0E67">
        <w:rPr>
          <w:rFonts w:ascii="Times New Roman" w:hAnsi="Times New Roman" w:cs="Times New Roman"/>
          <w:b w:val="0"/>
          <w:bCs/>
          <w:sz w:val="28"/>
          <w:szCs w:val="28"/>
        </w:rPr>
        <w:t xml:space="preserve"> Министерства здравоохранения Российской Федерации от 03.02.2021 N 47н "О внесении изменения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N 125н";</w:t>
      </w:r>
    </w:p>
    <w:p w14:paraId="1325A06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Приказ Министерства здравоохранения Российской Федерации от 22.10.2021 N 1006н "Об утверждении формы медицинской документации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w:t>
      </w:r>
    </w:p>
    <w:p w14:paraId="25867C1C" w14:textId="77777777" w:rsidR="00EC0A3F" w:rsidRPr="00DF0E67" w:rsidRDefault="00EC0A3F">
      <w:pPr>
        <w:pStyle w:val="ConsPlusTitle"/>
        <w:jc w:val="both"/>
        <w:rPr>
          <w:rFonts w:ascii="Times New Roman" w:hAnsi="Times New Roman" w:cs="Times New Roman"/>
          <w:b w:val="0"/>
          <w:bCs/>
          <w:sz w:val="28"/>
          <w:szCs w:val="28"/>
        </w:rPr>
      </w:pPr>
    </w:p>
    <w:p w14:paraId="335413F7"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14. Термины, определения, сокращения и условные обозначения</w:t>
      </w:r>
    </w:p>
    <w:p w14:paraId="3B8EC3BF"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EC0A3F" w:rsidRPr="00DF0E67" w14:paraId="4197B05F" w14:textId="77777777">
        <w:tc>
          <w:tcPr>
            <w:tcW w:w="2834" w:type="dxa"/>
          </w:tcPr>
          <w:p w14:paraId="6EF8482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Определение</w:t>
            </w:r>
          </w:p>
        </w:tc>
        <w:tc>
          <w:tcPr>
            <w:tcW w:w="6236" w:type="dxa"/>
          </w:tcPr>
          <w:p w14:paraId="45F420B6"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Расшифровка определения</w:t>
            </w:r>
          </w:p>
        </w:tc>
      </w:tr>
      <w:tr w:rsidR="00EC0A3F" w:rsidRPr="00DF0E67" w14:paraId="31093949" w14:textId="77777777">
        <w:tc>
          <w:tcPr>
            <w:tcW w:w="2834" w:type="dxa"/>
            <w:vAlign w:val="center"/>
          </w:tcPr>
          <w:p w14:paraId="7356069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иммунобиологические лекарственные препараты</w:t>
            </w:r>
          </w:p>
        </w:tc>
        <w:tc>
          <w:tcPr>
            <w:tcW w:w="6236" w:type="dxa"/>
          </w:tcPr>
          <w:p w14:paraId="46471BF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лекарственные препараты, предназначенные для формирования активного или пассивного иммунитета либо диагностики наличия </w:t>
            </w:r>
            <w:r w:rsidRPr="00DF0E67">
              <w:rPr>
                <w:rFonts w:ascii="Times New Roman" w:hAnsi="Times New Roman" w:cs="Times New Roman"/>
                <w:b w:val="0"/>
                <w:bCs/>
                <w:sz w:val="28"/>
                <w:szCs w:val="28"/>
              </w:rPr>
              <w:lastRenderedPageBreak/>
              <w:t>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EC0A3F" w:rsidRPr="00DF0E67" w14:paraId="5855073F" w14:textId="77777777">
        <w:tc>
          <w:tcPr>
            <w:tcW w:w="2834" w:type="dxa"/>
            <w:vAlign w:val="center"/>
          </w:tcPr>
          <w:p w14:paraId="49E77BD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стандартная операционная процедура</w:t>
            </w:r>
          </w:p>
        </w:tc>
        <w:tc>
          <w:tcPr>
            <w:tcW w:w="6236" w:type="dxa"/>
          </w:tcPr>
          <w:p w14:paraId="5086A42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документ, содержащий описание обязательных для выполнения стандартных действий и/или операций, выполняемых в организации</w:t>
            </w:r>
          </w:p>
        </w:tc>
      </w:tr>
      <w:tr w:rsidR="00EC0A3F" w:rsidRPr="00DF0E67" w14:paraId="6BF62492" w14:textId="77777777">
        <w:tc>
          <w:tcPr>
            <w:tcW w:w="2834" w:type="dxa"/>
            <w:vAlign w:val="center"/>
          </w:tcPr>
          <w:p w14:paraId="5103DED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термоконтейнер</w:t>
            </w:r>
          </w:p>
        </w:tc>
        <w:tc>
          <w:tcPr>
            <w:tcW w:w="6236" w:type="dxa"/>
          </w:tcPr>
          <w:p w14:paraId="1C89C27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EC0A3F" w:rsidRPr="00DF0E67" w14:paraId="2E0B0C87" w14:textId="77777777">
        <w:tc>
          <w:tcPr>
            <w:tcW w:w="2834" w:type="dxa"/>
            <w:vAlign w:val="center"/>
          </w:tcPr>
          <w:p w14:paraId="5CE5F0F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"активный термоконтейнер"</w:t>
            </w:r>
          </w:p>
        </w:tc>
        <w:tc>
          <w:tcPr>
            <w:tcW w:w="6236" w:type="dxa"/>
          </w:tcPr>
          <w:p w14:paraId="7C5A44B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термоконтейнер рефрижераторного типа с встроенной холодильной установкой</w:t>
            </w:r>
          </w:p>
        </w:tc>
      </w:tr>
      <w:tr w:rsidR="00EC0A3F" w:rsidRPr="00DF0E67" w14:paraId="77872467" w14:textId="77777777">
        <w:tc>
          <w:tcPr>
            <w:tcW w:w="2834" w:type="dxa"/>
            <w:vAlign w:val="center"/>
          </w:tcPr>
          <w:p w14:paraId="78EC6E2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"пассивный термоконтейнер"</w:t>
            </w:r>
          </w:p>
        </w:tc>
        <w:tc>
          <w:tcPr>
            <w:tcW w:w="6236" w:type="dxa"/>
          </w:tcPr>
          <w:p w14:paraId="214BE46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термоконтейнер изотермического типа, где а качестве хладагентов используются хладоэлементы</w:t>
            </w:r>
          </w:p>
        </w:tc>
      </w:tr>
      <w:tr w:rsidR="00EC0A3F" w:rsidRPr="00DF0E67" w14:paraId="66FF65BF" w14:textId="77777777">
        <w:tc>
          <w:tcPr>
            <w:tcW w:w="2834" w:type="dxa"/>
            <w:vAlign w:val="center"/>
          </w:tcPr>
          <w:p w14:paraId="168C787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терморегистратор</w:t>
            </w:r>
          </w:p>
        </w:tc>
        <w:tc>
          <w:tcPr>
            <w:tcW w:w="6236" w:type="dxa"/>
          </w:tcPr>
          <w:p w14:paraId="25F5EFD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EC0A3F" w:rsidRPr="00DF0E67" w14:paraId="2CE950E2" w14:textId="77777777">
        <w:tc>
          <w:tcPr>
            <w:tcW w:w="2834" w:type="dxa"/>
            <w:vAlign w:val="center"/>
          </w:tcPr>
          <w:p w14:paraId="6EEF2B4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термоиндикатор</w:t>
            </w:r>
          </w:p>
        </w:tc>
        <w:tc>
          <w:tcPr>
            <w:tcW w:w="6236" w:type="dxa"/>
          </w:tcPr>
          <w:p w14:paraId="685C02E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средство для выявления нарушений температурного режима, предназначенные для однозначного установления и отображения факта нарушения конкретного температурного интервала в течении определенного времени или факта отсутствия такого нарушения</w:t>
            </w:r>
          </w:p>
        </w:tc>
      </w:tr>
      <w:tr w:rsidR="00EC0A3F" w:rsidRPr="00DF0E67" w14:paraId="16CC4D65" w14:textId="77777777">
        <w:tc>
          <w:tcPr>
            <w:tcW w:w="2834" w:type="dxa"/>
            <w:vAlign w:val="center"/>
          </w:tcPr>
          <w:p w14:paraId="0DD0C19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ответственное лицо</w:t>
            </w:r>
          </w:p>
        </w:tc>
        <w:tc>
          <w:tcPr>
            <w:tcW w:w="6236" w:type="dxa"/>
          </w:tcPr>
          <w:p w14:paraId="1C9EE53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EC0A3F" w:rsidRPr="00DF0E67" w14:paraId="0753D413" w14:textId="77777777">
        <w:tc>
          <w:tcPr>
            <w:tcW w:w="2834" w:type="dxa"/>
            <w:vAlign w:val="center"/>
          </w:tcPr>
          <w:p w14:paraId="36C1CA1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четвертый этап </w:t>
            </w:r>
            <w:r w:rsidRPr="00DF0E67">
              <w:rPr>
                <w:rFonts w:ascii="Times New Roman" w:hAnsi="Times New Roman" w:cs="Times New Roman"/>
                <w:b w:val="0"/>
                <w:bCs/>
                <w:sz w:val="28"/>
                <w:szCs w:val="28"/>
              </w:rPr>
              <w:lastRenderedPageBreak/>
              <w:t>(уровень) холодовой цепи</w:t>
            </w:r>
          </w:p>
        </w:tc>
        <w:tc>
          <w:tcPr>
            <w:tcW w:w="6236" w:type="dxa"/>
          </w:tcPr>
          <w:p w14:paraId="4371FF16"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 xml:space="preserve">хранение вакцин "Гам-КОВИД-Вак" и "Спутник </w:t>
            </w:r>
            <w:r w:rsidRPr="00DF0E67">
              <w:rPr>
                <w:rFonts w:ascii="Times New Roman" w:hAnsi="Times New Roman" w:cs="Times New Roman"/>
                <w:b w:val="0"/>
                <w:bCs/>
                <w:sz w:val="28"/>
                <w:szCs w:val="28"/>
              </w:rPr>
              <w:lastRenderedPageBreak/>
              <w:t>Лайт" в подразделениях медицинских организаций, в которых проводится иммунизация данными вакцинами</w:t>
            </w:r>
          </w:p>
        </w:tc>
      </w:tr>
    </w:tbl>
    <w:p w14:paraId="35FB91A7"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EC0A3F" w:rsidRPr="00DF0E67" w14:paraId="30E728F1" w14:textId="77777777">
        <w:tc>
          <w:tcPr>
            <w:tcW w:w="2834" w:type="dxa"/>
          </w:tcPr>
          <w:p w14:paraId="0F0F88B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Сокращение</w:t>
            </w:r>
          </w:p>
        </w:tc>
        <w:tc>
          <w:tcPr>
            <w:tcW w:w="6236" w:type="dxa"/>
          </w:tcPr>
          <w:p w14:paraId="61FC8E2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Расшифровка сокращения</w:t>
            </w:r>
          </w:p>
        </w:tc>
      </w:tr>
      <w:tr w:rsidR="00EC0A3F" w:rsidRPr="00DF0E67" w14:paraId="5178B458" w14:textId="77777777">
        <w:tc>
          <w:tcPr>
            <w:tcW w:w="2834" w:type="dxa"/>
          </w:tcPr>
          <w:p w14:paraId="2F1A822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АД</w:t>
            </w:r>
          </w:p>
        </w:tc>
        <w:tc>
          <w:tcPr>
            <w:tcW w:w="6236" w:type="dxa"/>
          </w:tcPr>
          <w:p w14:paraId="27004C3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артериальное давление</w:t>
            </w:r>
          </w:p>
        </w:tc>
      </w:tr>
      <w:tr w:rsidR="00EC0A3F" w:rsidRPr="00DF0E67" w14:paraId="5F31001F" w14:textId="77777777">
        <w:tc>
          <w:tcPr>
            <w:tcW w:w="2834" w:type="dxa"/>
          </w:tcPr>
          <w:p w14:paraId="1EAB700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АТС</w:t>
            </w:r>
          </w:p>
        </w:tc>
        <w:tc>
          <w:tcPr>
            <w:tcW w:w="6236" w:type="dxa"/>
          </w:tcPr>
          <w:p w14:paraId="31F6ABF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автомобильное транспортное средство</w:t>
            </w:r>
          </w:p>
        </w:tc>
      </w:tr>
      <w:tr w:rsidR="00EC0A3F" w:rsidRPr="00DF0E67" w14:paraId="546278E9" w14:textId="77777777">
        <w:tc>
          <w:tcPr>
            <w:tcW w:w="2834" w:type="dxa"/>
          </w:tcPr>
          <w:p w14:paraId="75DE7EB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ЕГИСЗ</w:t>
            </w:r>
          </w:p>
        </w:tc>
        <w:tc>
          <w:tcPr>
            <w:tcW w:w="6236" w:type="dxa"/>
          </w:tcPr>
          <w:p w14:paraId="73B07AC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единая государственная информационная система здравоохранения</w:t>
            </w:r>
          </w:p>
        </w:tc>
      </w:tr>
      <w:tr w:rsidR="00EC0A3F" w:rsidRPr="00DF0E67" w14:paraId="66EE23A2" w14:textId="77777777">
        <w:tc>
          <w:tcPr>
            <w:tcW w:w="2834" w:type="dxa"/>
          </w:tcPr>
          <w:p w14:paraId="60C5560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ЖКТ</w:t>
            </w:r>
          </w:p>
        </w:tc>
        <w:tc>
          <w:tcPr>
            <w:tcW w:w="6236" w:type="dxa"/>
          </w:tcPr>
          <w:p w14:paraId="0D829DD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желудочно-кишечный тракт</w:t>
            </w:r>
          </w:p>
        </w:tc>
      </w:tr>
      <w:tr w:rsidR="00EC0A3F" w:rsidRPr="00DF0E67" w14:paraId="69EB29D8" w14:textId="77777777">
        <w:tc>
          <w:tcPr>
            <w:tcW w:w="2834" w:type="dxa"/>
          </w:tcPr>
          <w:p w14:paraId="58D9F89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ИЛП</w:t>
            </w:r>
          </w:p>
        </w:tc>
        <w:tc>
          <w:tcPr>
            <w:tcW w:w="6236" w:type="dxa"/>
          </w:tcPr>
          <w:p w14:paraId="3D225A3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иммунобиологические лекарственные препараты, вакцина</w:t>
            </w:r>
          </w:p>
        </w:tc>
      </w:tr>
      <w:tr w:rsidR="00EC0A3F" w:rsidRPr="00DF0E67" w14:paraId="4C195BF2" w14:textId="77777777">
        <w:tc>
          <w:tcPr>
            <w:tcW w:w="2834" w:type="dxa"/>
          </w:tcPr>
          <w:p w14:paraId="7DB1431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ЛС</w:t>
            </w:r>
          </w:p>
        </w:tc>
        <w:tc>
          <w:tcPr>
            <w:tcW w:w="6236" w:type="dxa"/>
          </w:tcPr>
          <w:p w14:paraId="1466F03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лекарственные средства для медицинского применения</w:t>
            </w:r>
          </w:p>
        </w:tc>
      </w:tr>
      <w:tr w:rsidR="00EC0A3F" w:rsidRPr="00DF0E67" w14:paraId="56787464" w14:textId="77777777">
        <w:tc>
          <w:tcPr>
            <w:tcW w:w="2834" w:type="dxa"/>
          </w:tcPr>
          <w:p w14:paraId="03E92C1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МДЛП</w:t>
            </w:r>
          </w:p>
        </w:tc>
        <w:tc>
          <w:tcPr>
            <w:tcW w:w="6236" w:type="dxa"/>
          </w:tcPr>
          <w:p w14:paraId="234CDAF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мониторинг движения лекарственных препаратов</w:t>
            </w:r>
          </w:p>
        </w:tc>
      </w:tr>
      <w:tr w:rsidR="00EC0A3F" w:rsidRPr="00DF0E67" w14:paraId="19ADC586" w14:textId="77777777">
        <w:tc>
          <w:tcPr>
            <w:tcW w:w="2834" w:type="dxa"/>
          </w:tcPr>
          <w:p w14:paraId="6616118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МК</w:t>
            </w:r>
          </w:p>
        </w:tc>
        <w:tc>
          <w:tcPr>
            <w:tcW w:w="6236" w:type="dxa"/>
          </w:tcPr>
          <w:p w14:paraId="77ABECF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морозильная камера</w:t>
            </w:r>
          </w:p>
        </w:tc>
      </w:tr>
      <w:tr w:rsidR="00EC0A3F" w:rsidRPr="00DF0E67" w14:paraId="228E1784" w14:textId="77777777">
        <w:tc>
          <w:tcPr>
            <w:tcW w:w="2834" w:type="dxa"/>
          </w:tcPr>
          <w:p w14:paraId="3A7F75C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МКБ</w:t>
            </w:r>
          </w:p>
        </w:tc>
        <w:tc>
          <w:tcPr>
            <w:tcW w:w="6236" w:type="dxa"/>
          </w:tcPr>
          <w:p w14:paraId="46D633C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международная </w:t>
            </w:r>
            <w:hyperlink r:id="rId43" w:history="1">
              <w:r w:rsidRPr="00DF0E67">
                <w:rPr>
                  <w:rFonts w:ascii="Times New Roman" w:hAnsi="Times New Roman" w:cs="Times New Roman"/>
                  <w:b w:val="0"/>
                  <w:bCs/>
                  <w:color w:val="0000FF"/>
                  <w:sz w:val="28"/>
                  <w:szCs w:val="28"/>
                </w:rPr>
                <w:t>классификация</w:t>
              </w:r>
            </w:hyperlink>
            <w:r w:rsidRPr="00DF0E67">
              <w:rPr>
                <w:rFonts w:ascii="Times New Roman" w:hAnsi="Times New Roman" w:cs="Times New Roman"/>
                <w:b w:val="0"/>
                <w:bCs/>
                <w:sz w:val="28"/>
                <w:szCs w:val="28"/>
              </w:rPr>
              <w:t xml:space="preserve"> болезней</w:t>
            </w:r>
          </w:p>
        </w:tc>
      </w:tr>
      <w:tr w:rsidR="00EC0A3F" w:rsidRPr="00DF0E67" w14:paraId="5482B54C" w14:textId="77777777">
        <w:tc>
          <w:tcPr>
            <w:tcW w:w="2834" w:type="dxa"/>
          </w:tcPr>
          <w:p w14:paraId="4028E6D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МО</w:t>
            </w:r>
          </w:p>
        </w:tc>
        <w:tc>
          <w:tcPr>
            <w:tcW w:w="6236" w:type="dxa"/>
          </w:tcPr>
          <w:p w14:paraId="7C2C8F4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медицинская организация</w:t>
            </w:r>
          </w:p>
        </w:tc>
      </w:tr>
      <w:tr w:rsidR="00EC0A3F" w:rsidRPr="00DF0E67" w14:paraId="5CE27D5A" w14:textId="77777777">
        <w:tc>
          <w:tcPr>
            <w:tcW w:w="2834" w:type="dxa"/>
          </w:tcPr>
          <w:p w14:paraId="3571F82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ОМС</w:t>
            </w:r>
          </w:p>
        </w:tc>
        <w:tc>
          <w:tcPr>
            <w:tcW w:w="6236" w:type="dxa"/>
          </w:tcPr>
          <w:p w14:paraId="7049DE4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обязательное медицинское страхование</w:t>
            </w:r>
          </w:p>
        </w:tc>
      </w:tr>
      <w:tr w:rsidR="00EC0A3F" w:rsidRPr="00DF0E67" w14:paraId="60A36F38" w14:textId="77777777">
        <w:tc>
          <w:tcPr>
            <w:tcW w:w="2834" w:type="dxa"/>
          </w:tcPr>
          <w:p w14:paraId="77EFBAE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ОРВИ</w:t>
            </w:r>
          </w:p>
        </w:tc>
        <w:tc>
          <w:tcPr>
            <w:tcW w:w="6236" w:type="dxa"/>
          </w:tcPr>
          <w:p w14:paraId="42E1847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острая респираторная вирусная инфекция</w:t>
            </w:r>
          </w:p>
        </w:tc>
      </w:tr>
      <w:tr w:rsidR="00EC0A3F" w:rsidRPr="00DF0E67" w14:paraId="6652AEB6" w14:textId="77777777">
        <w:tc>
          <w:tcPr>
            <w:tcW w:w="2834" w:type="dxa"/>
          </w:tcPr>
          <w:p w14:paraId="78EE94B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ПППИ</w:t>
            </w:r>
          </w:p>
        </w:tc>
        <w:tc>
          <w:tcPr>
            <w:tcW w:w="6236" w:type="dxa"/>
          </w:tcPr>
          <w:p w14:paraId="73CBA3A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побочные проявления после иммунизации</w:t>
            </w:r>
          </w:p>
        </w:tc>
      </w:tr>
      <w:tr w:rsidR="00EC0A3F" w:rsidRPr="00DF0E67" w14:paraId="5E21E436" w14:textId="77777777">
        <w:tc>
          <w:tcPr>
            <w:tcW w:w="2834" w:type="dxa"/>
          </w:tcPr>
          <w:p w14:paraId="0D0562F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ПСС</w:t>
            </w:r>
          </w:p>
        </w:tc>
        <w:tc>
          <w:tcPr>
            <w:tcW w:w="6236" w:type="dxa"/>
          </w:tcPr>
          <w:p w14:paraId="22B3932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причинно-следственная связь</w:t>
            </w:r>
          </w:p>
        </w:tc>
      </w:tr>
      <w:tr w:rsidR="00EC0A3F" w:rsidRPr="00DF0E67" w14:paraId="2D73EE8B" w14:textId="77777777">
        <w:tc>
          <w:tcPr>
            <w:tcW w:w="2834" w:type="dxa"/>
          </w:tcPr>
          <w:p w14:paraId="553CD4A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ПЦР</w:t>
            </w:r>
          </w:p>
        </w:tc>
        <w:tc>
          <w:tcPr>
            <w:tcW w:w="6236" w:type="dxa"/>
          </w:tcPr>
          <w:p w14:paraId="19B770E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полимеразная цепная реакция</w:t>
            </w:r>
          </w:p>
        </w:tc>
      </w:tr>
      <w:tr w:rsidR="00EC0A3F" w:rsidRPr="00DF0E67" w14:paraId="3B3DBC54" w14:textId="77777777">
        <w:tc>
          <w:tcPr>
            <w:tcW w:w="2834" w:type="dxa"/>
          </w:tcPr>
          <w:p w14:paraId="5393180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СНИЛС</w:t>
            </w:r>
          </w:p>
        </w:tc>
        <w:tc>
          <w:tcPr>
            <w:tcW w:w="6236" w:type="dxa"/>
          </w:tcPr>
          <w:p w14:paraId="4D0E5E1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страховой номер индивидуального лицевого счета</w:t>
            </w:r>
          </w:p>
        </w:tc>
      </w:tr>
      <w:tr w:rsidR="00EC0A3F" w:rsidRPr="00DF0E67" w14:paraId="7234E3F6" w14:textId="77777777">
        <w:tc>
          <w:tcPr>
            <w:tcW w:w="2834" w:type="dxa"/>
          </w:tcPr>
          <w:p w14:paraId="4A6EC00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СОП</w:t>
            </w:r>
          </w:p>
        </w:tc>
        <w:tc>
          <w:tcPr>
            <w:tcW w:w="6236" w:type="dxa"/>
          </w:tcPr>
          <w:p w14:paraId="15C99A6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стандартная операционная процедура</w:t>
            </w:r>
          </w:p>
        </w:tc>
      </w:tr>
      <w:tr w:rsidR="00EC0A3F" w:rsidRPr="00DF0E67" w14:paraId="14A2D79D" w14:textId="77777777">
        <w:tc>
          <w:tcPr>
            <w:tcW w:w="2834" w:type="dxa"/>
          </w:tcPr>
          <w:p w14:paraId="721A5B4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ХОБЛ</w:t>
            </w:r>
          </w:p>
        </w:tc>
        <w:tc>
          <w:tcPr>
            <w:tcW w:w="6236" w:type="dxa"/>
          </w:tcPr>
          <w:p w14:paraId="782DEB2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хроническая обструктивная болезнь легких</w:t>
            </w:r>
          </w:p>
        </w:tc>
      </w:tr>
      <w:tr w:rsidR="00EC0A3F" w:rsidRPr="00DF0E67" w14:paraId="4F3A8F36" w14:textId="77777777">
        <w:tc>
          <w:tcPr>
            <w:tcW w:w="2834" w:type="dxa"/>
          </w:tcPr>
          <w:p w14:paraId="46366E8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ЦНС</w:t>
            </w:r>
          </w:p>
        </w:tc>
        <w:tc>
          <w:tcPr>
            <w:tcW w:w="6236" w:type="dxa"/>
          </w:tcPr>
          <w:p w14:paraId="313B691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центральная нервная система</w:t>
            </w:r>
          </w:p>
        </w:tc>
      </w:tr>
      <w:tr w:rsidR="00EC0A3F" w:rsidRPr="00DF0E67" w14:paraId="1BEA9E09" w14:textId="77777777">
        <w:tc>
          <w:tcPr>
            <w:tcW w:w="2834" w:type="dxa"/>
          </w:tcPr>
          <w:p w14:paraId="1494E2E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ЧДД</w:t>
            </w:r>
          </w:p>
        </w:tc>
        <w:tc>
          <w:tcPr>
            <w:tcW w:w="6236" w:type="dxa"/>
          </w:tcPr>
          <w:p w14:paraId="2ED0D0E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частота дыхательных движений</w:t>
            </w:r>
          </w:p>
        </w:tc>
      </w:tr>
      <w:tr w:rsidR="00EC0A3F" w:rsidRPr="00DF0E67" w14:paraId="4F1BE449" w14:textId="77777777">
        <w:tc>
          <w:tcPr>
            <w:tcW w:w="2834" w:type="dxa"/>
          </w:tcPr>
          <w:p w14:paraId="12BD85A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ЧСС</w:t>
            </w:r>
          </w:p>
        </w:tc>
        <w:tc>
          <w:tcPr>
            <w:tcW w:w="6236" w:type="dxa"/>
          </w:tcPr>
          <w:p w14:paraId="0BBC3A7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частота сердечных сокращений</w:t>
            </w:r>
          </w:p>
        </w:tc>
      </w:tr>
      <w:tr w:rsidR="00EC0A3F" w:rsidRPr="00DF0E67" w14:paraId="187F5054" w14:textId="77777777">
        <w:tc>
          <w:tcPr>
            <w:tcW w:w="2834" w:type="dxa"/>
          </w:tcPr>
          <w:p w14:paraId="7C11A46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ISN</w:t>
            </w:r>
          </w:p>
        </w:tc>
        <w:tc>
          <w:tcPr>
            <w:tcW w:w="6236" w:type="dxa"/>
          </w:tcPr>
          <w:p w14:paraId="4BDDD69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идентификационный номер маркировки упаковки вакцины</w:t>
            </w:r>
          </w:p>
        </w:tc>
      </w:tr>
      <w:tr w:rsidR="00EC0A3F" w:rsidRPr="00DF0E67" w14:paraId="14269BCE" w14:textId="77777777">
        <w:tc>
          <w:tcPr>
            <w:tcW w:w="2834" w:type="dxa"/>
          </w:tcPr>
          <w:p w14:paraId="673973B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GTIN</w:t>
            </w:r>
          </w:p>
        </w:tc>
        <w:tc>
          <w:tcPr>
            <w:tcW w:w="6236" w:type="dxa"/>
          </w:tcPr>
          <w:p w14:paraId="22182A9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глобальный номер товарной продукции в единой международной базе товаров.</w:t>
            </w:r>
          </w:p>
        </w:tc>
      </w:tr>
    </w:tbl>
    <w:p w14:paraId="2833E31D" w14:textId="77777777" w:rsidR="00EC0A3F" w:rsidRPr="00EC0A3F" w:rsidRDefault="00EC0A3F">
      <w:pPr>
        <w:pStyle w:val="ConsPlusTitle"/>
        <w:jc w:val="both"/>
        <w:rPr>
          <w:rFonts w:ascii="Times New Roman" w:hAnsi="Times New Roman" w:cs="Times New Roman"/>
          <w:sz w:val="28"/>
          <w:szCs w:val="28"/>
        </w:rPr>
      </w:pPr>
    </w:p>
    <w:p w14:paraId="6CD091E5"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1</w:t>
      </w:r>
    </w:p>
    <w:p w14:paraId="1879ECA3" w14:textId="77777777" w:rsidR="00EC0A3F" w:rsidRPr="00EC0A3F" w:rsidRDefault="00EC0A3F">
      <w:pPr>
        <w:pStyle w:val="ConsPlusTitle"/>
        <w:jc w:val="both"/>
        <w:rPr>
          <w:rFonts w:ascii="Times New Roman" w:hAnsi="Times New Roman" w:cs="Times New Roman"/>
          <w:sz w:val="28"/>
          <w:szCs w:val="28"/>
        </w:rPr>
      </w:pPr>
    </w:p>
    <w:p w14:paraId="1877F92B" w14:textId="77777777" w:rsidR="00EC0A3F" w:rsidRPr="00EC0A3F" w:rsidRDefault="00EC0A3F">
      <w:pPr>
        <w:pStyle w:val="ConsPlusNormal"/>
        <w:jc w:val="both"/>
        <w:rPr>
          <w:rFonts w:ascii="Times New Roman" w:hAnsi="Times New Roman" w:cs="Times New Roman"/>
          <w:sz w:val="28"/>
          <w:szCs w:val="28"/>
        </w:rPr>
      </w:pPr>
      <w:bookmarkStart w:id="11" w:name="P932"/>
      <w:bookmarkEnd w:id="11"/>
      <w:r w:rsidRPr="00EC0A3F">
        <w:rPr>
          <w:rFonts w:ascii="Times New Roman" w:hAnsi="Times New Roman" w:cs="Times New Roman"/>
          <w:sz w:val="28"/>
          <w:szCs w:val="28"/>
        </w:rPr>
        <w:t xml:space="preserve">                   Добровольное информированное согласие</w:t>
      </w:r>
    </w:p>
    <w:p w14:paraId="4D9E92D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пациента на вакцинацию против новой коронавирусной инфекции</w:t>
      </w:r>
    </w:p>
    <w:p w14:paraId="5773AF4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или отказ от нее</w:t>
      </w:r>
    </w:p>
    <w:p w14:paraId="0C18E01D" w14:textId="77777777" w:rsidR="00EC0A3F" w:rsidRPr="00EC0A3F" w:rsidRDefault="00EC0A3F">
      <w:pPr>
        <w:pStyle w:val="ConsPlusNormal"/>
        <w:jc w:val="both"/>
        <w:rPr>
          <w:rFonts w:ascii="Times New Roman" w:hAnsi="Times New Roman" w:cs="Times New Roman"/>
          <w:sz w:val="28"/>
          <w:szCs w:val="28"/>
        </w:rPr>
      </w:pPr>
    </w:p>
    <w:p w14:paraId="315A626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(лицевая сторона)</w:t>
      </w:r>
    </w:p>
    <w:p w14:paraId="737E9150" w14:textId="77777777" w:rsidR="00EC0A3F" w:rsidRPr="00EC0A3F" w:rsidRDefault="00EC0A3F">
      <w:pPr>
        <w:pStyle w:val="ConsPlusNormal"/>
        <w:jc w:val="both"/>
        <w:rPr>
          <w:rFonts w:ascii="Times New Roman" w:hAnsi="Times New Roman" w:cs="Times New Roman"/>
          <w:sz w:val="28"/>
          <w:szCs w:val="28"/>
        </w:rPr>
      </w:pPr>
    </w:p>
    <w:p w14:paraId="5999A03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Я, нижеподписавшийся(аяся) ______________________________ года рождения</w:t>
      </w:r>
    </w:p>
    <w:p w14:paraId="75A495C7"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(ФИО вакцинируемого</w:t>
      </w:r>
    </w:p>
    <w:p w14:paraId="4612E2C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или законного представителя)</w:t>
      </w:r>
    </w:p>
    <w:p w14:paraId="5D931DA6"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Зарегистрированного по адресу: ____________________________________________</w:t>
      </w:r>
    </w:p>
    <w:p w14:paraId="6FE540F8"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(адрес места жительства гражданина,</w:t>
      </w:r>
    </w:p>
    <w:p w14:paraId="48FA57D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либо законного представителя)</w:t>
      </w:r>
    </w:p>
    <w:p w14:paraId="4709972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Номер телефона для связи: _________________________________________________</w:t>
      </w:r>
    </w:p>
    <w:p w14:paraId="55F93D5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Настоящим подтверждаю, что проинформирован врачом:</w:t>
      </w:r>
    </w:p>
    <w:p w14:paraId="55B20718"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о смысле и цели вакцинации;</w:t>
      </w:r>
    </w:p>
    <w:p w14:paraId="29C7062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на  момент  вакцинации  я  не  предъявляю  никаких  острых  жалоб на</w:t>
      </w:r>
    </w:p>
    <w:p w14:paraId="5344B9BF"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состояние  здоровья  (температура  тела  нормальная,  отсутствуют жалобы на</w:t>
      </w:r>
    </w:p>
    <w:p w14:paraId="0E96C69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боль,  озноб,  сильную  слабость,  нет иных выраженных жалоб, которые могут</w:t>
      </w:r>
    </w:p>
    <w:p w14:paraId="494CEEB6"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свидетельствовать об острых заболеваниях или обострении хронических);</w:t>
      </w:r>
    </w:p>
    <w:p w14:paraId="276E98E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я  понимаю,  что  вакцинация  -  это  введение  в  организм человека</w:t>
      </w:r>
    </w:p>
    <w:p w14:paraId="58EBC4A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иммунобиологического  лекарственного  препарата  для создания специфической</w:t>
      </w:r>
    </w:p>
    <w:p w14:paraId="67E34CF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невосприимчивости к инфекционным заболеваниям;</w:t>
      </w:r>
    </w:p>
    <w:p w14:paraId="160CC94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мне ясно, что после вакцинации возможны реакции на прививку, которые</w:t>
      </w:r>
    </w:p>
    <w:p w14:paraId="03931E1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могут  быть местными (покраснения, уплотнения, боль, зуд в месте инъекции и</w:t>
      </w:r>
    </w:p>
    <w:p w14:paraId="3DF6E62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другие)  и  общими  (повышение  температуры,  недомогание, озноб и другие);</w:t>
      </w:r>
    </w:p>
    <w:p w14:paraId="43E9033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крайне   редко   могут   наблюдаться   поствакцинальные   осложнения  (шок,</w:t>
      </w:r>
    </w:p>
    <w:p w14:paraId="5D2C6D8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аллергические реакции и другие), но вероятность возникновения таких </w:t>
      </w:r>
      <w:r w:rsidRPr="00EC0A3F">
        <w:rPr>
          <w:rFonts w:ascii="Times New Roman" w:hAnsi="Times New Roman" w:cs="Times New Roman"/>
          <w:sz w:val="28"/>
          <w:szCs w:val="28"/>
        </w:rPr>
        <w:lastRenderedPageBreak/>
        <w:t>реакций</w:t>
      </w:r>
    </w:p>
    <w:p w14:paraId="0C71CDA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значительно   ниже,   чем   вероятность  развития  неблагоприятных  исходов</w:t>
      </w:r>
    </w:p>
    <w:p w14:paraId="04EA2BD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заболевания, для предупреждения которого проводится вакцинация;</w:t>
      </w:r>
    </w:p>
    <w:p w14:paraId="26A0EA9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о всех имеющихся противопоказаниях к вакцинации;</w:t>
      </w:r>
    </w:p>
    <w:p w14:paraId="0653822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  я  поставил (поставила) в известность медицинского работника о ранее</w:t>
      </w:r>
    </w:p>
    <w:p w14:paraId="4CB43AC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выполненных  вакцинациях, обо всех проблемах, связанных со здоровьем, в том</w:t>
      </w:r>
    </w:p>
    <w:p w14:paraId="3940AC4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числе о любых формах аллергических проявлений, обо всех перенесенных мною и</w:t>
      </w:r>
    </w:p>
    <w:p w14:paraId="011D1508" w14:textId="77777777" w:rsidR="00EC0A3F" w:rsidRPr="00DF0E67"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известных  мне заболеваниях, принимаемых лекарственных средствах, о </w:t>
      </w:r>
      <w:r w:rsidRPr="00DF0E67">
        <w:rPr>
          <w:rFonts w:ascii="Times New Roman" w:hAnsi="Times New Roman" w:cs="Times New Roman"/>
          <w:sz w:val="28"/>
          <w:szCs w:val="28"/>
        </w:rPr>
        <w:t>наличии</w:t>
      </w:r>
    </w:p>
    <w:p w14:paraId="53BC7819"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реакций  или  осложнений на предшествующие введения вакцин у меня. Сообщила</w:t>
      </w:r>
    </w:p>
    <w:p w14:paraId="005826A9"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(для женщин) об отсутствии факта беременности или кормления грудью.</w:t>
      </w:r>
    </w:p>
    <w:p w14:paraId="50CFDC96"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Я   имел(а)  возможность  задавать  любые  вопросы  и  на  все  вопросы</w:t>
      </w:r>
    </w:p>
    <w:p w14:paraId="514E535D"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получил(а) исчерпывающие ответы.</w:t>
      </w:r>
    </w:p>
    <w:p w14:paraId="44E0FC17"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Получив  полную  информацию о необходимости проведения профилактической</w:t>
      </w:r>
    </w:p>
    <w:p w14:paraId="0633C804"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прививки   против  новой  коронавирусной  инфекции,  возможных  прививочных</w:t>
      </w:r>
    </w:p>
    <w:p w14:paraId="0B8CE3C6"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реакциях,  последствиях  отказа  от нее, подтверждаю, что мне понятен смысл</w:t>
      </w:r>
    </w:p>
    <w:p w14:paraId="370ADDC0"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всех терминов и:</w:t>
      </w:r>
    </w:p>
    <w:p w14:paraId="36E9D8C8" w14:textId="77777777" w:rsidR="00EC0A3F" w:rsidRPr="00DF0E67" w:rsidRDefault="00EC0A3F">
      <w:pPr>
        <w:pStyle w:val="ConsPlusNormal"/>
        <w:jc w:val="both"/>
        <w:rPr>
          <w:rFonts w:ascii="Times New Roman" w:hAnsi="Times New Roman" w:cs="Times New Roman"/>
          <w:sz w:val="28"/>
          <w:szCs w:val="28"/>
        </w:rPr>
      </w:pPr>
    </w:p>
    <w:p w14:paraId="442E35D1"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добровольно соглашаюсь на проведение прививки _________ "__" ____ 2021 года</w:t>
      </w:r>
    </w:p>
    <w:p w14:paraId="3BD35F81"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(подпись</w:t>
      </w:r>
    </w:p>
    <w:p w14:paraId="3703A3C4"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пациента)</w:t>
      </w:r>
    </w:p>
    <w:p w14:paraId="21AE701F" w14:textId="77777777" w:rsidR="00EC0A3F" w:rsidRPr="00DF0E67" w:rsidRDefault="00EC0A3F">
      <w:pPr>
        <w:pStyle w:val="ConsPlusNormal"/>
        <w:jc w:val="both"/>
        <w:rPr>
          <w:rFonts w:ascii="Times New Roman" w:hAnsi="Times New Roman" w:cs="Times New Roman"/>
          <w:sz w:val="28"/>
          <w:szCs w:val="28"/>
        </w:rPr>
      </w:pPr>
    </w:p>
    <w:p w14:paraId="3C10078A"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добровольно отказываюсь от проведения прививки _________ "__" ___ 2021 года</w:t>
      </w:r>
    </w:p>
    <w:p w14:paraId="4DFE0E67"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(подпись</w:t>
      </w:r>
    </w:p>
    <w:p w14:paraId="267B5405"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пациента)</w:t>
      </w:r>
    </w:p>
    <w:p w14:paraId="64530C0C" w14:textId="77777777" w:rsidR="00EC0A3F" w:rsidRPr="00DF0E67" w:rsidRDefault="00EC0A3F">
      <w:pPr>
        <w:pStyle w:val="ConsPlusNormal"/>
        <w:jc w:val="both"/>
        <w:rPr>
          <w:rFonts w:ascii="Times New Roman" w:hAnsi="Times New Roman" w:cs="Times New Roman"/>
          <w:sz w:val="28"/>
          <w:szCs w:val="28"/>
        </w:rPr>
      </w:pPr>
    </w:p>
    <w:p w14:paraId="61020618"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Я  свидетельствую,  что  разъяснил  все  вопросы,  связанные  с проведением</w:t>
      </w:r>
    </w:p>
    <w:p w14:paraId="25B0A97A"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прививок и дал ответы на все вопросы.</w:t>
      </w:r>
    </w:p>
    <w:p w14:paraId="0562703C" w14:textId="77777777" w:rsidR="00EC0A3F" w:rsidRPr="00DF0E67" w:rsidRDefault="00EC0A3F">
      <w:pPr>
        <w:pStyle w:val="ConsPlusNormal"/>
        <w:jc w:val="both"/>
        <w:rPr>
          <w:rFonts w:ascii="Times New Roman" w:hAnsi="Times New Roman" w:cs="Times New Roman"/>
          <w:sz w:val="28"/>
          <w:szCs w:val="28"/>
        </w:rPr>
      </w:pPr>
    </w:p>
    <w:p w14:paraId="2C786924"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Врач ____________________________   _________________</w:t>
      </w:r>
    </w:p>
    <w:p w14:paraId="22665E86" w14:textId="77777777" w:rsidR="00EC0A3F" w:rsidRPr="00DF0E67" w:rsidRDefault="00EC0A3F">
      <w:pPr>
        <w:pStyle w:val="ConsPlusNormal"/>
        <w:jc w:val="both"/>
        <w:rPr>
          <w:rFonts w:ascii="Times New Roman" w:hAnsi="Times New Roman" w:cs="Times New Roman"/>
          <w:sz w:val="28"/>
          <w:szCs w:val="28"/>
        </w:rPr>
      </w:pPr>
      <w:r w:rsidRPr="00DF0E67">
        <w:rPr>
          <w:rFonts w:ascii="Times New Roman" w:hAnsi="Times New Roman" w:cs="Times New Roman"/>
          <w:sz w:val="28"/>
          <w:szCs w:val="28"/>
        </w:rPr>
        <w:t xml:space="preserve">        (фамилия, имя, отчество)       (подпись)</w:t>
      </w:r>
    </w:p>
    <w:p w14:paraId="4C45095B" w14:textId="77777777" w:rsidR="00EC0A3F" w:rsidRPr="00DF0E67" w:rsidRDefault="00EC0A3F">
      <w:pPr>
        <w:pStyle w:val="ConsPlusTitle"/>
        <w:jc w:val="both"/>
        <w:rPr>
          <w:rFonts w:ascii="Times New Roman" w:hAnsi="Times New Roman" w:cs="Times New Roman"/>
          <w:b w:val="0"/>
          <w:sz w:val="28"/>
          <w:szCs w:val="28"/>
        </w:rPr>
      </w:pPr>
    </w:p>
    <w:p w14:paraId="0F84B743" w14:textId="77777777" w:rsidR="00EC0A3F" w:rsidRPr="00DF0E67" w:rsidRDefault="00EC0A3F">
      <w:pPr>
        <w:rPr>
          <w:rFonts w:ascii="Times New Roman" w:hAnsi="Times New Roman" w:cs="Times New Roman"/>
          <w:sz w:val="28"/>
          <w:szCs w:val="28"/>
        </w:rPr>
        <w:sectPr w:rsidR="00EC0A3F" w:rsidRPr="00DF0E67" w:rsidSect="004E69E6">
          <w:pgSz w:w="11906" w:h="16838"/>
          <w:pgMar w:top="1134" w:right="850" w:bottom="1134" w:left="1701" w:header="708" w:footer="708" w:gutter="0"/>
          <w:cols w:space="708"/>
          <w:docGrid w:linePitch="36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251"/>
        <w:gridCol w:w="737"/>
        <w:gridCol w:w="793"/>
        <w:gridCol w:w="396"/>
        <w:gridCol w:w="510"/>
        <w:gridCol w:w="1006"/>
        <w:gridCol w:w="2735"/>
        <w:gridCol w:w="792"/>
        <w:gridCol w:w="792"/>
        <w:gridCol w:w="792"/>
        <w:gridCol w:w="795"/>
      </w:tblGrid>
      <w:tr w:rsidR="00EC0A3F" w:rsidRPr="00DF0E67" w14:paraId="48458EF2" w14:textId="77777777">
        <w:tc>
          <w:tcPr>
            <w:tcW w:w="5781" w:type="dxa"/>
            <w:gridSpan w:val="3"/>
            <w:tcBorders>
              <w:top w:val="nil"/>
              <w:bottom w:val="nil"/>
            </w:tcBorders>
          </w:tcPr>
          <w:p w14:paraId="71773897" w14:textId="77777777" w:rsidR="00EC0A3F" w:rsidRPr="00DF0E67" w:rsidRDefault="00EC0A3F">
            <w:pPr>
              <w:pStyle w:val="ConsPlusTitle"/>
              <w:jc w:val="center"/>
              <w:outlineLvl w:val="2"/>
              <w:rPr>
                <w:rFonts w:ascii="Times New Roman" w:hAnsi="Times New Roman" w:cs="Times New Roman"/>
                <w:b w:val="0"/>
                <w:sz w:val="28"/>
                <w:szCs w:val="28"/>
              </w:rPr>
            </w:pPr>
            <w:r w:rsidRPr="00DF0E67">
              <w:rPr>
                <w:rFonts w:ascii="Times New Roman" w:hAnsi="Times New Roman" w:cs="Times New Roman"/>
                <w:b w:val="0"/>
                <w:sz w:val="28"/>
                <w:szCs w:val="28"/>
              </w:rPr>
              <w:lastRenderedPageBreak/>
              <w:t>Анкета пациента (оборотная сторона)</w:t>
            </w:r>
          </w:p>
        </w:tc>
        <w:tc>
          <w:tcPr>
            <w:tcW w:w="396" w:type="dxa"/>
            <w:tcBorders>
              <w:top w:val="nil"/>
              <w:bottom w:val="nil"/>
            </w:tcBorders>
          </w:tcPr>
          <w:p w14:paraId="05C2DBFD" w14:textId="77777777" w:rsidR="00EC0A3F" w:rsidRPr="00DF0E67" w:rsidRDefault="00EC0A3F">
            <w:pPr>
              <w:pStyle w:val="ConsPlusTitle"/>
              <w:rPr>
                <w:rFonts w:ascii="Times New Roman" w:hAnsi="Times New Roman" w:cs="Times New Roman"/>
                <w:b w:val="0"/>
                <w:sz w:val="28"/>
                <w:szCs w:val="28"/>
              </w:rPr>
            </w:pPr>
          </w:p>
        </w:tc>
        <w:tc>
          <w:tcPr>
            <w:tcW w:w="7422" w:type="dxa"/>
            <w:gridSpan w:val="7"/>
            <w:tcBorders>
              <w:top w:val="nil"/>
              <w:bottom w:val="nil"/>
            </w:tcBorders>
          </w:tcPr>
          <w:p w14:paraId="1F7E3860"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Осмотр врача перед вакцинацией от COVID-19</w:t>
            </w:r>
          </w:p>
        </w:tc>
      </w:tr>
      <w:tr w:rsidR="00EC0A3F" w:rsidRPr="00DF0E67" w14:paraId="55487239" w14:textId="77777777">
        <w:tc>
          <w:tcPr>
            <w:tcW w:w="5781" w:type="dxa"/>
            <w:gridSpan w:val="3"/>
            <w:tcBorders>
              <w:top w:val="nil"/>
            </w:tcBorders>
          </w:tcPr>
          <w:p w14:paraId="2F89AC1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Информация о персональных данных пациента указана на лицевой стороне</w:t>
            </w:r>
          </w:p>
        </w:tc>
        <w:tc>
          <w:tcPr>
            <w:tcW w:w="396" w:type="dxa"/>
            <w:tcBorders>
              <w:top w:val="nil"/>
              <w:bottom w:val="nil"/>
            </w:tcBorders>
          </w:tcPr>
          <w:p w14:paraId="4F9C91FA" w14:textId="77777777" w:rsidR="00EC0A3F" w:rsidRPr="00DF0E67" w:rsidRDefault="00EC0A3F">
            <w:pPr>
              <w:pStyle w:val="ConsPlusTitle"/>
              <w:rPr>
                <w:rFonts w:ascii="Times New Roman" w:hAnsi="Times New Roman" w:cs="Times New Roman"/>
                <w:b w:val="0"/>
                <w:sz w:val="28"/>
                <w:szCs w:val="28"/>
              </w:rPr>
            </w:pPr>
          </w:p>
        </w:tc>
        <w:tc>
          <w:tcPr>
            <w:tcW w:w="510" w:type="dxa"/>
            <w:tcBorders>
              <w:top w:val="nil"/>
            </w:tcBorders>
          </w:tcPr>
          <w:p w14:paraId="4498FB90" w14:textId="77777777" w:rsidR="00EC0A3F" w:rsidRPr="00DF0E67" w:rsidRDefault="00EC0A3F">
            <w:pPr>
              <w:pStyle w:val="ConsPlusTitle"/>
              <w:rPr>
                <w:rFonts w:ascii="Times New Roman" w:hAnsi="Times New Roman" w:cs="Times New Roman"/>
                <w:b w:val="0"/>
                <w:sz w:val="28"/>
                <w:szCs w:val="28"/>
              </w:rPr>
            </w:pPr>
          </w:p>
        </w:tc>
        <w:tc>
          <w:tcPr>
            <w:tcW w:w="3741" w:type="dxa"/>
            <w:gridSpan w:val="2"/>
            <w:tcBorders>
              <w:top w:val="nil"/>
            </w:tcBorders>
          </w:tcPr>
          <w:p w14:paraId="3BF791B0" w14:textId="77777777" w:rsidR="00EC0A3F" w:rsidRPr="00DF0E67" w:rsidRDefault="00EC0A3F">
            <w:pPr>
              <w:pStyle w:val="ConsPlusTitle"/>
              <w:rPr>
                <w:rFonts w:ascii="Times New Roman" w:hAnsi="Times New Roman" w:cs="Times New Roman"/>
                <w:b w:val="0"/>
                <w:sz w:val="28"/>
                <w:szCs w:val="28"/>
              </w:rPr>
            </w:pPr>
          </w:p>
        </w:tc>
        <w:tc>
          <w:tcPr>
            <w:tcW w:w="3171" w:type="dxa"/>
            <w:gridSpan w:val="4"/>
            <w:tcBorders>
              <w:top w:val="nil"/>
            </w:tcBorders>
          </w:tcPr>
          <w:p w14:paraId="239CE6A1" w14:textId="77777777" w:rsidR="00EC0A3F" w:rsidRPr="00DF0E67" w:rsidRDefault="00EC0A3F">
            <w:pPr>
              <w:pStyle w:val="ConsPlusTitle"/>
              <w:rPr>
                <w:rFonts w:ascii="Times New Roman" w:hAnsi="Times New Roman" w:cs="Times New Roman"/>
                <w:b w:val="0"/>
                <w:sz w:val="28"/>
                <w:szCs w:val="28"/>
              </w:rPr>
            </w:pPr>
          </w:p>
        </w:tc>
      </w:tr>
      <w:tr w:rsidR="00EC0A3F" w:rsidRPr="00DF0E67" w14:paraId="41D692E5"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5752D656" w14:textId="77777777" w:rsidR="00EC0A3F" w:rsidRPr="00DF0E67" w:rsidRDefault="00EC0A3F">
            <w:pPr>
              <w:pStyle w:val="ConsPlusTitle"/>
              <w:rPr>
                <w:rFonts w:ascii="Times New Roman" w:hAnsi="Times New Roman" w:cs="Times New Roman"/>
                <w:b w:val="0"/>
                <w:sz w:val="28"/>
                <w:szCs w:val="28"/>
              </w:rPr>
            </w:pPr>
          </w:p>
        </w:tc>
        <w:tc>
          <w:tcPr>
            <w:tcW w:w="737" w:type="dxa"/>
          </w:tcPr>
          <w:p w14:paraId="1FF59515"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НЕТ</w:t>
            </w:r>
          </w:p>
        </w:tc>
        <w:tc>
          <w:tcPr>
            <w:tcW w:w="793" w:type="dxa"/>
          </w:tcPr>
          <w:p w14:paraId="2B65196D"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ДА</w:t>
            </w:r>
          </w:p>
        </w:tc>
        <w:tc>
          <w:tcPr>
            <w:tcW w:w="396" w:type="dxa"/>
            <w:tcBorders>
              <w:top w:val="nil"/>
              <w:bottom w:val="nil"/>
            </w:tcBorders>
          </w:tcPr>
          <w:p w14:paraId="608D396C" w14:textId="77777777" w:rsidR="00EC0A3F" w:rsidRPr="00DF0E67" w:rsidRDefault="00EC0A3F">
            <w:pPr>
              <w:pStyle w:val="ConsPlusTitle"/>
              <w:rPr>
                <w:rFonts w:ascii="Times New Roman" w:hAnsi="Times New Roman" w:cs="Times New Roman"/>
                <w:b w:val="0"/>
                <w:sz w:val="28"/>
                <w:szCs w:val="28"/>
              </w:rPr>
            </w:pPr>
          </w:p>
        </w:tc>
        <w:tc>
          <w:tcPr>
            <w:tcW w:w="510" w:type="dxa"/>
          </w:tcPr>
          <w:p w14:paraId="24E0C15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1.</w:t>
            </w:r>
          </w:p>
        </w:tc>
        <w:tc>
          <w:tcPr>
            <w:tcW w:w="3741" w:type="dxa"/>
            <w:gridSpan w:val="2"/>
          </w:tcPr>
          <w:p w14:paraId="5D672AE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Дата осмотра</w:t>
            </w:r>
          </w:p>
        </w:tc>
        <w:tc>
          <w:tcPr>
            <w:tcW w:w="3171" w:type="dxa"/>
            <w:gridSpan w:val="4"/>
          </w:tcPr>
          <w:p w14:paraId="59E503FB" w14:textId="77777777" w:rsidR="00EC0A3F" w:rsidRPr="00DF0E67" w:rsidRDefault="00EC0A3F">
            <w:pPr>
              <w:pStyle w:val="ConsPlusTitle"/>
              <w:rPr>
                <w:rFonts w:ascii="Times New Roman" w:hAnsi="Times New Roman" w:cs="Times New Roman"/>
                <w:b w:val="0"/>
                <w:sz w:val="28"/>
                <w:szCs w:val="28"/>
              </w:rPr>
            </w:pPr>
          </w:p>
        </w:tc>
      </w:tr>
      <w:tr w:rsidR="00EC0A3F" w:rsidRPr="00DF0E67" w14:paraId="1F4BFD83"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5FCE257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Болеете ли Вы сейчас?</w:t>
            </w:r>
          </w:p>
        </w:tc>
        <w:tc>
          <w:tcPr>
            <w:tcW w:w="737" w:type="dxa"/>
          </w:tcPr>
          <w:p w14:paraId="027F607B" w14:textId="77777777" w:rsidR="00EC0A3F" w:rsidRPr="00DF0E67" w:rsidRDefault="00EC0A3F">
            <w:pPr>
              <w:pStyle w:val="ConsPlusTitle"/>
              <w:rPr>
                <w:rFonts w:ascii="Times New Roman" w:hAnsi="Times New Roman" w:cs="Times New Roman"/>
                <w:b w:val="0"/>
                <w:sz w:val="28"/>
                <w:szCs w:val="28"/>
              </w:rPr>
            </w:pPr>
          </w:p>
        </w:tc>
        <w:tc>
          <w:tcPr>
            <w:tcW w:w="793" w:type="dxa"/>
          </w:tcPr>
          <w:p w14:paraId="6BA50EE5"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36395A96" w14:textId="77777777" w:rsidR="00EC0A3F" w:rsidRPr="00DF0E67" w:rsidRDefault="00EC0A3F">
            <w:pPr>
              <w:pStyle w:val="ConsPlusTitle"/>
              <w:rPr>
                <w:rFonts w:ascii="Times New Roman" w:hAnsi="Times New Roman" w:cs="Times New Roman"/>
                <w:b w:val="0"/>
                <w:sz w:val="28"/>
                <w:szCs w:val="28"/>
              </w:rPr>
            </w:pPr>
          </w:p>
        </w:tc>
        <w:tc>
          <w:tcPr>
            <w:tcW w:w="510" w:type="dxa"/>
          </w:tcPr>
          <w:p w14:paraId="5154EC8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2.</w:t>
            </w:r>
          </w:p>
        </w:tc>
        <w:tc>
          <w:tcPr>
            <w:tcW w:w="3741" w:type="dxa"/>
            <w:gridSpan w:val="2"/>
          </w:tcPr>
          <w:p w14:paraId="4203E90A"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Температура тела</w:t>
            </w:r>
          </w:p>
        </w:tc>
        <w:tc>
          <w:tcPr>
            <w:tcW w:w="3171" w:type="dxa"/>
            <w:gridSpan w:val="4"/>
          </w:tcPr>
          <w:p w14:paraId="2B0FFC3A" w14:textId="77777777" w:rsidR="00EC0A3F" w:rsidRPr="00DF0E67" w:rsidRDefault="00EC0A3F">
            <w:pPr>
              <w:pStyle w:val="ConsPlusTitle"/>
              <w:rPr>
                <w:rFonts w:ascii="Times New Roman" w:hAnsi="Times New Roman" w:cs="Times New Roman"/>
                <w:b w:val="0"/>
                <w:sz w:val="28"/>
                <w:szCs w:val="28"/>
              </w:rPr>
            </w:pPr>
          </w:p>
        </w:tc>
      </w:tr>
      <w:tr w:rsidR="00EC0A3F" w:rsidRPr="00DF0E67" w14:paraId="3B36777F" w14:textId="77777777">
        <w:tblPrEx>
          <w:tblBorders>
            <w:left w:val="single" w:sz="4" w:space="0" w:color="auto"/>
            <w:right w:val="single" w:sz="4" w:space="0" w:color="auto"/>
            <w:insideH w:val="single" w:sz="4" w:space="0" w:color="auto"/>
            <w:insideV w:val="single" w:sz="4" w:space="0" w:color="auto"/>
          </w:tblBorders>
        </w:tblPrEx>
        <w:tc>
          <w:tcPr>
            <w:tcW w:w="4251" w:type="dxa"/>
            <w:vMerge w:val="restart"/>
          </w:tcPr>
          <w:p w14:paraId="4149462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Были ли у Вас контакты с больными с инфекционными заболеваниями в последние 14 дней?</w:t>
            </w:r>
          </w:p>
        </w:tc>
        <w:tc>
          <w:tcPr>
            <w:tcW w:w="737" w:type="dxa"/>
            <w:vMerge w:val="restart"/>
          </w:tcPr>
          <w:p w14:paraId="331555E2" w14:textId="77777777" w:rsidR="00EC0A3F" w:rsidRPr="00DF0E67" w:rsidRDefault="00EC0A3F">
            <w:pPr>
              <w:pStyle w:val="ConsPlusTitle"/>
              <w:rPr>
                <w:rFonts w:ascii="Times New Roman" w:hAnsi="Times New Roman" w:cs="Times New Roman"/>
                <w:b w:val="0"/>
                <w:sz w:val="28"/>
                <w:szCs w:val="28"/>
              </w:rPr>
            </w:pPr>
          </w:p>
        </w:tc>
        <w:tc>
          <w:tcPr>
            <w:tcW w:w="793" w:type="dxa"/>
            <w:vMerge w:val="restart"/>
          </w:tcPr>
          <w:p w14:paraId="548C816A" w14:textId="77777777" w:rsidR="00EC0A3F" w:rsidRPr="00DF0E67" w:rsidRDefault="00EC0A3F">
            <w:pPr>
              <w:pStyle w:val="ConsPlusTitle"/>
              <w:rPr>
                <w:rFonts w:ascii="Times New Roman" w:hAnsi="Times New Roman" w:cs="Times New Roman"/>
                <w:b w:val="0"/>
                <w:sz w:val="28"/>
                <w:szCs w:val="28"/>
              </w:rPr>
            </w:pPr>
          </w:p>
        </w:tc>
        <w:tc>
          <w:tcPr>
            <w:tcW w:w="396" w:type="dxa"/>
            <w:vMerge w:val="restart"/>
            <w:tcBorders>
              <w:top w:val="nil"/>
              <w:bottom w:val="nil"/>
            </w:tcBorders>
          </w:tcPr>
          <w:p w14:paraId="2D4D8FD5" w14:textId="77777777" w:rsidR="00EC0A3F" w:rsidRPr="00DF0E67" w:rsidRDefault="00EC0A3F">
            <w:pPr>
              <w:pStyle w:val="ConsPlusTitle"/>
              <w:rPr>
                <w:rFonts w:ascii="Times New Roman" w:hAnsi="Times New Roman" w:cs="Times New Roman"/>
                <w:b w:val="0"/>
                <w:sz w:val="28"/>
                <w:szCs w:val="28"/>
              </w:rPr>
            </w:pPr>
          </w:p>
        </w:tc>
        <w:tc>
          <w:tcPr>
            <w:tcW w:w="510" w:type="dxa"/>
          </w:tcPr>
          <w:p w14:paraId="1393AD6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3.</w:t>
            </w:r>
          </w:p>
        </w:tc>
        <w:tc>
          <w:tcPr>
            <w:tcW w:w="3741" w:type="dxa"/>
            <w:gridSpan w:val="2"/>
          </w:tcPr>
          <w:p w14:paraId="237120A4"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Общее состояние</w:t>
            </w:r>
          </w:p>
        </w:tc>
        <w:tc>
          <w:tcPr>
            <w:tcW w:w="3171" w:type="dxa"/>
            <w:gridSpan w:val="4"/>
          </w:tcPr>
          <w:p w14:paraId="45FDF89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 удовлетворительное</w:t>
            </w:r>
          </w:p>
        </w:tc>
      </w:tr>
      <w:tr w:rsidR="00EC0A3F" w:rsidRPr="00DF0E67" w14:paraId="568F67D2" w14:textId="77777777">
        <w:tblPrEx>
          <w:tblBorders>
            <w:left w:val="single" w:sz="4" w:space="0" w:color="auto"/>
            <w:right w:val="single" w:sz="4" w:space="0" w:color="auto"/>
            <w:insideH w:val="single" w:sz="4" w:space="0" w:color="auto"/>
            <w:insideV w:val="single" w:sz="4" w:space="0" w:color="auto"/>
          </w:tblBorders>
        </w:tblPrEx>
        <w:tc>
          <w:tcPr>
            <w:tcW w:w="4251" w:type="dxa"/>
            <w:vMerge/>
          </w:tcPr>
          <w:p w14:paraId="33931748" w14:textId="77777777" w:rsidR="00EC0A3F" w:rsidRPr="00DF0E67" w:rsidRDefault="00EC0A3F">
            <w:pPr>
              <w:spacing w:after="1" w:line="0" w:lineRule="atLeast"/>
              <w:rPr>
                <w:rFonts w:ascii="Times New Roman" w:hAnsi="Times New Roman" w:cs="Times New Roman"/>
                <w:sz w:val="28"/>
                <w:szCs w:val="28"/>
              </w:rPr>
            </w:pPr>
          </w:p>
        </w:tc>
        <w:tc>
          <w:tcPr>
            <w:tcW w:w="737" w:type="dxa"/>
            <w:vMerge/>
          </w:tcPr>
          <w:p w14:paraId="2CF0FE53" w14:textId="77777777" w:rsidR="00EC0A3F" w:rsidRPr="00DF0E67" w:rsidRDefault="00EC0A3F">
            <w:pPr>
              <w:spacing w:after="1" w:line="0" w:lineRule="atLeast"/>
              <w:rPr>
                <w:rFonts w:ascii="Times New Roman" w:hAnsi="Times New Roman" w:cs="Times New Roman"/>
                <w:sz w:val="28"/>
                <w:szCs w:val="28"/>
              </w:rPr>
            </w:pPr>
          </w:p>
        </w:tc>
        <w:tc>
          <w:tcPr>
            <w:tcW w:w="793" w:type="dxa"/>
            <w:vMerge/>
          </w:tcPr>
          <w:p w14:paraId="34596F79" w14:textId="77777777" w:rsidR="00EC0A3F" w:rsidRPr="00DF0E67" w:rsidRDefault="00EC0A3F">
            <w:pPr>
              <w:spacing w:after="1" w:line="0" w:lineRule="atLeast"/>
              <w:rPr>
                <w:rFonts w:ascii="Times New Roman" w:hAnsi="Times New Roman" w:cs="Times New Roman"/>
                <w:sz w:val="28"/>
                <w:szCs w:val="28"/>
              </w:rPr>
            </w:pPr>
          </w:p>
        </w:tc>
        <w:tc>
          <w:tcPr>
            <w:tcW w:w="396" w:type="dxa"/>
            <w:vMerge/>
            <w:tcBorders>
              <w:top w:val="nil"/>
              <w:bottom w:val="nil"/>
            </w:tcBorders>
          </w:tcPr>
          <w:p w14:paraId="66164D12" w14:textId="77777777" w:rsidR="00EC0A3F" w:rsidRPr="00DF0E67" w:rsidRDefault="00EC0A3F">
            <w:pPr>
              <w:spacing w:after="1" w:line="0" w:lineRule="atLeast"/>
              <w:rPr>
                <w:rFonts w:ascii="Times New Roman" w:hAnsi="Times New Roman" w:cs="Times New Roman"/>
                <w:sz w:val="28"/>
                <w:szCs w:val="28"/>
              </w:rPr>
            </w:pPr>
          </w:p>
        </w:tc>
        <w:tc>
          <w:tcPr>
            <w:tcW w:w="510" w:type="dxa"/>
          </w:tcPr>
          <w:p w14:paraId="00979CC3"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4.</w:t>
            </w:r>
          </w:p>
        </w:tc>
        <w:tc>
          <w:tcPr>
            <w:tcW w:w="3741" w:type="dxa"/>
            <w:gridSpan w:val="2"/>
          </w:tcPr>
          <w:p w14:paraId="5365838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ЧДД, ЧСС, АД, Сатурация</w:t>
            </w:r>
          </w:p>
        </w:tc>
        <w:tc>
          <w:tcPr>
            <w:tcW w:w="792" w:type="dxa"/>
          </w:tcPr>
          <w:p w14:paraId="7874F0EB" w14:textId="77777777" w:rsidR="00EC0A3F" w:rsidRPr="00DF0E67" w:rsidRDefault="00EC0A3F">
            <w:pPr>
              <w:pStyle w:val="ConsPlusTitle"/>
              <w:rPr>
                <w:rFonts w:ascii="Times New Roman" w:hAnsi="Times New Roman" w:cs="Times New Roman"/>
                <w:b w:val="0"/>
                <w:sz w:val="28"/>
                <w:szCs w:val="28"/>
              </w:rPr>
            </w:pPr>
          </w:p>
        </w:tc>
        <w:tc>
          <w:tcPr>
            <w:tcW w:w="792" w:type="dxa"/>
          </w:tcPr>
          <w:p w14:paraId="394B6939" w14:textId="77777777" w:rsidR="00EC0A3F" w:rsidRPr="00DF0E67" w:rsidRDefault="00EC0A3F">
            <w:pPr>
              <w:pStyle w:val="ConsPlusTitle"/>
              <w:rPr>
                <w:rFonts w:ascii="Times New Roman" w:hAnsi="Times New Roman" w:cs="Times New Roman"/>
                <w:b w:val="0"/>
                <w:sz w:val="28"/>
                <w:szCs w:val="28"/>
              </w:rPr>
            </w:pPr>
          </w:p>
        </w:tc>
        <w:tc>
          <w:tcPr>
            <w:tcW w:w="792" w:type="dxa"/>
          </w:tcPr>
          <w:p w14:paraId="1D10814E" w14:textId="77777777" w:rsidR="00EC0A3F" w:rsidRPr="00DF0E67" w:rsidRDefault="00EC0A3F">
            <w:pPr>
              <w:pStyle w:val="ConsPlusTitle"/>
              <w:rPr>
                <w:rFonts w:ascii="Times New Roman" w:hAnsi="Times New Roman" w:cs="Times New Roman"/>
                <w:b w:val="0"/>
                <w:sz w:val="28"/>
                <w:szCs w:val="28"/>
              </w:rPr>
            </w:pPr>
          </w:p>
        </w:tc>
        <w:tc>
          <w:tcPr>
            <w:tcW w:w="795" w:type="dxa"/>
          </w:tcPr>
          <w:p w14:paraId="1D3D5FC2" w14:textId="77777777" w:rsidR="00EC0A3F" w:rsidRPr="00DF0E67" w:rsidRDefault="00EC0A3F">
            <w:pPr>
              <w:pStyle w:val="ConsPlusTitle"/>
              <w:rPr>
                <w:rFonts w:ascii="Times New Roman" w:hAnsi="Times New Roman" w:cs="Times New Roman"/>
                <w:b w:val="0"/>
                <w:sz w:val="28"/>
                <w:szCs w:val="28"/>
              </w:rPr>
            </w:pPr>
          </w:p>
        </w:tc>
      </w:tr>
      <w:tr w:rsidR="00EC0A3F" w:rsidRPr="00DF0E67" w14:paraId="689EE7AF"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568ED50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Болели ли Вы COVID-19? (если да, то когда)</w:t>
            </w:r>
          </w:p>
        </w:tc>
        <w:tc>
          <w:tcPr>
            <w:tcW w:w="737" w:type="dxa"/>
          </w:tcPr>
          <w:p w14:paraId="408F6368" w14:textId="77777777" w:rsidR="00EC0A3F" w:rsidRPr="00DF0E67" w:rsidRDefault="00EC0A3F">
            <w:pPr>
              <w:pStyle w:val="ConsPlusTitle"/>
              <w:rPr>
                <w:rFonts w:ascii="Times New Roman" w:hAnsi="Times New Roman" w:cs="Times New Roman"/>
                <w:b w:val="0"/>
                <w:sz w:val="28"/>
                <w:szCs w:val="28"/>
              </w:rPr>
            </w:pPr>
          </w:p>
        </w:tc>
        <w:tc>
          <w:tcPr>
            <w:tcW w:w="793" w:type="dxa"/>
          </w:tcPr>
          <w:p w14:paraId="57E55BE8"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1503A5EE" w14:textId="77777777" w:rsidR="00EC0A3F" w:rsidRPr="00DF0E67" w:rsidRDefault="00EC0A3F">
            <w:pPr>
              <w:pStyle w:val="ConsPlusTitle"/>
              <w:rPr>
                <w:rFonts w:ascii="Times New Roman" w:hAnsi="Times New Roman" w:cs="Times New Roman"/>
                <w:b w:val="0"/>
                <w:sz w:val="28"/>
                <w:szCs w:val="28"/>
              </w:rPr>
            </w:pPr>
          </w:p>
        </w:tc>
        <w:tc>
          <w:tcPr>
            <w:tcW w:w="510" w:type="dxa"/>
          </w:tcPr>
          <w:p w14:paraId="48015C59"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5.</w:t>
            </w:r>
          </w:p>
        </w:tc>
        <w:tc>
          <w:tcPr>
            <w:tcW w:w="3741" w:type="dxa"/>
            <w:gridSpan w:val="2"/>
          </w:tcPr>
          <w:p w14:paraId="7740A7B5"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Сердце (нужное подчеркнуть)</w:t>
            </w:r>
          </w:p>
        </w:tc>
        <w:tc>
          <w:tcPr>
            <w:tcW w:w="3171" w:type="dxa"/>
            <w:gridSpan w:val="4"/>
          </w:tcPr>
          <w:p w14:paraId="066EC1B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Тоны: ясные, приглушены, глухие.</w:t>
            </w:r>
          </w:p>
          <w:p w14:paraId="620B5A95"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Ритм: правильный, аритмичный</w:t>
            </w:r>
          </w:p>
        </w:tc>
      </w:tr>
      <w:tr w:rsidR="00EC0A3F" w:rsidRPr="00DF0E67" w14:paraId="57C7159B"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332B117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Последние 14 дней отмечались ли у Вас:</w:t>
            </w:r>
          </w:p>
        </w:tc>
        <w:tc>
          <w:tcPr>
            <w:tcW w:w="737" w:type="dxa"/>
          </w:tcPr>
          <w:p w14:paraId="16491955" w14:textId="77777777" w:rsidR="00EC0A3F" w:rsidRPr="00DF0E67" w:rsidRDefault="00EC0A3F">
            <w:pPr>
              <w:pStyle w:val="ConsPlusTitle"/>
              <w:rPr>
                <w:rFonts w:ascii="Times New Roman" w:hAnsi="Times New Roman" w:cs="Times New Roman"/>
                <w:b w:val="0"/>
                <w:sz w:val="28"/>
                <w:szCs w:val="28"/>
              </w:rPr>
            </w:pPr>
          </w:p>
        </w:tc>
        <w:tc>
          <w:tcPr>
            <w:tcW w:w="793" w:type="dxa"/>
          </w:tcPr>
          <w:p w14:paraId="0D5DA055"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5BDC972C" w14:textId="77777777" w:rsidR="00EC0A3F" w:rsidRPr="00DF0E67" w:rsidRDefault="00EC0A3F">
            <w:pPr>
              <w:pStyle w:val="ConsPlusTitle"/>
              <w:rPr>
                <w:rFonts w:ascii="Times New Roman" w:hAnsi="Times New Roman" w:cs="Times New Roman"/>
                <w:b w:val="0"/>
                <w:sz w:val="28"/>
                <w:szCs w:val="28"/>
              </w:rPr>
            </w:pPr>
          </w:p>
        </w:tc>
        <w:tc>
          <w:tcPr>
            <w:tcW w:w="510" w:type="dxa"/>
            <w:vMerge w:val="restart"/>
          </w:tcPr>
          <w:p w14:paraId="38A058F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6.</w:t>
            </w:r>
          </w:p>
        </w:tc>
        <w:tc>
          <w:tcPr>
            <w:tcW w:w="3741" w:type="dxa"/>
            <w:gridSpan w:val="2"/>
            <w:vMerge w:val="restart"/>
          </w:tcPr>
          <w:p w14:paraId="7A81B75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Легкие (нужное подчеркнуть)</w:t>
            </w:r>
          </w:p>
        </w:tc>
        <w:tc>
          <w:tcPr>
            <w:tcW w:w="3171" w:type="dxa"/>
            <w:gridSpan w:val="4"/>
            <w:vMerge w:val="restart"/>
          </w:tcPr>
          <w:p w14:paraId="5D64A7D4"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Дыхание везикулярное, жесткое</w:t>
            </w:r>
          </w:p>
          <w:p w14:paraId="798754A4"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Хрипы: нет (сухие рассеянные, влажные, крепитирующие)</w:t>
            </w:r>
          </w:p>
        </w:tc>
      </w:tr>
      <w:tr w:rsidR="00EC0A3F" w:rsidRPr="00DF0E67" w14:paraId="6E72CAEA"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0B94C93B"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t>- Повышение температуры</w:t>
            </w:r>
          </w:p>
        </w:tc>
        <w:tc>
          <w:tcPr>
            <w:tcW w:w="737" w:type="dxa"/>
          </w:tcPr>
          <w:p w14:paraId="65F8A1D1" w14:textId="77777777" w:rsidR="00EC0A3F" w:rsidRPr="00DF0E67" w:rsidRDefault="00EC0A3F">
            <w:pPr>
              <w:pStyle w:val="ConsPlusTitle"/>
              <w:rPr>
                <w:rFonts w:ascii="Times New Roman" w:hAnsi="Times New Roman" w:cs="Times New Roman"/>
                <w:b w:val="0"/>
                <w:sz w:val="28"/>
                <w:szCs w:val="28"/>
              </w:rPr>
            </w:pPr>
          </w:p>
        </w:tc>
        <w:tc>
          <w:tcPr>
            <w:tcW w:w="793" w:type="dxa"/>
          </w:tcPr>
          <w:p w14:paraId="0E64B069"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47D06BAF"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21BFF39D"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5BF19C1C"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5EFEC259"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6F4D44D6"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44DF5324"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t>- Боль в горле</w:t>
            </w:r>
          </w:p>
        </w:tc>
        <w:tc>
          <w:tcPr>
            <w:tcW w:w="737" w:type="dxa"/>
          </w:tcPr>
          <w:p w14:paraId="468567B7" w14:textId="77777777" w:rsidR="00EC0A3F" w:rsidRPr="00DF0E67" w:rsidRDefault="00EC0A3F">
            <w:pPr>
              <w:pStyle w:val="ConsPlusTitle"/>
              <w:rPr>
                <w:rFonts w:ascii="Times New Roman" w:hAnsi="Times New Roman" w:cs="Times New Roman"/>
                <w:b w:val="0"/>
                <w:sz w:val="28"/>
                <w:szCs w:val="28"/>
              </w:rPr>
            </w:pPr>
          </w:p>
        </w:tc>
        <w:tc>
          <w:tcPr>
            <w:tcW w:w="793" w:type="dxa"/>
          </w:tcPr>
          <w:p w14:paraId="06E8B6F1"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28BEFEC3" w14:textId="77777777" w:rsidR="00EC0A3F" w:rsidRPr="00DF0E67" w:rsidRDefault="00EC0A3F">
            <w:pPr>
              <w:pStyle w:val="ConsPlusTitle"/>
              <w:rPr>
                <w:rFonts w:ascii="Times New Roman" w:hAnsi="Times New Roman" w:cs="Times New Roman"/>
                <w:b w:val="0"/>
                <w:sz w:val="28"/>
                <w:szCs w:val="28"/>
              </w:rPr>
            </w:pPr>
          </w:p>
        </w:tc>
        <w:tc>
          <w:tcPr>
            <w:tcW w:w="510" w:type="dxa"/>
          </w:tcPr>
          <w:p w14:paraId="4240560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7.</w:t>
            </w:r>
          </w:p>
        </w:tc>
        <w:tc>
          <w:tcPr>
            <w:tcW w:w="3741" w:type="dxa"/>
            <w:gridSpan w:val="2"/>
          </w:tcPr>
          <w:p w14:paraId="39324169"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Контакты с инфекционными больными (нужное подчеркнуть)</w:t>
            </w:r>
          </w:p>
        </w:tc>
        <w:tc>
          <w:tcPr>
            <w:tcW w:w="1584" w:type="dxa"/>
            <w:gridSpan w:val="2"/>
            <w:tcBorders>
              <w:right w:val="nil"/>
            </w:tcBorders>
            <w:vAlign w:val="center"/>
          </w:tcPr>
          <w:p w14:paraId="58042951" w14:textId="77777777" w:rsidR="00EC0A3F" w:rsidRPr="00DF0E67" w:rsidRDefault="00EC0A3F">
            <w:pPr>
              <w:pStyle w:val="ConsPlusTitle"/>
              <w:jc w:val="right"/>
              <w:rPr>
                <w:rFonts w:ascii="Times New Roman" w:hAnsi="Times New Roman" w:cs="Times New Roman"/>
                <w:b w:val="0"/>
                <w:sz w:val="28"/>
                <w:szCs w:val="28"/>
              </w:rPr>
            </w:pPr>
            <w:r w:rsidRPr="00DF0E67">
              <w:rPr>
                <w:rFonts w:ascii="Times New Roman" w:hAnsi="Times New Roman" w:cs="Times New Roman"/>
                <w:b w:val="0"/>
                <w:sz w:val="28"/>
                <w:szCs w:val="28"/>
              </w:rPr>
              <w:t>Да,</w:t>
            </w:r>
          </w:p>
        </w:tc>
        <w:tc>
          <w:tcPr>
            <w:tcW w:w="1587" w:type="dxa"/>
            <w:gridSpan w:val="2"/>
            <w:tcBorders>
              <w:left w:val="nil"/>
            </w:tcBorders>
            <w:vAlign w:val="center"/>
          </w:tcPr>
          <w:p w14:paraId="32B1EFE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нет</w:t>
            </w:r>
          </w:p>
        </w:tc>
      </w:tr>
      <w:tr w:rsidR="00EC0A3F" w:rsidRPr="00DF0E67" w14:paraId="4E7FA8D3"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0256B05F"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t>- Потеря обоняния</w:t>
            </w:r>
          </w:p>
        </w:tc>
        <w:tc>
          <w:tcPr>
            <w:tcW w:w="737" w:type="dxa"/>
          </w:tcPr>
          <w:p w14:paraId="52B8CBE8" w14:textId="77777777" w:rsidR="00EC0A3F" w:rsidRPr="00DF0E67" w:rsidRDefault="00EC0A3F">
            <w:pPr>
              <w:pStyle w:val="ConsPlusTitle"/>
              <w:rPr>
                <w:rFonts w:ascii="Times New Roman" w:hAnsi="Times New Roman" w:cs="Times New Roman"/>
                <w:b w:val="0"/>
                <w:sz w:val="28"/>
                <w:szCs w:val="28"/>
              </w:rPr>
            </w:pPr>
          </w:p>
        </w:tc>
        <w:tc>
          <w:tcPr>
            <w:tcW w:w="793" w:type="dxa"/>
          </w:tcPr>
          <w:p w14:paraId="1673613F"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63666FD2" w14:textId="77777777" w:rsidR="00EC0A3F" w:rsidRPr="00DF0E67" w:rsidRDefault="00EC0A3F">
            <w:pPr>
              <w:pStyle w:val="ConsPlusTitle"/>
              <w:rPr>
                <w:rFonts w:ascii="Times New Roman" w:hAnsi="Times New Roman" w:cs="Times New Roman"/>
                <w:b w:val="0"/>
                <w:sz w:val="28"/>
                <w:szCs w:val="28"/>
              </w:rPr>
            </w:pPr>
          </w:p>
        </w:tc>
        <w:tc>
          <w:tcPr>
            <w:tcW w:w="510" w:type="dxa"/>
            <w:vMerge w:val="restart"/>
          </w:tcPr>
          <w:p w14:paraId="6BDCC57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8.</w:t>
            </w:r>
          </w:p>
        </w:tc>
        <w:tc>
          <w:tcPr>
            <w:tcW w:w="3741" w:type="dxa"/>
            <w:gridSpan w:val="2"/>
            <w:vMerge w:val="restart"/>
          </w:tcPr>
          <w:p w14:paraId="0F917CCB"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xml:space="preserve">Болел COVID-19? (нужное </w:t>
            </w:r>
            <w:r w:rsidRPr="00DF0E67">
              <w:rPr>
                <w:rFonts w:ascii="Times New Roman" w:hAnsi="Times New Roman" w:cs="Times New Roman"/>
                <w:b w:val="0"/>
                <w:sz w:val="28"/>
                <w:szCs w:val="28"/>
              </w:rPr>
              <w:lastRenderedPageBreak/>
              <w:t>подчеркнуть)</w:t>
            </w:r>
          </w:p>
        </w:tc>
        <w:tc>
          <w:tcPr>
            <w:tcW w:w="1584" w:type="dxa"/>
            <w:gridSpan w:val="2"/>
            <w:vMerge w:val="restart"/>
            <w:tcBorders>
              <w:right w:val="nil"/>
            </w:tcBorders>
            <w:vAlign w:val="center"/>
          </w:tcPr>
          <w:p w14:paraId="5B6D41B3" w14:textId="77777777" w:rsidR="00EC0A3F" w:rsidRPr="00DF0E67" w:rsidRDefault="00EC0A3F">
            <w:pPr>
              <w:pStyle w:val="ConsPlusTitle"/>
              <w:jc w:val="right"/>
              <w:rPr>
                <w:rFonts w:ascii="Times New Roman" w:hAnsi="Times New Roman" w:cs="Times New Roman"/>
                <w:b w:val="0"/>
                <w:sz w:val="28"/>
                <w:szCs w:val="28"/>
              </w:rPr>
            </w:pPr>
            <w:r w:rsidRPr="00DF0E67">
              <w:rPr>
                <w:rFonts w:ascii="Times New Roman" w:hAnsi="Times New Roman" w:cs="Times New Roman"/>
                <w:b w:val="0"/>
                <w:sz w:val="28"/>
                <w:szCs w:val="28"/>
              </w:rPr>
              <w:lastRenderedPageBreak/>
              <w:t>Да,</w:t>
            </w:r>
          </w:p>
        </w:tc>
        <w:tc>
          <w:tcPr>
            <w:tcW w:w="1587" w:type="dxa"/>
            <w:gridSpan w:val="2"/>
            <w:vMerge w:val="restart"/>
            <w:tcBorders>
              <w:left w:val="nil"/>
            </w:tcBorders>
            <w:vAlign w:val="center"/>
          </w:tcPr>
          <w:p w14:paraId="097E549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нет</w:t>
            </w:r>
          </w:p>
        </w:tc>
      </w:tr>
      <w:tr w:rsidR="00EC0A3F" w:rsidRPr="00DF0E67" w14:paraId="150C08C6"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127C988C"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lastRenderedPageBreak/>
              <w:t>- Насморк</w:t>
            </w:r>
          </w:p>
        </w:tc>
        <w:tc>
          <w:tcPr>
            <w:tcW w:w="737" w:type="dxa"/>
          </w:tcPr>
          <w:p w14:paraId="50F4E9EE" w14:textId="77777777" w:rsidR="00EC0A3F" w:rsidRPr="00DF0E67" w:rsidRDefault="00EC0A3F">
            <w:pPr>
              <w:pStyle w:val="ConsPlusTitle"/>
              <w:rPr>
                <w:rFonts w:ascii="Times New Roman" w:hAnsi="Times New Roman" w:cs="Times New Roman"/>
                <w:b w:val="0"/>
                <w:sz w:val="28"/>
                <w:szCs w:val="28"/>
              </w:rPr>
            </w:pPr>
          </w:p>
        </w:tc>
        <w:tc>
          <w:tcPr>
            <w:tcW w:w="793" w:type="dxa"/>
          </w:tcPr>
          <w:p w14:paraId="5EBF3CB4"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6988BF26"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3E19F503"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04D956A0" w14:textId="77777777" w:rsidR="00EC0A3F" w:rsidRPr="00DF0E67" w:rsidRDefault="00EC0A3F">
            <w:pPr>
              <w:spacing w:after="1" w:line="0" w:lineRule="atLeast"/>
              <w:rPr>
                <w:rFonts w:ascii="Times New Roman" w:hAnsi="Times New Roman" w:cs="Times New Roman"/>
                <w:sz w:val="28"/>
                <w:szCs w:val="28"/>
              </w:rPr>
            </w:pPr>
          </w:p>
        </w:tc>
        <w:tc>
          <w:tcPr>
            <w:tcW w:w="1584" w:type="dxa"/>
            <w:gridSpan w:val="2"/>
            <w:vMerge/>
            <w:tcBorders>
              <w:right w:val="nil"/>
            </w:tcBorders>
          </w:tcPr>
          <w:p w14:paraId="20DCE622" w14:textId="77777777" w:rsidR="00EC0A3F" w:rsidRPr="00DF0E67" w:rsidRDefault="00EC0A3F">
            <w:pPr>
              <w:spacing w:after="1" w:line="0" w:lineRule="atLeast"/>
              <w:rPr>
                <w:rFonts w:ascii="Times New Roman" w:hAnsi="Times New Roman" w:cs="Times New Roman"/>
                <w:sz w:val="28"/>
                <w:szCs w:val="28"/>
              </w:rPr>
            </w:pPr>
          </w:p>
        </w:tc>
        <w:tc>
          <w:tcPr>
            <w:tcW w:w="1587" w:type="dxa"/>
            <w:gridSpan w:val="2"/>
            <w:vMerge/>
            <w:tcBorders>
              <w:left w:val="nil"/>
            </w:tcBorders>
          </w:tcPr>
          <w:p w14:paraId="55756E0F"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3C8E8472"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09B946CF"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lastRenderedPageBreak/>
              <w:t>- Потеря вкуса</w:t>
            </w:r>
          </w:p>
        </w:tc>
        <w:tc>
          <w:tcPr>
            <w:tcW w:w="737" w:type="dxa"/>
          </w:tcPr>
          <w:p w14:paraId="23DE337D" w14:textId="77777777" w:rsidR="00EC0A3F" w:rsidRPr="00DF0E67" w:rsidRDefault="00EC0A3F">
            <w:pPr>
              <w:pStyle w:val="ConsPlusTitle"/>
              <w:rPr>
                <w:rFonts w:ascii="Times New Roman" w:hAnsi="Times New Roman" w:cs="Times New Roman"/>
                <w:b w:val="0"/>
                <w:sz w:val="28"/>
                <w:szCs w:val="28"/>
              </w:rPr>
            </w:pPr>
          </w:p>
        </w:tc>
        <w:tc>
          <w:tcPr>
            <w:tcW w:w="793" w:type="dxa"/>
          </w:tcPr>
          <w:p w14:paraId="1E6A1668"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66EA5F02" w14:textId="77777777" w:rsidR="00EC0A3F" w:rsidRPr="00DF0E67" w:rsidRDefault="00EC0A3F">
            <w:pPr>
              <w:pStyle w:val="ConsPlusTitle"/>
              <w:rPr>
                <w:rFonts w:ascii="Times New Roman" w:hAnsi="Times New Roman" w:cs="Times New Roman"/>
                <w:b w:val="0"/>
                <w:sz w:val="28"/>
                <w:szCs w:val="28"/>
              </w:rPr>
            </w:pPr>
          </w:p>
        </w:tc>
        <w:tc>
          <w:tcPr>
            <w:tcW w:w="510" w:type="dxa"/>
            <w:vMerge w:val="restart"/>
          </w:tcPr>
          <w:p w14:paraId="484BB7A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9.</w:t>
            </w:r>
          </w:p>
        </w:tc>
        <w:tc>
          <w:tcPr>
            <w:tcW w:w="3741" w:type="dxa"/>
            <w:gridSpan w:val="2"/>
            <w:vMerge w:val="restart"/>
          </w:tcPr>
          <w:p w14:paraId="1BD15909"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Прививка от гриппа?/Пневмококка?</w:t>
            </w:r>
          </w:p>
          <w:p w14:paraId="4951802A"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(нужное подчеркнуть)</w:t>
            </w:r>
          </w:p>
          <w:p w14:paraId="56AEB98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Реакция на предыдущие вакцины (описать)</w:t>
            </w:r>
          </w:p>
        </w:tc>
        <w:tc>
          <w:tcPr>
            <w:tcW w:w="1584" w:type="dxa"/>
            <w:gridSpan w:val="2"/>
            <w:vMerge w:val="restart"/>
            <w:tcBorders>
              <w:right w:val="nil"/>
            </w:tcBorders>
            <w:vAlign w:val="center"/>
          </w:tcPr>
          <w:p w14:paraId="08113E74" w14:textId="77777777" w:rsidR="00EC0A3F" w:rsidRPr="00DF0E67" w:rsidRDefault="00EC0A3F">
            <w:pPr>
              <w:pStyle w:val="ConsPlusTitle"/>
              <w:jc w:val="right"/>
              <w:rPr>
                <w:rFonts w:ascii="Times New Roman" w:hAnsi="Times New Roman" w:cs="Times New Roman"/>
                <w:b w:val="0"/>
                <w:sz w:val="28"/>
                <w:szCs w:val="28"/>
              </w:rPr>
            </w:pPr>
            <w:r w:rsidRPr="00DF0E67">
              <w:rPr>
                <w:rFonts w:ascii="Times New Roman" w:hAnsi="Times New Roman" w:cs="Times New Roman"/>
                <w:b w:val="0"/>
                <w:sz w:val="28"/>
                <w:szCs w:val="28"/>
              </w:rPr>
              <w:t>Да,</w:t>
            </w:r>
          </w:p>
        </w:tc>
        <w:tc>
          <w:tcPr>
            <w:tcW w:w="1587" w:type="dxa"/>
            <w:gridSpan w:val="2"/>
            <w:vMerge w:val="restart"/>
            <w:tcBorders>
              <w:left w:val="nil"/>
            </w:tcBorders>
            <w:vAlign w:val="center"/>
          </w:tcPr>
          <w:p w14:paraId="18958EA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нет</w:t>
            </w:r>
          </w:p>
        </w:tc>
      </w:tr>
      <w:tr w:rsidR="00EC0A3F" w:rsidRPr="00DF0E67" w14:paraId="58C11A26"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427BD2D8"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t>- Кашель</w:t>
            </w:r>
          </w:p>
        </w:tc>
        <w:tc>
          <w:tcPr>
            <w:tcW w:w="737" w:type="dxa"/>
          </w:tcPr>
          <w:p w14:paraId="2354829C" w14:textId="77777777" w:rsidR="00EC0A3F" w:rsidRPr="00DF0E67" w:rsidRDefault="00EC0A3F">
            <w:pPr>
              <w:pStyle w:val="ConsPlusTitle"/>
              <w:rPr>
                <w:rFonts w:ascii="Times New Roman" w:hAnsi="Times New Roman" w:cs="Times New Roman"/>
                <w:b w:val="0"/>
                <w:sz w:val="28"/>
                <w:szCs w:val="28"/>
              </w:rPr>
            </w:pPr>
          </w:p>
        </w:tc>
        <w:tc>
          <w:tcPr>
            <w:tcW w:w="793" w:type="dxa"/>
          </w:tcPr>
          <w:p w14:paraId="7C2361DA"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746DD776"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34EFC008"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6CA6B79D" w14:textId="77777777" w:rsidR="00EC0A3F" w:rsidRPr="00DF0E67" w:rsidRDefault="00EC0A3F">
            <w:pPr>
              <w:spacing w:after="1" w:line="0" w:lineRule="atLeast"/>
              <w:rPr>
                <w:rFonts w:ascii="Times New Roman" w:hAnsi="Times New Roman" w:cs="Times New Roman"/>
                <w:sz w:val="28"/>
                <w:szCs w:val="28"/>
              </w:rPr>
            </w:pPr>
          </w:p>
        </w:tc>
        <w:tc>
          <w:tcPr>
            <w:tcW w:w="1584" w:type="dxa"/>
            <w:gridSpan w:val="2"/>
            <w:vMerge/>
            <w:tcBorders>
              <w:right w:val="nil"/>
            </w:tcBorders>
          </w:tcPr>
          <w:p w14:paraId="52DEF187" w14:textId="77777777" w:rsidR="00EC0A3F" w:rsidRPr="00DF0E67" w:rsidRDefault="00EC0A3F">
            <w:pPr>
              <w:spacing w:after="1" w:line="0" w:lineRule="atLeast"/>
              <w:rPr>
                <w:rFonts w:ascii="Times New Roman" w:hAnsi="Times New Roman" w:cs="Times New Roman"/>
                <w:sz w:val="28"/>
                <w:szCs w:val="28"/>
              </w:rPr>
            </w:pPr>
          </w:p>
        </w:tc>
        <w:tc>
          <w:tcPr>
            <w:tcW w:w="1587" w:type="dxa"/>
            <w:gridSpan w:val="2"/>
            <w:vMerge/>
            <w:tcBorders>
              <w:left w:val="nil"/>
            </w:tcBorders>
          </w:tcPr>
          <w:p w14:paraId="4DE4ACAC"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4F0DED95"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03151194" w14:textId="77777777" w:rsidR="00EC0A3F" w:rsidRPr="00DF0E67" w:rsidRDefault="00EC0A3F">
            <w:pPr>
              <w:pStyle w:val="ConsPlusTitle"/>
              <w:ind w:left="283"/>
              <w:rPr>
                <w:rFonts w:ascii="Times New Roman" w:hAnsi="Times New Roman" w:cs="Times New Roman"/>
                <w:b w:val="0"/>
                <w:sz w:val="28"/>
                <w:szCs w:val="28"/>
              </w:rPr>
            </w:pPr>
            <w:r w:rsidRPr="00DF0E67">
              <w:rPr>
                <w:rFonts w:ascii="Times New Roman" w:hAnsi="Times New Roman" w:cs="Times New Roman"/>
                <w:b w:val="0"/>
                <w:sz w:val="28"/>
                <w:szCs w:val="28"/>
              </w:rPr>
              <w:t>- Затруднение дыхания</w:t>
            </w:r>
          </w:p>
        </w:tc>
        <w:tc>
          <w:tcPr>
            <w:tcW w:w="737" w:type="dxa"/>
          </w:tcPr>
          <w:p w14:paraId="5A501236" w14:textId="77777777" w:rsidR="00EC0A3F" w:rsidRPr="00DF0E67" w:rsidRDefault="00EC0A3F">
            <w:pPr>
              <w:pStyle w:val="ConsPlusTitle"/>
              <w:rPr>
                <w:rFonts w:ascii="Times New Roman" w:hAnsi="Times New Roman" w:cs="Times New Roman"/>
                <w:b w:val="0"/>
                <w:sz w:val="28"/>
                <w:szCs w:val="28"/>
              </w:rPr>
            </w:pPr>
          </w:p>
        </w:tc>
        <w:tc>
          <w:tcPr>
            <w:tcW w:w="793" w:type="dxa"/>
          </w:tcPr>
          <w:p w14:paraId="4CD78B58"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040984C4"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7C3705DA"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65E8744E" w14:textId="77777777" w:rsidR="00EC0A3F" w:rsidRPr="00DF0E67" w:rsidRDefault="00EC0A3F">
            <w:pPr>
              <w:spacing w:after="1" w:line="0" w:lineRule="atLeast"/>
              <w:rPr>
                <w:rFonts w:ascii="Times New Roman" w:hAnsi="Times New Roman" w:cs="Times New Roman"/>
                <w:sz w:val="28"/>
                <w:szCs w:val="28"/>
              </w:rPr>
            </w:pPr>
          </w:p>
        </w:tc>
        <w:tc>
          <w:tcPr>
            <w:tcW w:w="1584" w:type="dxa"/>
            <w:gridSpan w:val="2"/>
            <w:vMerge/>
            <w:tcBorders>
              <w:right w:val="nil"/>
            </w:tcBorders>
          </w:tcPr>
          <w:p w14:paraId="21C2B4C5" w14:textId="77777777" w:rsidR="00EC0A3F" w:rsidRPr="00DF0E67" w:rsidRDefault="00EC0A3F">
            <w:pPr>
              <w:spacing w:after="1" w:line="0" w:lineRule="atLeast"/>
              <w:rPr>
                <w:rFonts w:ascii="Times New Roman" w:hAnsi="Times New Roman" w:cs="Times New Roman"/>
                <w:sz w:val="28"/>
                <w:szCs w:val="28"/>
              </w:rPr>
            </w:pPr>
          </w:p>
        </w:tc>
        <w:tc>
          <w:tcPr>
            <w:tcW w:w="1587" w:type="dxa"/>
            <w:gridSpan w:val="2"/>
            <w:vMerge/>
            <w:tcBorders>
              <w:left w:val="nil"/>
            </w:tcBorders>
          </w:tcPr>
          <w:p w14:paraId="459DBAA4"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7AE7E54D"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64605C5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Делали ли Вы прививку от гриппа/пневмококка или другие прививки?</w:t>
            </w:r>
          </w:p>
          <w:p w14:paraId="5FC2A4E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Если "да" указать дату __/__/____</w:t>
            </w:r>
          </w:p>
        </w:tc>
        <w:tc>
          <w:tcPr>
            <w:tcW w:w="737" w:type="dxa"/>
          </w:tcPr>
          <w:p w14:paraId="493D406E" w14:textId="77777777" w:rsidR="00EC0A3F" w:rsidRPr="00DF0E67" w:rsidRDefault="00EC0A3F">
            <w:pPr>
              <w:pStyle w:val="ConsPlusTitle"/>
              <w:rPr>
                <w:rFonts w:ascii="Times New Roman" w:hAnsi="Times New Roman" w:cs="Times New Roman"/>
                <w:b w:val="0"/>
                <w:sz w:val="28"/>
                <w:szCs w:val="28"/>
              </w:rPr>
            </w:pPr>
          </w:p>
        </w:tc>
        <w:tc>
          <w:tcPr>
            <w:tcW w:w="793" w:type="dxa"/>
          </w:tcPr>
          <w:p w14:paraId="4DDDA83B"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4B8BCB54" w14:textId="77777777" w:rsidR="00EC0A3F" w:rsidRPr="00DF0E67" w:rsidRDefault="00EC0A3F">
            <w:pPr>
              <w:pStyle w:val="ConsPlusTitle"/>
              <w:rPr>
                <w:rFonts w:ascii="Times New Roman" w:hAnsi="Times New Roman" w:cs="Times New Roman"/>
                <w:b w:val="0"/>
                <w:sz w:val="28"/>
                <w:szCs w:val="28"/>
              </w:rPr>
            </w:pPr>
          </w:p>
        </w:tc>
        <w:tc>
          <w:tcPr>
            <w:tcW w:w="510" w:type="dxa"/>
          </w:tcPr>
          <w:p w14:paraId="4D0444E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10.</w:t>
            </w:r>
          </w:p>
        </w:tc>
        <w:tc>
          <w:tcPr>
            <w:tcW w:w="3741" w:type="dxa"/>
            <w:gridSpan w:val="2"/>
          </w:tcPr>
          <w:p w14:paraId="37D5627C"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Аллергические реакции</w:t>
            </w:r>
          </w:p>
          <w:p w14:paraId="10300AD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(нужное подчеркнуть)</w:t>
            </w:r>
          </w:p>
        </w:tc>
        <w:tc>
          <w:tcPr>
            <w:tcW w:w="3171" w:type="dxa"/>
            <w:gridSpan w:val="4"/>
          </w:tcPr>
          <w:p w14:paraId="1E1C7AC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Нет</w:t>
            </w:r>
          </w:p>
          <w:p w14:paraId="459EDF43"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Да (описать какие)</w:t>
            </w:r>
          </w:p>
        </w:tc>
      </w:tr>
      <w:tr w:rsidR="00EC0A3F" w:rsidRPr="00DF0E67" w14:paraId="66063F52"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2D54C49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Были ли у Вас аллергические реакции?</w:t>
            </w:r>
          </w:p>
        </w:tc>
        <w:tc>
          <w:tcPr>
            <w:tcW w:w="737" w:type="dxa"/>
          </w:tcPr>
          <w:p w14:paraId="2807AECD" w14:textId="77777777" w:rsidR="00EC0A3F" w:rsidRPr="00DF0E67" w:rsidRDefault="00EC0A3F">
            <w:pPr>
              <w:pStyle w:val="ConsPlusTitle"/>
              <w:rPr>
                <w:rFonts w:ascii="Times New Roman" w:hAnsi="Times New Roman" w:cs="Times New Roman"/>
                <w:b w:val="0"/>
                <w:sz w:val="28"/>
                <w:szCs w:val="28"/>
              </w:rPr>
            </w:pPr>
          </w:p>
        </w:tc>
        <w:tc>
          <w:tcPr>
            <w:tcW w:w="793" w:type="dxa"/>
          </w:tcPr>
          <w:p w14:paraId="49C9BA4D"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5AFCEEEB" w14:textId="77777777" w:rsidR="00EC0A3F" w:rsidRPr="00DF0E67" w:rsidRDefault="00EC0A3F">
            <w:pPr>
              <w:pStyle w:val="ConsPlusTitle"/>
              <w:rPr>
                <w:rFonts w:ascii="Times New Roman" w:hAnsi="Times New Roman" w:cs="Times New Roman"/>
                <w:b w:val="0"/>
                <w:sz w:val="28"/>
                <w:szCs w:val="28"/>
              </w:rPr>
            </w:pPr>
          </w:p>
        </w:tc>
        <w:tc>
          <w:tcPr>
            <w:tcW w:w="510" w:type="dxa"/>
            <w:vMerge w:val="restart"/>
          </w:tcPr>
          <w:p w14:paraId="34668A2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11.</w:t>
            </w:r>
          </w:p>
        </w:tc>
        <w:tc>
          <w:tcPr>
            <w:tcW w:w="3741" w:type="dxa"/>
            <w:gridSpan w:val="2"/>
            <w:vMerge w:val="restart"/>
          </w:tcPr>
          <w:p w14:paraId="5CCE0F3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Наличие сопутствующих заболеваний (клинический диагноз):</w:t>
            </w:r>
          </w:p>
          <w:p w14:paraId="682BB60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бронхолегочной системы</w:t>
            </w:r>
          </w:p>
          <w:p w14:paraId="6FF2478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сердечно-сосудистой системы</w:t>
            </w:r>
          </w:p>
          <w:p w14:paraId="3CB03B2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эндокринной системы</w:t>
            </w:r>
          </w:p>
          <w:p w14:paraId="4FDAFB7F"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онкологические заболевания</w:t>
            </w:r>
          </w:p>
          <w:p w14:paraId="1EEF2249"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болезнь, вызванная ВИЧ</w:t>
            </w:r>
          </w:p>
          <w:p w14:paraId="57031A9E"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туберкулез</w:t>
            </w:r>
          </w:p>
        </w:tc>
        <w:tc>
          <w:tcPr>
            <w:tcW w:w="3171" w:type="dxa"/>
            <w:gridSpan w:val="4"/>
            <w:vMerge w:val="restart"/>
          </w:tcPr>
          <w:p w14:paraId="2D20FFE8" w14:textId="77777777" w:rsidR="00EC0A3F" w:rsidRPr="00DF0E67" w:rsidRDefault="00EC0A3F">
            <w:pPr>
              <w:pStyle w:val="ConsPlusTitle"/>
              <w:rPr>
                <w:rFonts w:ascii="Times New Roman" w:hAnsi="Times New Roman" w:cs="Times New Roman"/>
                <w:b w:val="0"/>
                <w:sz w:val="28"/>
                <w:szCs w:val="28"/>
              </w:rPr>
            </w:pPr>
          </w:p>
        </w:tc>
      </w:tr>
      <w:tr w:rsidR="00EC0A3F" w:rsidRPr="00DF0E67" w14:paraId="0674E5AE" w14:textId="77777777">
        <w:tblPrEx>
          <w:tblBorders>
            <w:left w:val="single" w:sz="4" w:space="0" w:color="auto"/>
            <w:right w:val="single" w:sz="4" w:space="0" w:color="auto"/>
            <w:insideH w:val="single" w:sz="4" w:space="0" w:color="auto"/>
            <w:insideV w:val="single" w:sz="4" w:space="0" w:color="auto"/>
          </w:tblBorders>
        </w:tblPrEx>
        <w:tc>
          <w:tcPr>
            <w:tcW w:w="4251" w:type="dxa"/>
            <w:vMerge w:val="restart"/>
          </w:tcPr>
          <w:p w14:paraId="18B8170A"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Есть ли у Вас хронические заболевания?</w:t>
            </w:r>
          </w:p>
          <w:p w14:paraId="6958A3D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Указать какие _________________</w:t>
            </w:r>
          </w:p>
          <w:p w14:paraId="0892345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____________________________</w:t>
            </w:r>
          </w:p>
          <w:p w14:paraId="6BEEC126"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Сокращенно, например:</w:t>
            </w:r>
          </w:p>
          <w:p w14:paraId="4174BCF3"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ГБ - гипертоническая болезнь</w:t>
            </w:r>
          </w:p>
          <w:p w14:paraId="368190B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СД - сахарный диабет</w:t>
            </w:r>
          </w:p>
          <w:p w14:paraId="23999F8A"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ИБС - ишемическая болезнь сердца</w:t>
            </w:r>
          </w:p>
        </w:tc>
        <w:tc>
          <w:tcPr>
            <w:tcW w:w="737" w:type="dxa"/>
            <w:vMerge w:val="restart"/>
          </w:tcPr>
          <w:p w14:paraId="578A298D" w14:textId="77777777" w:rsidR="00EC0A3F" w:rsidRPr="00DF0E67" w:rsidRDefault="00EC0A3F">
            <w:pPr>
              <w:pStyle w:val="ConsPlusTitle"/>
              <w:rPr>
                <w:rFonts w:ascii="Times New Roman" w:hAnsi="Times New Roman" w:cs="Times New Roman"/>
                <w:b w:val="0"/>
                <w:sz w:val="28"/>
                <w:szCs w:val="28"/>
              </w:rPr>
            </w:pPr>
          </w:p>
        </w:tc>
        <w:tc>
          <w:tcPr>
            <w:tcW w:w="793" w:type="dxa"/>
            <w:vMerge w:val="restart"/>
          </w:tcPr>
          <w:p w14:paraId="6A68FDCE"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58DDC424"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4EBA8007"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63CE7C69"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0387A941"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17EED70B" w14:textId="77777777">
        <w:tblPrEx>
          <w:tblBorders>
            <w:left w:val="single" w:sz="4" w:space="0" w:color="auto"/>
            <w:right w:val="single" w:sz="4" w:space="0" w:color="auto"/>
            <w:insideV w:val="single" w:sz="4" w:space="0" w:color="auto"/>
          </w:tblBorders>
        </w:tblPrEx>
        <w:tc>
          <w:tcPr>
            <w:tcW w:w="4251" w:type="dxa"/>
            <w:vMerge/>
          </w:tcPr>
          <w:p w14:paraId="4D9BE721" w14:textId="77777777" w:rsidR="00EC0A3F" w:rsidRPr="00DF0E67" w:rsidRDefault="00EC0A3F">
            <w:pPr>
              <w:spacing w:after="1" w:line="0" w:lineRule="atLeast"/>
              <w:rPr>
                <w:rFonts w:ascii="Times New Roman" w:hAnsi="Times New Roman" w:cs="Times New Roman"/>
                <w:sz w:val="28"/>
                <w:szCs w:val="28"/>
              </w:rPr>
            </w:pPr>
          </w:p>
        </w:tc>
        <w:tc>
          <w:tcPr>
            <w:tcW w:w="737" w:type="dxa"/>
            <w:vMerge/>
          </w:tcPr>
          <w:p w14:paraId="70FEA930" w14:textId="77777777" w:rsidR="00EC0A3F" w:rsidRPr="00DF0E67" w:rsidRDefault="00EC0A3F">
            <w:pPr>
              <w:spacing w:after="1" w:line="0" w:lineRule="atLeast"/>
              <w:rPr>
                <w:rFonts w:ascii="Times New Roman" w:hAnsi="Times New Roman" w:cs="Times New Roman"/>
                <w:sz w:val="28"/>
                <w:szCs w:val="28"/>
              </w:rPr>
            </w:pPr>
          </w:p>
        </w:tc>
        <w:tc>
          <w:tcPr>
            <w:tcW w:w="793" w:type="dxa"/>
            <w:vMerge/>
          </w:tcPr>
          <w:p w14:paraId="74AD8C39" w14:textId="77777777" w:rsidR="00EC0A3F" w:rsidRPr="00DF0E67" w:rsidRDefault="00EC0A3F">
            <w:pPr>
              <w:spacing w:after="1" w:line="0" w:lineRule="atLeast"/>
              <w:rPr>
                <w:rFonts w:ascii="Times New Roman" w:hAnsi="Times New Roman" w:cs="Times New Roman"/>
                <w:sz w:val="28"/>
                <w:szCs w:val="28"/>
              </w:rPr>
            </w:pPr>
          </w:p>
        </w:tc>
        <w:tc>
          <w:tcPr>
            <w:tcW w:w="396" w:type="dxa"/>
            <w:tcBorders>
              <w:top w:val="nil"/>
              <w:bottom w:val="nil"/>
            </w:tcBorders>
          </w:tcPr>
          <w:p w14:paraId="40E9553A"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527768E9"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4A00A07D"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1519C031"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2FD9CA81" w14:textId="77777777">
        <w:tblPrEx>
          <w:tblBorders>
            <w:left w:val="single" w:sz="4" w:space="0" w:color="auto"/>
            <w:right w:val="single" w:sz="4" w:space="0" w:color="auto"/>
            <w:insideH w:val="single" w:sz="4" w:space="0" w:color="auto"/>
            <w:insideV w:val="single" w:sz="4" w:space="0" w:color="auto"/>
          </w:tblBorders>
        </w:tblPrEx>
        <w:trPr>
          <w:trHeight w:val="323"/>
        </w:trPr>
        <w:tc>
          <w:tcPr>
            <w:tcW w:w="4251" w:type="dxa"/>
            <w:vMerge/>
          </w:tcPr>
          <w:p w14:paraId="40BC8029" w14:textId="77777777" w:rsidR="00EC0A3F" w:rsidRPr="00DF0E67" w:rsidRDefault="00EC0A3F">
            <w:pPr>
              <w:spacing w:after="1" w:line="0" w:lineRule="atLeast"/>
              <w:rPr>
                <w:rFonts w:ascii="Times New Roman" w:hAnsi="Times New Roman" w:cs="Times New Roman"/>
                <w:sz w:val="28"/>
                <w:szCs w:val="28"/>
              </w:rPr>
            </w:pPr>
          </w:p>
        </w:tc>
        <w:tc>
          <w:tcPr>
            <w:tcW w:w="737" w:type="dxa"/>
            <w:vMerge/>
          </w:tcPr>
          <w:p w14:paraId="1A8D8375" w14:textId="77777777" w:rsidR="00EC0A3F" w:rsidRPr="00DF0E67" w:rsidRDefault="00EC0A3F">
            <w:pPr>
              <w:spacing w:after="1" w:line="0" w:lineRule="atLeast"/>
              <w:rPr>
                <w:rFonts w:ascii="Times New Roman" w:hAnsi="Times New Roman" w:cs="Times New Roman"/>
                <w:sz w:val="28"/>
                <w:szCs w:val="28"/>
              </w:rPr>
            </w:pPr>
          </w:p>
        </w:tc>
        <w:tc>
          <w:tcPr>
            <w:tcW w:w="793" w:type="dxa"/>
            <w:vMerge/>
          </w:tcPr>
          <w:p w14:paraId="41F8DBD2" w14:textId="77777777" w:rsidR="00EC0A3F" w:rsidRPr="00DF0E67" w:rsidRDefault="00EC0A3F">
            <w:pPr>
              <w:spacing w:after="1" w:line="0" w:lineRule="atLeast"/>
              <w:rPr>
                <w:rFonts w:ascii="Times New Roman" w:hAnsi="Times New Roman" w:cs="Times New Roman"/>
                <w:sz w:val="28"/>
                <w:szCs w:val="28"/>
              </w:rPr>
            </w:pPr>
          </w:p>
        </w:tc>
        <w:tc>
          <w:tcPr>
            <w:tcW w:w="396" w:type="dxa"/>
            <w:vMerge w:val="restart"/>
            <w:tcBorders>
              <w:top w:val="nil"/>
              <w:bottom w:val="nil"/>
            </w:tcBorders>
          </w:tcPr>
          <w:p w14:paraId="0315E999"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7AAF520B"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32EB6A6F"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0C5EE73D"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16463F79" w14:textId="77777777">
        <w:tblPrEx>
          <w:tblBorders>
            <w:left w:val="single" w:sz="4" w:space="0" w:color="auto"/>
            <w:right w:val="single" w:sz="4" w:space="0" w:color="auto"/>
            <w:insideH w:val="single" w:sz="4" w:space="0" w:color="auto"/>
            <w:insideV w:val="single" w:sz="4" w:space="0" w:color="auto"/>
          </w:tblBorders>
        </w:tblPrEx>
        <w:tc>
          <w:tcPr>
            <w:tcW w:w="4251" w:type="dxa"/>
            <w:vMerge/>
          </w:tcPr>
          <w:p w14:paraId="513A8B4F" w14:textId="77777777" w:rsidR="00EC0A3F" w:rsidRPr="00DF0E67" w:rsidRDefault="00EC0A3F">
            <w:pPr>
              <w:spacing w:after="1" w:line="0" w:lineRule="atLeast"/>
              <w:rPr>
                <w:rFonts w:ascii="Times New Roman" w:hAnsi="Times New Roman" w:cs="Times New Roman"/>
                <w:sz w:val="28"/>
                <w:szCs w:val="28"/>
              </w:rPr>
            </w:pPr>
          </w:p>
        </w:tc>
        <w:tc>
          <w:tcPr>
            <w:tcW w:w="737" w:type="dxa"/>
            <w:vMerge/>
          </w:tcPr>
          <w:p w14:paraId="4DFF2460" w14:textId="77777777" w:rsidR="00EC0A3F" w:rsidRPr="00DF0E67" w:rsidRDefault="00EC0A3F">
            <w:pPr>
              <w:spacing w:after="1" w:line="0" w:lineRule="atLeast"/>
              <w:rPr>
                <w:rFonts w:ascii="Times New Roman" w:hAnsi="Times New Roman" w:cs="Times New Roman"/>
                <w:sz w:val="28"/>
                <w:szCs w:val="28"/>
              </w:rPr>
            </w:pPr>
          </w:p>
        </w:tc>
        <w:tc>
          <w:tcPr>
            <w:tcW w:w="793" w:type="dxa"/>
            <w:vMerge/>
          </w:tcPr>
          <w:p w14:paraId="50234613" w14:textId="77777777" w:rsidR="00EC0A3F" w:rsidRPr="00DF0E67" w:rsidRDefault="00EC0A3F">
            <w:pPr>
              <w:spacing w:after="1" w:line="0" w:lineRule="atLeast"/>
              <w:rPr>
                <w:rFonts w:ascii="Times New Roman" w:hAnsi="Times New Roman" w:cs="Times New Roman"/>
                <w:sz w:val="28"/>
                <w:szCs w:val="28"/>
              </w:rPr>
            </w:pPr>
          </w:p>
        </w:tc>
        <w:tc>
          <w:tcPr>
            <w:tcW w:w="396" w:type="dxa"/>
            <w:vMerge/>
            <w:tcBorders>
              <w:top w:val="nil"/>
              <w:bottom w:val="nil"/>
            </w:tcBorders>
          </w:tcPr>
          <w:p w14:paraId="74442084" w14:textId="77777777" w:rsidR="00EC0A3F" w:rsidRPr="00DF0E67" w:rsidRDefault="00EC0A3F">
            <w:pPr>
              <w:spacing w:after="1" w:line="0" w:lineRule="atLeast"/>
              <w:rPr>
                <w:rFonts w:ascii="Times New Roman" w:hAnsi="Times New Roman" w:cs="Times New Roman"/>
                <w:sz w:val="28"/>
                <w:szCs w:val="28"/>
              </w:rPr>
            </w:pPr>
          </w:p>
        </w:tc>
        <w:tc>
          <w:tcPr>
            <w:tcW w:w="510" w:type="dxa"/>
          </w:tcPr>
          <w:p w14:paraId="74A04B15"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12.</w:t>
            </w:r>
          </w:p>
        </w:tc>
        <w:tc>
          <w:tcPr>
            <w:tcW w:w="3741" w:type="dxa"/>
            <w:gridSpan w:val="2"/>
          </w:tcPr>
          <w:p w14:paraId="446D4A75"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Иные</w:t>
            </w:r>
          </w:p>
        </w:tc>
        <w:tc>
          <w:tcPr>
            <w:tcW w:w="3171" w:type="dxa"/>
            <w:gridSpan w:val="4"/>
          </w:tcPr>
          <w:p w14:paraId="2FCE3EA6" w14:textId="77777777" w:rsidR="00EC0A3F" w:rsidRPr="00DF0E67" w:rsidRDefault="00EC0A3F">
            <w:pPr>
              <w:pStyle w:val="ConsPlusTitle"/>
              <w:rPr>
                <w:rFonts w:ascii="Times New Roman" w:hAnsi="Times New Roman" w:cs="Times New Roman"/>
                <w:b w:val="0"/>
                <w:sz w:val="28"/>
                <w:szCs w:val="28"/>
              </w:rPr>
            </w:pPr>
          </w:p>
        </w:tc>
      </w:tr>
      <w:tr w:rsidR="00EC0A3F" w:rsidRPr="00DF0E67" w14:paraId="2C51B178" w14:textId="77777777">
        <w:tblPrEx>
          <w:tblBorders>
            <w:left w:val="single" w:sz="4" w:space="0" w:color="auto"/>
            <w:right w:val="single" w:sz="4" w:space="0" w:color="auto"/>
            <w:insideH w:val="single" w:sz="4" w:space="0" w:color="auto"/>
            <w:insideV w:val="single" w:sz="4" w:space="0" w:color="auto"/>
          </w:tblBorders>
        </w:tblPrEx>
        <w:trPr>
          <w:trHeight w:val="323"/>
        </w:trPr>
        <w:tc>
          <w:tcPr>
            <w:tcW w:w="4251" w:type="dxa"/>
            <w:vMerge/>
          </w:tcPr>
          <w:p w14:paraId="1FFDBE48" w14:textId="77777777" w:rsidR="00EC0A3F" w:rsidRPr="00DF0E67" w:rsidRDefault="00EC0A3F">
            <w:pPr>
              <w:spacing w:after="1" w:line="0" w:lineRule="atLeast"/>
              <w:rPr>
                <w:rFonts w:ascii="Times New Roman" w:hAnsi="Times New Roman" w:cs="Times New Roman"/>
                <w:sz w:val="28"/>
                <w:szCs w:val="28"/>
              </w:rPr>
            </w:pPr>
          </w:p>
        </w:tc>
        <w:tc>
          <w:tcPr>
            <w:tcW w:w="737" w:type="dxa"/>
            <w:vMerge/>
          </w:tcPr>
          <w:p w14:paraId="647981E8" w14:textId="77777777" w:rsidR="00EC0A3F" w:rsidRPr="00DF0E67" w:rsidRDefault="00EC0A3F">
            <w:pPr>
              <w:spacing w:after="1" w:line="0" w:lineRule="atLeast"/>
              <w:rPr>
                <w:rFonts w:ascii="Times New Roman" w:hAnsi="Times New Roman" w:cs="Times New Roman"/>
                <w:sz w:val="28"/>
                <w:szCs w:val="28"/>
              </w:rPr>
            </w:pPr>
          </w:p>
        </w:tc>
        <w:tc>
          <w:tcPr>
            <w:tcW w:w="793" w:type="dxa"/>
            <w:vMerge/>
          </w:tcPr>
          <w:p w14:paraId="24799280" w14:textId="77777777" w:rsidR="00EC0A3F" w:rsidRPr="00DF0E67" w:rsidRDefault="00EC0A3F">
            <w:pPr>
              <w:spacing w:after="1" w:line="0" w:lineRule="atLeast"/>
              <w:rPr>
                <w:rFonts w:ascii="Times New Roman" w:hAnsi="Times New Roman" w:cs="Times New Roman"/>
                <w:sz w:val="28"/>
                <w:szCs w:val="28"/>
              </w:rPr>
            </w:pPr>
          </w:p>
        </w:tc>
        <w:tc>
          <w:tcPr>
            <w:tcW w:w="396" w:type="dxa"/>
            <w:vMerge/>
            <w:tcBorders>
              <w:top w:val="nil"/>
              <w:bottom w:val="nil"/>
            </w:tcBorders>
          </w:tcPr>
          <w:p w14:paraId="66F5FD95" w14:textId="77777777" w:rsidR="00EC0A3F" w:rsidRPr="00DF0E67" w:rsidRDefault="00EC0A3F">
            <w:pPr>
              <w:spacing w:after="1" w:line="0" w:lineRule="atLeast"/>
              <w:rPr>
                <w:rFonts w:ascii="Times New Roman" w:hAnsi="Times New Roman" w:cs="Times New Roman"/>
                <w:sz w:val="28"/>
                <w:szCs w:val="28"/>
              </w:rPr>
            </w:pPr>
          </w:p>
        </w:tc>
        <w:tc>
          <w:tcPr>
            <w:tcW w:w="510" w:type="dxa"/>
            <w:vMerge w:val="restart"/>
          </w:tcPr>
          <w:p w14:paraId="060E291B" w14:textId="77777777" w:rsidR="00EC0A3F" w:rsidRPr="00DF0E67" w:rsidRDefault="00EC0A3F">
            <w:pPr>
              <w:pStyle w:val="ConsPlusTitle"/>
              <w:jc w:val="both"/>
              <w:rPr>
                <w:rFonts w:ascii="Times New Roman" w:hAnsi="Times New Roman" w:cs="Times New Roman"/>
                <w:b w:val="0"/>
                <w:sz w:val="28"/>
                <w:szCs w:val="28"/>
              </w:rPr>
            </w:pPr>
            <w:r w:rsidRPr="00DF0E67">
              <w:rPr>
                <w:rFonts w:ascii="Times New Roman" w:hAnsi="Times New Roman" w:cs="Times New Roman"/>
                <w:b w:val="0"/>
                <w:sz w:val="28"/>
                <w:szCs w:val="28"/>
              </w:rPr>
              <w:t>13.</w:t>
            </w:r>
          </w:p>
        </w:tc>
        <w:tc>
          <w:tcPr>
            <w:tcW w:w="3741" w:type="dxa"/>
            <w:gridSpan w:val="2"/>
            <w:vMerge w:val="restart"/>
          </w:tcPr>
          <w:p w14:paraId="684B9A7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 xml:space="preserve">Лекарственные средства, принимаемые в течение </w:t>
            </w:r>
            <w:r w:rsidRPr="00DF0E67">
              <w:rPr>
                <w:rFonts w:ascii="Times New Roman" w:hAnsi="Times New Roman" w:cs="Times New Roman"/>
                <w:b w:val="0"/>
                <w:sz w:val="28"/>
                <w:szCs w:val="28"/>
              </w:rPr>
              <w:lastRenderedPageBreak/>
              <w:t>месяца до иммунизации</w:t>
            </w:r>
          </w:p>
          <w:p w14:paraId="3771C72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Препарат</w:t>
            </w:r>
          </w:p>
          <w:p w14:paraId="22F13F84"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Лекарственная форма</w:t>
            </w:r>
          </w:p>
          <w:p w14:paraId="1C1E6E77"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Дозировка</w:t>
            </w:r>
          </w:p>
          <w:p w14:paraId="568097F5"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Суточная доза</w:t>
            </w:r>
          </w:p>
          <w:p w14:paraId="1E526BD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Продолжительность приема (в днях)</w:t>
            </w:r>
          </w:p>
        </w:tc>
        <w:tc>
          <w:tcPr>
            <w:tcW w:w="3171" w:type="dxa"/>
            <w:gridSpan w:val="4"/>
            <w:vMerge w:val="restart"/>
          </w:tcPr>
          <w:p w14:paraId="5B000F24" w14:textId="77777777" w:rsidR="00EC0A3F" w:rsidRPr="00DF0E67" w:rsidRDefault="00EC0A3F">
            <w:pPr>
              <w:pStyle w:val="ConsPlusTitle"/>
              <w:rPr>
                <w:rFonts w:ascii="Times New Roman" w:hAnsi="Times New Roman" w:cs="Times New Roman"/>
                <w:b w:val="0"/>
                <w:sz w:val="28"/>
                <w:szCs w:val="28"/>
              </w:rPr>
            </w:pPr>
          </w:p>
        </w:tc>
      </w:tr>
      <w:tr w:rsidR="00EC0A3F" w:rsidRPr="00DF0E67" w14:paraId="790F8E6D"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551216D1"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Для женщин</w:t>
            </w:r>
          </w:p>
        </w:tc>
        <w:tc>
          <w:tcPr>
            <w:tcW w:w="737" w:type="dxa"/>
          </w:tcPr>
          <w:p w14:paraId="3202420B" w14:textId="77777777" w:rsidR="00EC0A3F" w:rsidRPr="00DF0E67" w:rsidRDefault="00EC0A3F">
            <w:pPr>
              <w:pStyle w:val="ConsPlusTitle"/>
              <w:rPr>
                <w:rFonts w:ascii="Times New Roman" w:hAnsi="Times New Roman" w:cs="Times New Roman"/>
                <w:b w:val="0"/>
                <w:sz w:val="28"/>
                <w:szCs w:val="28"/>
              </w:rPr>
            </w:pPr>
          </w:p>
        </w:tc>
        <w:tc>
          <w:tcPr>
            <w:tcW w:w="793" w:type="dxa"/>
          </w:tcPr>
          <w:p w14:paraId="1BAC6BFA"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40B71057"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49FAAE20"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30F6D745"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08AD3D26"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10A4AB2D"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64D7F191"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lastRenderedPageBreak/>
              <w:t>Вы беременны или планируете забеременеть в ближайшее время?</w:t>
            </w:r>
          </w:p>
        </w:tc>
        <w:tc>
          <w:tcPr>
            <w:tcW w:w="737" w:type="dxa"/>
          </w:tcPr>
          <w:p w14:paraId="4B5B3F30" w14:textId="77777777" w:rsidR="00EC0A3F" w:rsidRPr="00DF0E67" w:rsidRDefault="00EC0A3F">
            <w:pPr>
              <w:pStyle w:val="ConsPlusTitle"/>
              <w:rPr>
                <w:rFonts w:ascii="Times New Roman" w:hAnsi="Times New Roman" w:cs="Times New Roman"/>
                <w:b w:val="0"/>
                <w:sz w:val="28"/>
                <w:szCs w:val="28"/>
              </w:rPr>
            </w:pPr>
          </w:p>
        </w:tc>
        <w:tc>
          <w:tcPr>
            <w:tcW w:w="793" w:type="dxa"/>
          </w:tcPr>
          <w:p w14:paraId="0693E36A"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72881E37"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6AFC1379"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6383ED95"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573E6B3B"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7A2A1BA0" w14:textId="77777777">
        <w:tblPrEx>
          <w:tblBorders>
            <w:left w:val="single" w:sz="4" w:space="0" w:color="auto"/>
            <w:right w:val="single" w:sz="4" w:space="0" w:color="auto"/>
            <w:insideH w:val="single" w:sz="4" w:space="0" w:color="auto"/>
            <w:insideV w:val="single" w:sz="4" w:space="0" w:color="auto"/>
          </w:tblBorders>
        </w:tblPrEx>
        <w:tc>
          <w:tcPr>
            <w:tcW w:w="4251" w:type="dxa"/>
          </w:tcPr>
          <w:p w14:paraId="184790A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lastRenderedPageBreak/>
              <w:t>Кормите ли Вы в настоящее время грудью?</w:t>
            </w:r>
          </w:p>
        </w:tc>
        <w:tc>
          <w:tcPr>
            <w:tcW w:w="737" w:type="dxa"/>
          </w:tcPr>
          <w:p w14:paraId="0C860096" w14:textId="77777777" w:rsidR="00EC0A3F" w:rsidRPr="00DF0E67" w:rsidRDefault="00EC0A3F">
            <w:pPr>
              <w:pStyle w:val="ConsPlusTitle"/>
              <w:rPr>
                <w:rFonts w:ascii="Times New Roman" w:hAnsi="Times New Roman" w:cs="Times New Roman"/>
                <w:b w:val="0"/>
                <w:sz w:val="28"/>
                <w:szCs w:val="28"/>
              </w:rPr>
            </w:pPr>
          </w:p>
        </w:tc>
        <w:tc>
          <w:tcPr>
            <w:tcW w:w="793" w:type="dxa"/>
          </w:tcPr>
          <w:p w14:paraId="0BD135C4"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tcBorders>
          </w:tcPr>
          <w:p w14:paraId="74084750" w14:textId="77777777" w:rsidR="00EC0A3F" w:rsidRPr="00DF0E67" w:rsidRDefault="00EC0A3F">
            <w:pPr>
              <w:pStyle w:val="ConsPlusTitle"/>
              <w:rPr>
                <w:rFonts w:ascii="Times New Roman" w:hAnsi="Times New Roman" w:cs="Times New Roman"/>
                <w:b w:val="0"/>
                <w:sz w:val="28"/>
                <w:szCs w:val="28"/>
              </w:rPr>
            </w:pPr>
          </w:p>
        </w:tc>
        <w:tc>
          <w:tcPr>
            <w:tcW w:w="510" w:type="dxa"/>
            <w:vMerge/>
          </w:tcPr>
          <w:p w14:paraId="7CA4C138" w14:textId="77777777" w:rsidR="00EC0A3F" w:rsidRPr="00DF0E67" w:rsidRDefault="00EC0A3F">
            <w:pPr>
              <w:spacing w:after="1" w:line="0" w:lineRule="atLeast"/>
              <w:rPr>
                <w:rFonts w:ascii="Times New Roman" w:hAnsi="Times New Roman" w:cs="Times New Roman"/>
                <w:sz w:val="28"/>
                <w:szCs w:val="28"/>
              </w:rPr>
            </w:pPr>
          </w:p>
        </w:tc>
        <w:tc>
          <w:tcPr>
            <w:tcW w:w="3741" w:type="dxa"/>
            <w:gridSpan w:val="2"/>
            <w:vMerge/>
          </w:tcPr>
          <w:p w14:paraId="5795769B" w14:textId="77777777" w:rsidR="00EC0A3F" w:rsidRPr="00DF0E67" w:rsidRDefault="00EC0A3F">
            <w:pPr>
              <w:spacing w:after="1" w:line="0" w:lineRule="atLeast"/>
              <w:rPr>
                <w:rFonts w:ascii="Times New Roman" w:hAnsi="Times New Roman" w:cs="Times New Roman"/>
                <w:sz w:val="28"/>
                <w:szCs w:val="28"/>
              </w:rPr>
            </w:pPr>
          </w:p>
        </w:tc>
        <w:tc>
          <w:tcPr>
            <w:tcW w:w="3171" w:type="dxa"/>
            <w:gridSpan w:val="4"/>
            <w:vMerge/>
          </w:tcPr>
          <w:p w14:paraId="1BF3FC7E" w14:textId="77777777" w:rsidR="00EC0A3F" w:rsidRPr="00DF0E67" w:rsidRDefault="00EC0A3F">
            <w:pPr>
              <w:spacing w:after="1" w:line="0" w:lineRule="atLeast"/>
              <w:rPr>
                <w:rFonts w:ascii="Times New Roman" w:hAnsi="Times New Roman" w:cs="Times New Roman"/>
                <w:sz w:val="28"/>
                <w:szCs w:val="28"/>
              </w:rPr>
            </w:pPr>
          </w:p>
        </w:tc>
      </w:tr>
      <w:tr w:rsidR="00EC0A3F" w:rsidRPr="00DF0E67" w14:paraId="3FD95632" w14:textId="77777777">
        <w:tblPrEx>
          <w:tblBorders>
            <w:right w:val="single" w:sz="4" w:space="0" w:color="auto"/>
            <w:insideH w:val="single" w:sz="4" w:space="0" w:color="auto"/>
          </w:tblBorders>
        </w:tblPrEx>
        <w:tc>
          <w:tcPr>
            <w:tcW w:w="4251" w:type="dxa"/>
            <w:tcBorders>
              <w:bottom w:val="nil"/>
            </w:tcBorders>
          </w:tcPr>
          <w:p w14:paraId="3C72CF9F" w14:textId="77777777" w:rsidR="00EC0A3F" w:rsidRPr="00DF0E67" w:rsidRDefault="00EC0A3F">
            <w:pPr>
              <w:pStyle w:val="ConsPlusTitle"/>
              <w:rPr>
                <w:rFonts w:ascii="Times New Roman" w:hAnsi="Times New Roman" w:cs="Times New Roman"/>
                <w:b w:val="0"/>
                <w:sz w:val="28"/>
                <w:szCs w:val="28"/>
              </w:rPr>
            </w:pPr>
          </w:p>
        </w:tc>
        <w:tc>
          <w:tcPr>
            <w:tcW w:w="737" w:type="dxa"/>
            <w:tcBorders>
              <w:bottom w:val="nil"/>
            </w:tcBorders>
          </w:tcPr>
          <w:p w14:paraId="1B93E267" w14:textId="77777777" w:rsidR="00EC0A3F" w:rsidRPr="00DF0E67" w:rsidRDefault="00EC0A3F">
            <w:pPr>
              <w:pStyle w:val="ConsPlusTitle"/>
              <w:rPr>
                <w:rFonts w:ascii="Times New Roman" w:hAnsi="Times New Roman" w:cs="Times New Roman"/>
                <w:b w:val="0"/>
                <w:sz w:val="28"/>
                <w:szCs w:val="28"/>
              </w:rPr>
            </w:pPr>
          </w:p>
        </w:tc>
        <w:tc>
          <w:tcPr>
            <w:tcW w:w="793" w:type="dxa"/>
            <w:tcBorders>
              <w:bottom w:val="nil"/>
            </w:tcBorders>
          </w:tcPr>
          <w:p w14:paraId="13614284" w14:textId="77777777" w:rsidR="00EC0A3F" w:rsidRPr="00DF0E67" w:rsidRDefault="00EC0A3F">
            <w:pPr>
              <w:pStyle w:val="ConsPlusTitle"/>
              <w:rPr>
                <w:rFonts w:ascii="Times New Roman" w:hAnsi="Times New Roman" w:cs="Times New Roman"/>
                <w:b w:val="0"/>
                <w:sz w:val="28"/>
                <w:szCs w:val="28"/>
              </w:rPr>
            </w:pPr>
          </w:p>
        </w:tc>
        <w:tc>
          <w:tcPr>
            <w:tcW w:w="396" w:type="dxa"/>
            <w:tcBorders>
              <w:top w:val="nil"/>
              <w:bottom w:val="nil"/>
              <w:right w:val="single" w:sz="4" w:space="0" w:color="auto"/>
            </w:tcBorders>
          </w:tcPr>
          <w:p w14:paraId="1541852B" w14:textId="77777777" w:rsidR="00EC0A3F" w:rsidRPr="00DF0E67" w:rsidRDefault="00EC0A3F">
            <w:pPr>
              <w:pStyle w:val="ConsPlusTitle"/>
              <w:rPr>
                <w:rFonts w:ascii="Times New Roman" w:hAnsi="Times New Roman" w:cs="Times New Roman"/>
                <w:b w:val="0"/>
                <w:sz w:val="28"/>
                <w:szCs w:val="28"/>
              </w:rPr>
            </w:pPr>
          </w:p>
        </w:tc>
        <w:tc>
          <w:tcPr>
            <w:tcW w:w="510" w:type="dxa"/>
            <w:tcBorders>
              <w:left w:val="single" w:sz="4" w:space="0" w:color="auto"/>
              <w:right w:val="single" w:sz="4" w:space="0" w:color="auto"/>
            </w:tcBorders>
          </w:tcPr>
          <w:p w14:paraId="0D9E737A"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14.</w:t>
            </w:r>
          </w:p>
        </w:tc>
        <w:tc>
          <w:tcPr>
            <w:tcW w:w="3741" w:type="dxa"/>
            <w:gridSpan w:val="2"/>
            <w:tcBorders>
              <w:left w:val="single" w:sz="4" w:space="0" w:color="auto"/>
              <w:right w:val="single" w:sz="4" w:space="0" w:color="auto"/>
            </w:tcBorders>
          </w:tcPr>
          <w:p w14:paraId="12C0D349"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Принимаете ли Вы иммуносупрессивные препараты?</w:t>
            </w:r>
          </w:p>
        </w:tc>
        <w:tc>
          <w:tcPr>
            <w:tcW w:w="1584" w:type="dxa"/>
            <w:gridSpan w:val="2"/>
            <w:tcBorders>
              <w:left w:val="single" w:sz="4" w:space="0" w:color="auto"/>
            </w:tcBorders>
            <w:vAlign w:val="center"/>
          </w:tcPr>
          <w:p w14:paraId="0A764155" w14:textId="77777777" w:rsidR="00EC0A3F" w:rsidRPr="00DF0E67" w:rsidRDefault="00EC0A3F">
            <w:pPr>
              <w:pStyle w:val="ConsPlusTitle"/>
              <w:jc w:val="right"/>
              <w:rPr>
                <w:rFonts w:ascii="Times New Roman" w:hAnsi="Times New Roman" w:cs="Times New Roman"/>
                <w:b w:val="0"/>
                <w:sz w:val="28"/>
                <w:szCs w:val="28"/>
              </w:rPr>
            </w:pPr>
            <w:r w:rsidRPr="00DF0E67">
              <w:rPr>
                <w:rFonts w:ascii="Times New Roman" w:hAnsi="Times New Roman" w:cs="Times New Roman"/>
                <w:b w:val="0"/>
                <w:sz w:val="28"/>
                <w:szCs w:val="28"/>
              </w:rPr>
              <w:t>Да,</w:t>
            </w:r>
          </w:p>
        </w:tc>
        <w:tc>
          <w:tcPr>
            <w:tcW w:w="1587" w:type="dxa"/>
            <w:gridSpan w:val="2"/>
            <w:tcBorders>
              <w:right w:val="single" w:sz="4" w:space="0" w:color="auto"/>
            </w:tcBorders>
            <w:vAlign w:val="center"/>
          </w:tcPr>
          <w:p w14:paraId="75B51AF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нет</w:t>
            </w:r>
          </w:p>
        </w:tc>
      </w:tr>
      <w:tr w:rsidR="00EC0A3F" w:rsidRPr="00DF0E67" w14:paraId="3A62E23F" w14:textId="77777777">
        <w:tc>
          <w:tcPr>
            <w:tcW w:w="5781" w:type="dxa"/>
            <w:gridSpan w:val="3"/>
            <w:tcBorders>
              <w:top w:val="nil"/>
              <w:bottom w:val="nil"/>
            </w:tcBorders>
          </w:tcPr>
          <w:p w14:paraId="0FCC806D"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Дата ___________</w:t>
            </w:r>
          </w:p>
        </w:tc>
        <w:tc>
          <w:tcPr>
            <w:tcW w:w="396" w:type="dxa"/>
            <w:tcBorders>
              <w:top w:val="nil"/>
              <w:bottom w:val="nil"/>
            </w:tcBorders>
          </w:tcPr>
          <w:p w14:paraId="33679B48" w14:textId="77777777" w:rsidR="00EC0A3F" w:rsidRPr="00DF0E67" w:rsidRDefault="00EC0A3F">
            <w:pPr>
              <w:pStyle w:val="ConsPlusTitle"/>
              <w:rPr>
                <w:rFonts w:ascii="Times New Roman" w:hAnsi="Times New Roman" w:cs="Times New Roman"/>
                <w:b w:val="0"/>
                <w:sz w:val="28"/>
                <w:szCs w:val="28"/>
              </w:rPr>
            </w:pPr>
          </w:p>
        </w:tc>
        <w:tc>
          <w:tcPr>
            <w:tcW w:w="1516" w:type="dxa"/>
            <w:gridSpan w:val="2"/>
            <w:tcBorders>
              <w:bottom w:val="nil"/>
            </w:tcBorders>
          </w:tcPr>
          <w:p w14:paraId="28BCF026" w14:textId="77777777" w:rsidR="00EC0A3F" w:rsidRPr="00DF0E67" w:rsidRDefault="00377D63">
            <w:pPr>
              <w:pStyle w:val="ConsPlusTitle"/>
              <w:rPr>
                <w:rFonts w:ascii="Times New Roman" w:hAnsi="Times New Roman" w:cs="Times New Roman"/>
                <w:b w:val="0"/>
                <w:sz w:val="28"/>
                <w:szCs w:val="28"/>
              </w:rPr>
            </w:pPr>
            <w:r>
              <w:rPr>
                <w:rFonts w:ascii="Times New Roman" w:hAnsi="Times New Roman" w:cs="Times New Roman"/>
                <w:b w:val="0"/>
                <w:position w:val="-6"/>
                <w:sz w:val="28"/>
                <w:szCs w:val="28"/>
              </w:rPr>
              <w:pict w14:anchorId="458426C9">
                <v:shape id="_x0000_i1026" style="width:69.3pt;height:17.65pt" coordsize="" o:spt="100" adj="0,,0" path="" filled="f" stroked="f">
                  <v:stroke joinstyle="miter"/>
                  <v:imagedata r:id="rId44" o:title="base_1_399899_32769"/>
                  <v:formulas/>
                  <v:path o:connecttype="segments"/>
                </v:shape>
              </w:pict>
            </w:r>
          </w:p>
        </w:tc>
        <w:tc>
          <w:tcPr>
            <w:tcW w:w="5906" w:type="dxa"/>
            <w:gridSpan w:val="5"/>
            <w:tcBorders>
              <w:bottom w:val="nil"/>
            </w:tcBorders>
          </w:tcPr>
          <w:p w14:paraId="7355B738"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Противопоказаний для проведения вакцинации от COVID-19 на момент осмотра не выявлено (выявлено)</w:t>
            </w:r>
          </w:p>
        </w:tc>
      </w:tr>
      <w:tr w:rsidR="00EC0A3F" w:rsidRPr="00DF0E67" w14:paraId="0E089F56" w14:textId="77777777">
        <w:tc>
          <w:tcPr>
            <w:tcW w:w="5781" w:type="dxa"/>
            <w:gridSpan w:val="3"/>
            <w:tcBorders>
              <w:top w:val="nil"/>
              <w:bottom w:val="nil"/>
            </w:tcBorders>
          </w:tcPr>
          <w:p w14:paraId="7E8E4AF2"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Подпись пациента: __________</w:t>
            </w:r>
          </w:p>
        </w:tc>
        <w:tc>
          <w:tcPr>
            <w:tcW w:w="396" w:type="dxa"/>
            <w:tcBorders>
              <w:top w:val="nil"/>
              <w:bottom w:val="nil"/>
            </w:tcBorders>
          </w:tcPr>
          <w:p w14:paraId="33DE31BB" w14:textId="77777777" w:rsidR="00EC0A3F" w:rsidRPr="00DF0E67" w:rsidRDefault="00EC0A3F">
            <w:pPr>
              <w:pStyle w:val="ConsPlusTitle"/>
              <w:rPr>
                <w:rFonts w:ascii="Times New Roman" w:hAnsi="Times New Roman" w:cs="Times New Roman"/>
                <w:b w:val="0"/>
                <w:sz w:val="28"/>
                <w:szCs w:val="28"/>
              </w:rPr>
            </w:pPr>
          </w:p>
        </w:tc>
        <w:tc>
          <w:tcPr>
            <w:tcW w:w="1516" w:type="dxa"/>
            <w:gridSpan w:val="2"/>
            <w:tcBorders>
              <w:top w:val="nil"/>
              <w:bottom w:val="nil"/>
            </w:tcBorders>
          </w:tcPr>
          <w:p w14:paraId="6E26AAAC" w14:textId="77777777" w:rsidR="00EC0A3F" w:rsidRPr="00DF0E67" w:rsidRDefault="00EC0A3F">
            <w:pPr>
              <w:pStyle w:val="ConsPlusTitle"/>
              <w:rPr>
                <w:rFonts w:ascii="Times New Roman" w:hAnsi="Times New Roman" w:cs="Times New Roman"/>
                <w:b w:val="0"/>
                <w:sz w:val="28"/>
                <w:szCs w:val="28"/>
              </w:rPr>
            </w:pPr>
            <w:r w:rsidRPr="00DF0E67">
              <w:rPr>
                <w:rFonts w:ascii="Times New Roman" w:hAnsi="Times New Roman" w:cs="Times New Roman"/>
                <w:b w:val="0"/>
                <w:sz w:val="28"/>
                <w:szCs w:val="28"/>
              </w:rPr>
              <w:t>Врач</w:t>
            </w:r>
          </w:p>
        </w:tc>
        <w:tc>
          <w:tcPr>
            <w:tcW w:w="3527" w:type="dxa"/>
            <w:gridSpan w:val="2"/>
            <w:tcBorders>
              <w:top w:val="nil"/>
              <w:bottom w:val="nil"/>
            </w:tcBorders>
          </w:tcPr>
          <w:p w14:paraId="5C6E7D39"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________________________</w:t>
            </w:r>
          </w:p>
          <w:p w14:paraId="15C6CD8D"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ФИО</w:t>
            </w:r>
          </w:p>
        </w:tc>
        <w:tc>
          <w:tcPr>
            <w:tcW w:w="2379" w:type="dxa"/>
            <w:gridSpan w:val="3"/>
            <w:tcBorders>
              <w:top w:val="nil"/>
              <w:bottom w:val="nil"/>
            </w:tcBorders>
          </w:tcPr>
          <w:p w14:paraId="06C84589"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________________</w:t>
            </w:r>
          </w:p>
          <w:p w14:paraId="4C204BCC" w14:textId="77777777" w:rsidR="00EC0A3F" w:rsidRPr="00DF0E67" w:rsidRDefault="00EC0A3F">
            <w:pPr>
              <w:pStyle w:val="ConsPlusTitle"/>
              <w:jc w:val="center"/>
              <w:rPr>
                <w:rFonts w:ascii="Times New Roman" w:hAnsi="Times New Roman" w:cs="Times New Roman"/>
                <w:b w:val="0"/>
                <w:sz w:val="28"/>
                <w:szCs w:val="28"/>
              </w:rPr>
            </w:pPr>
            <w:r w:rsidRPr="00DF0E67">
              <w:rPr>
                <w:rFonts w:ascii="Times New Roman" w:hAnsi="Times New Roman" w:cs="Times New Roman"/>
                <w:b w:val="0"/>
                <w:sz w:val="28"/>
                <w:szCs w:val="28"/>
              </w:rPr>
              <w:t>подпись</w:t>
            </w:r>
          </w:p>
        </w:tc>
      </w:tr>
    </w:tbl>
    <w:p w14:paraId="7BD571FE" w14:textId="77777777" w:rsidR="00EC0A3F" w:rsidRPr="00EC0A3F" w:rsidRDefault="00EC0A3F">
      <w:pPr>
        <w:rPr>
          <w:rFonts w:ascii="Times New Roman" w:hAnsi="Times New Roman" w:cs="Times New Roman"/>
          <w:sz w:val="28"/>
          <w:szCs w:val="28"/>
        </w:rPr>
        <w:sectPr w:rsidR="00EC0A3F" w:rsidRPr="00EC0A3F">
          <w:pgSz w:w="16838" w:h="11905" w:orient="landscape"/>
          <w:pgMar w:top="1701" w:right="1134" w:bottom="850" w:left="1134" w:header="0" w:footer="0" w:gutter="0"/>
          <w:cols w:space="720"/>
        </w:sectPr>
      </w:pPr>
    </w:p>
    <w:p w14:paraId="2CAB2BFF" w14:textId="77777777" w:rsidR="00EC0A3F" w:rsidRPr="0032652D" w:rsidRDefault="00EC0A3F">
      <w:pPr>
        <w:pStyle w:val="ConsPlusTitle"/>
        <w:jc w:val="right"/>
        <w:outlineLvl w:val="1"/>
        <w:rPr>
          <w:rFonts w:ascii="Times New Roman" w:hAnsi="Times New Roman" w:cs="Times New Roman"/>
          <w:b w:val="0"/>
          <w:bCs/>
          <w:sz w:val="28"/>
          <w:szCs w:val="28"/>
        </w:rPr>
      </w:pPr>
      <w:r w:rsidRPr="0032652D">
        <w:rPr>
          <w:rFonts w:ascii="Times New Roman" w:hAnsi="Times New Roman" w:cs="Times New Roman"/>
          <w:b w:val="0"/>
          <w:bCs/>
          <w:sz w:val="28"/>
          <w:szCs w:val="28"/>
        </w:rPr>
        <w:lastRenderedPageBreak/>
        <w:t>Приложение N 2</w:t>
      </w:r>
    </w:p>
    <w:p w14:paraId="3DC3B266" w14:textId="77777777" w:rsidR="00EC0A3F" w:rsidRPr="0032652D" w:rsidRDefault="00EC0A3F">
      <w:pPr>
        <w:pStyle w:val="ConsPlusTitle"/>
        <w:jc w:val="both"/>
        <w:rPr>
          <w:rFonts w:ascii="Times New Roman" w:hAnsi="Times New Roman" w:cs="Times New Roman"/>
          <w:b w:val="0"/>
          <w:bCs/>
          <w:sz w:val="28"/>
          <w:szCs w:val="28"/>
        </w:rPr>
      </w:pPr>
    </w:p>
    <w:p w14:paraId="179FC7F4" w14:textId="77777777" w:rsidR="00EC0A3F" w:rsidRPr="0032652D" w:rsidRDefault="00EC0A3F">
      <w:pPr>
        <w:pStyle w:val="ConsPlusTitle"/>
        <w:jc w:val="center"/>
        <w:rPr>
          <w:rFonts w:ascii="Times New Roman" w:hAnsi="Times New Roman" w:cs="Times New Roman"/>
          <w:b w:val="0"/>
          <w:bCs/>
          <w:sz w:val="28"/>
          <w:szCs w:val="28"/>
        </w:rPr>
      </w:pPr>
      <w:bookmarkStart w:id="12" w:name="P1166"/>
      <w:bookmarkEnd w:id="12"/>
      <w:r w:rsidRPr="0032652D">
        <w:rPr>
          <w:rFonts w:ascii="Times New Roman" w:hAnsi="Times New Roman" w:cs="Times New Roman"/>
          <w:b w:val="0"/>
          <w:bCs/>
          <w:sz w:val="28"/>
          <w:szCs w:val="28"/>
        </w:rPr>
        <w:t>Памятка</w:t>
      </w:r>
    </w:p>
    <w:p w14:paraId="67C68766" w14:textId="77777777" w:rsidR="00EC0A3F" w:rsidRPr="0032652D" w:rsidRDefault="00EC0A3F">
      <w:pPr>
        <w:pStyle w:val="ConsPlusTitle"/>
        <w:jc w:val="center"/>
        <w:rPr>
          <w:rFonts w:ascii="Times New Roman" w:hAnsi="Times New Roman" w:cs="Times New Roman"/>
          <w:b w:val="0"/>
          <w:bCs/>
          <w:sz w:val="28"/>
          <w:szCs w:val="28"/>
        </w:rPr>
      </w:pPr>
      <w:r w:rsidRPr="0032652D">
        <w:rPr>
          <w:rFonts w:ascii="Times New Roman" w:hAnsi="Times New Roman" w:cs="Times New Roman"/>
          <w:b w:val="0"/>
          <w:bCs/>
          <w:sz w:val="28"/>
          <w:szCs w:val="28"/>
        </w:rPr>
        <w:t>пациента о проведении вакцинации против COVID-19</w:t>
      </w:r>
    </w:p>
    <w:p w14:paraId="464530E4" w14:textId="77777777" w:rsidR="00EC0A3F" w:rsidRPr="0032652D" w:rsidRDefault="00EC0A3F">
      <w:pPr>
        <w:pStyle w:val="ConsPlusTitle"/>
        <w:jc w:val="both"/>
        <w:rPr>
          <w:rFonts w:ascii="Times New Roman" w:hAnsi="Times New Roman" w:cs="Times New Roman"/>
          <w:b w:val="0"/>
          <w:bCs/>
          <w:sz w:val="28"/>
          <w:szCs w:val="28"/>
        </w:rPr>
      </w:pPr>
    </w:p>
    <w:p w14:paraId="677176B0" w14:textId="77777777" w:rsidR="00EC0A3F" w:rsidRPr="0032652D" w:rsidRDefault="00EC0A3F">
      <w:pPr>
        <w:pStyle w:val="ConsPlusTitle"/>
        <w:jc w:val="center"/>
        <w:rPr>
          <w:rFonts w:ascii="Times New Roman" w:hAnsi="Times New Roman" w:cs="Times New Roman"/>
          <w:b w:val="0"/>
          <w:bCs/>
          <w:sz w:val="28"/>
          <w:szCs w:val="28"/>
        </w:rPr>
      </w:pPr>
      <w:r w:rsidRPr="0032652D">
        <w:rPr>
          <w:rFonts w:ascii="Times New Roman" w:hAnsi="Times New Roman" w:cs="Times New Roman"/>
          <w:b w:val="0"/>
          <w:bCs/>
          <w:sz w:val="28"/>
          <w:szCs w:val="28"/>
        </w:rPr>
        <w:t>____________________________________________________________</w:t>
      </w:r>
    </w:p>
    <w:p w14:paraId="06E3324E" w14:textId="77777777" w:rsidR="00EC0A3F" w:rsidRPr="0032652D" w:rsidRDefault="00EC0A3F">
      <w:pPr>
        <w:pStyle w:val="ConsPlusTitle"/>
        <w:jc w:val="center"/>
        <w:rPr>
          <w:rFonts w:ascii="Times New Roman" w:hAnsi="Times New Roman" w:cs="Times New Roman"/>
          <w:b w:val="0"/>
          <w:bCs/>
          <w:sz w:val="28"/>
          <w:szCs w:val="28"/>
        </w:rPr>
      </w:pPr>
      <w:r w:rsidRPr="0032652D">
        <w:rPr>
          <w:rFonts w:ascii="Times New Roman" w:hAnsi="Times New Roman" w:cs="Times New Roman"/>
          <w:b w:val="0"/>
          <w:bCs/>
          <w:sz w:val="28"/>
          <w:szCs w:val="28"/>
        </w:rPr>
        <w:t>(наименование вакцины)</w:t>
      </w:r>
    </w:p>
    <w:p w14:paraId="550D912F" w14:textId="77777777" w:rsidR="00EC0A3F" w:rsidRPr="0032652D" w:rsidRDefault="00EC0A3F">
      <w:pPr>
        <w:pStyle w:val="ConsPlusTitle"/>
        <w:jc w:val="both"/>
        <w:rPr>
          <w:rFonts w:ascii="Times New Roman" w:hAnsi="Times New Roman" w:cs="Times New Roman"/>
          <w:b w:val="0"/>
          <w:bCs/>
          <w:sz w:val="28"/>
          <w:szCs w:val="28"/>
        </w:rPr>
      </w:pPr>
    </w:p>
    <w:p w14:paraId="0487906B" w14:textId="77777777" w:rsidR="00EC0A3F" w:rsidRPr="0032652D" w:rsidRDefault="00EC0A3F">
      <w:pPr>
        <w:pStyle w:val="ConsPlusTitle"/>
        <w:jc w:val="center"/>
        <w:rPr>
          <w:rFonts w:ascii="Times New Roman" w:hAnsi="Times New Roman" w:cs="Times New Roman"/>
          <w:b w:val="0"/>
          <w:bCs/>
          <w:sz w:val="28"/>
          <w:szCs w:val="28"/>
        </w:rPr>
      </w:pPr>
      <w:r w:rsidRPr="0032652D">
        <w:rPr>
          <w:rFonts w:ascii="Times New Roman" w:hAnsi="Times New Roman" w:cs="Times New Roman"/>
          <w:b w:val="0"/>
          <w:bCs/>
          <w:sz w:val="28"/>
          <w:szCs w:val="28"/>
        </w:rPr>
        <w:t>Уважаемый пациент!</w:t>
      </w:r>
    </w:p>
    <w:p w14:paraId="5FBC1244" w14:textId="77777777" w:rsidR="00EC0A3F" w:rsidRPr="0032652D" w:rsidRDefault="00EC0A3F">
      <w:pPr>
        <w:pStyle w:val="ConsPlusTitle"/>
        <w:jc w:val="both"/>
        <w:rPr>
          <w:rFonts w:ascii="Times New Roman" w:hAnsi="Times New Roman" w:cs="Times New Roman"/>
          <w:b w:val="0"/>
          <w:bCs/>
          <w:sz w:val="28"/>
          <w:szCs w:val="28"/>
        </w:rPr>
      </w:pPr>
    </w:p>
    <w:p w14:paraId="4D1599C9" w14:textId="77777777" w:rsidR="00EC0A3F" w:rsidRPr="0032652D" w:rsidRDefault="00EC0A3F">
      <w:pPr>
        <w:pStyle w:val="ConsPlusTitle"/>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14:paraId="50B9A11D"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14:paraId="7C66C15B"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Врач расскажет Вам о возможных реакциях на вакцинацию и поможет заполнить информированное добровольное согласие на проведение вакцинации.</w:t>
      </w:r>
    </w:p>
    <w:p w14:paraId="0D14A883"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 xml:space="preserve">2. Вакцинацию проводят в два этапа: вначале вводят компонент I в дозе 0,5 мл. Препарат вводят внутримышечно. На ____ день вводят компонент II в дозе 0,5 мл </w:t>
      </w:r>
      <w:hyperlink w:anchor="P1189" w:history="1">
        <w:r w:rsidRPr="0032652D">
          <w:rPr>
            <w:rFonts w:ascii="Times New Roman" w:hAnsi="Times New Roman" w:cs="Times New Roman"/>
            <w:b w:val="0"/>
            <w:bCs/>
            <w:color w:val="0000FF"/>
            <w:sz w:val="28"/>
            <w:szCs w:val="28"/>
          </w:rPr>
          <w:t>&lt;*&gt;</w:t>
        </w:r>
      </w:hyperlink>
      <w:r w:rsidRPr="0032652D">
        <w:rPr>
          <w:rFonts w:ascii="Times New Roman" w:hAnsi="Times New Roman" w:cs="Times New Roman"/>
          <w:b w:val="0"/>
          <w:bCs/>
          <w:sz w:val="28"/>
          <w:szCs w:val="28"/>
        </w:rPr>
        <w:t>. Препарат вводят внутримышечно.</w:t>
      </w:r>
    </w:p>
    <w:p w14:paraId="6C916528" w14:textId="77777777" w:rsidR="00EC0A3F" w:rsidRPr="0032652D" w:rsidRDefault="00EC0A3F">
      <w:pPr>
        <w:pStyle w:val="ConsPlusTitle"/>
        <w:spacing w:before="22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I этап вакцинации (число, месяц, год) _________________________</w:t>
      </w:r>
    </w:p>
    <w:p w14:paraId="20E298E2" w14:textId="77777777" w:rsidR="00EC0A3F" w:rsidRPr="0032652D" w:rsidRDefault="00EC0A3F">
      <w:pPr>
        <w:pStyle w:val="ConsPlusTitle"/>
        <w:spacing w:before="220"/>
        <w:rPr>
          <w:rFonts w:ascii="Times New Roman" w:hAnsi="Times New Roman" w:cs="Times New Roman"/>
          <w:b w:val="0"/>
          <w:bCs/>
          <w:sz w:val="28"/>
          <w:szCs w:val="28"/>
        </w:rPr>
      </w:pPr>
      <w:r w:rsidRPr="0032652D">
        <w:rPr>
          <w:rFonts w:ascii="Times New Roman" w:hAnsi="Times New Roman" w:cs="Times New Roman"/>
          <w:b w:val="0"/>
          <w:bCs/>
          <w:sz w:val="28"/>
          <w:szCs w:val="28"/>
        </w:rPr>
        <w:t xml:space="preserve">II этап вакцинации </w:t>
      </w:r>
      <w:hyperlink w:anchor="P1189" w:history="1">
        <w:r w:rsidRPr="0032652D">
          <w:rPr>
            <w:rFonts w:ascii="Times New Roman" w:hAnsi="Times New Roman" w:cs="Times New Roman"/>
            <w:b w:val="0"/>
            <w:bCs/>
            <w:color w:val="0000FF"/>
            <w:sz w:val="28"/>
            <w:szCs w:val="28"/>
          </w:rPr>
          <w:t>&lt;*&gt;</w:t>
        </w:r>
      </w:hyperlink>
      <w:r w:rsidRPr="0032652D">
        <w:rPr>
          <w:rFonts w:ascii="Times New Roman" w:hAnsi="Times New Roman" w:cs="Times New Roman"/>
          <w:b w:val="0"/>
          <w:bCs/>
          <w:sz w:val="28"/>
          <w:szCs w:val="28"/>
        </w:rPr>
        <w:t xml:space="preserve"> (число, месяц, год) _______________________</w:t>
      </w:r>
    </w:p>
    <w:p w14:paraId="300FD890"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3. В течение 30 мин после вакцинации просим Вас оставаться в медицинской организации для предупреждения возможных аллергических реакций.</w:t>
      </w:r>
    </w:p>
    <w:p w14:paraId="6AF3EA92"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 xml:space="preserve">4. После проведения вакцинации (и после введения I компонента и после введения II компонента </w:t>
      </w:r>
      <w:hyperlink w:anchor="P1189" w:history="1">
        <w:r w:rsidRPr="0032652D">
          <w:rPr>
            <w:rFonts w:ascii="Times New Roman" w:hAnsi="Times New Roman" w:cs="Times New Roman"/>
            <w:b w:val="0"/>
            <w:bCs/>
            <w:color w:val="0000FF"/>
            <w:sz w:val="28"/>
            <w:szCs w:val="28"/>
          </w:rPr>
          <w:t>&lt;*&gt;</w:t>
        </w:r>
      </w:hyperlink>
      <w:r w:rsidRPr="0032652D">
        <w:rPr>
          <w:rFonts w:ascii="Times New Roman" w:hAnsi="Times New Roman" w:cs="Times New Roman"/>
          <w:b w:val="0"/>
          <w:bCs/>
          <w:sz w:val="28"/>
          <w:szCs w:val="28"/>
        </w:rPr>
        <w:t>)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14:paraId="2A7AD036"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Реже отмечаются тошнота, диспепсия, снижение аппетита, иногда - увеличение регионарных лимфоузлов. Возможно развитие аллергических реакций.</w:t>
      </w:r>
    </w:p>
    <w:p w14:paraId="4492741E"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lastRenderedPageBreak/>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14:paraId="417D8E32"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14:paraId="08C4F234"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6. Курс иммунизации считается завершенным после проведения двух этапов вакцинации.</w:t>
      </w:r>
    </w:p>
    <w:p w14:paraId="068C66CC"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Вакцина против COVID-19 не отменяет для привитого пациента необходимость носить маски и перчатки, а также соблюдать социальную дистанцию.</w:t>
      </w:r>
    </w:p>
    <w:p w14:paraId="53505289" w14:textId="77777777" w:rsidR="00EC0A3F" w:rsidRPr="0032652D" w:rsidRDefault="00EC0A3F">
      <w:pPr>
        <w:pStyle w:val="ConsPlusTitle"/>
        <w:jc w:val="both"/>
        <w:rPr>
          <w:rFonts w:ascii="Times New Roman" w:hAnsi="Times New Roman" w:cs="Times New Roman"/>
          <w:b w:val="0"/>
          <w:bCs/>
          <w:sz w:val="28"/>
          <w:szCs w:val="28"/>
        </w:rPr>
      </w:pPr>
    </w:p>
    <w:p w14:paraId="4B7B34F9" w14:textId="77777777" w:rsidR="00EC0A3F" w:rsidRPr="0032652D" w:rsidRDefault="00EC0A3F">
      <w:pPr>
        <w:pStyle w:val="ConsPlusTitle"/>
        <w:ind w:firstLine="540"/>
        <w:jc w:val="both"/>
        <w:rPr>
          <w:rFonts w:ascii="Times New Roman" w:hAnsi="Times New Roman" w:cs="Times New Roman"/>
          <w:b w:val="0"/>
          <w:bCs/>
          <w:sz w:val="28"/>
          <w:szCs w:val="28"/>
        </w:rPr>
      </w:pPr>
      <w:r w:rsidRPr="0032652D">
        <w:rPr>
          <w:rFonts w:ascii="Times New Roman" w:hAnsi="Times New Roman" w:cs="Times New Roman"/>
          <w:b w:val="0"/>
          <w:bCs/>
          <w:sz w:val="28"/>
          <w:szCs w:val="28"/>
        </w:rPr>
        <w:t>--------------------------------</w:t>
      </w:r>
    </w:p>
    <w:p w14:paraId="50AC212D" w14:textId="77777777" w:rsidR="00EC0A3F" w:rsidRPr="0032652D" w:rsidRDefault="00EC0A3F">
      <w:pPr>
        <w:pStyle w:val="ConsPlusTitle"/>
        <w:spacing w:before="220"/>
        <w:ind w:firstLine="540"/>
        <w:jc w:val="both"/>
        <w:rPr>
          <w:rFonts w:ascii="Times New Roman" w:hAnsi="Times New Roman" w:cs="Times New Roman"/>
          <w:b w:val="0"/>
          <w:bCs/>
          <w:sz w:val="28"/>
          <w:szCs w:val="28"/>
        </w:rPr>
      </w:pPr>
      <w:bookmarkStart w:id="13" w:name="P1189"/>
      <w:bookmarkEnd w:id="13"/>
      <w:r w:rsidRPr="0032652D">
        <w:rPr>
          <w:rFonts w:ascii="Times New Roman" w:hAnsi="Times New Roman" w:cs="Times New Roman"/>
          <w:b w:val="0"/>
          <w:bCs/>
          <w:sz w:val="28"/>
          <w:szCs w:val="28"/>
        </w:rPr>
        <w:t>&lt;*&gt; Вакцинация препаратом "Спутник Лайт" проводится одним компонентом, однократно.</w:t>
      </w:r>
    </w:p>
    <w:p w14:paraId="7681AAB0" w14:textId="77777777" w:rsidR="00EC0A3F" w:rsidRPr="0032652D" w:rsidRDefault="00EC0A3F">
      <w:pPr>
        <w:pStyle w:val="ConsPlusTitle"/>
        <w:jc w:val="both"/>
        <w:rPr>
          <w:rFonts w:ascii="Times New Roman" w:hAnsi="Times New Roman" w:cs="Times New Roman"/>
          <w:b w:val="0"/>
          <w:bCs/>
          <w:sz w:val="28"/>
          <w:szCs w:val="28"/>
        </w:rPr>
      </w:pPr>
    </w:p>
    <w:p w14:paraId="677E1EFE" w14:textId="77777777" w:rsidR="00EC0A3F" w:rsidRPr="0032652D" w:rsidRDefault="00EC0A3F">
      <w:pPr>
        <w:pStyle w:val="ConsPlusTitle"/>
        <w:jc w:val="both"/>
        <w:rPr>
          <w:rFonts w:ascii="Times New Roman" w:hAnsi="Times New Roman" w:cs="Times New Roman"/>
          <w:b w:val="0"/>
          <w:bCs/>
          <w:sz w:val="28"/>
          <w:szCs w:val="28"/>
        </w:rPr>
      </w:pPr>
    </w:p>
    <w:p w14:paraId="6C77D641" w14:textId="77777777" w:rsidR="00EC0A3F" w:rsidRPr="00EC0A3F" w:rsidRDefault="00EC0A3F">
      <w:pPr>
        <w:pStyle w:val="ConsPlusTitle"/>
        <w:jc w:val="both"/>
        <w:rPr>
          <w:rFonts w:ascii="Times New Roman" w:hAnsi="Times New Roman" w:cs="Times New Roman"/>
          <w:sz w:val="28"/>
          <w:szCs w:val="28"/>
        </w:rPr>
      </w:pPr>
    </w:p>
    <w:p w14:paraId="4C636F9A" w14:textId="77777777" w:rsidR="00EC0A3F" w:rsidRPr="00EC0A3F" w:rsidRDefault="00EC0A3F">
      <w:pPr>
        <w:pStyle w:val="ConsPlusTitle"/>
        <w:jc w:val="both"/>
        <w:rPr>
          <w:rFonts w:ascii="Times New Roman" w:hAnsi="Times New Roman" w:cs="Times New Roman"/>
          <w:sz w:val="28"/>
          <w:szCs w:val="28"/>
        </w:rPr>
      </w:pPr>
    </w:p>
    <w:p w14:paraId="1DBD47AE" w14:textId="77777777" w:rsidR="00EC0A3F" w:rsidRPr="00EC0A3F" w:rsidRDefault="00EC0A3F">
      <w:pPr>
        <w:pStyle w:val="ConsPlusTitle"/>
        <w:jc w:val="both"/>
        <w:rPr>
          <w:rFonts w:ascii="Times New Roman" w:hAnsi="Times New Roman" w:cs="Times New Roman"/>
          <w:sz w:val="28"/>
          <w:szCs w:val="28"/>
        </w:rPr>
      </w:pPr>
    </w:p>
    <w:p w14:paraId="0173A4CC"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3</w:t>
      </w:r>
    </w:p>
    <w:p w14:paraId="4C85DDA1" w14:textId="77777777" w:rsidR="00EC0A3F" w:rsidRPr="00EC0A3F" w:rsidRDefault="00EC0A3F">
      <w:pPr>
        <w:pStyle w:val="ConsPlusTitle"/>
        <w:jc w:val="both"/>
        <w:rPr>
          <w:rFonts w:ascii="Times New Roman" w:hAnsi="Times New Roman" w:cs="Times New Roman"/>
          <w:sz w:val="28"/>
          <w:szCs w:val="28"/>
        </w:rPr>
      </w:pPr>
    </w:p>
    <w:p w14:paraId="46945A2E" w14:textId="77777777" w:rsidR="00EC0A3F" w:rsidRPr="00EC0A3F" w:rsidRDefault="00EC0A3F">
      <w:pPr>
        <w:pStyle w:val="ConsPlusNonformat"/>
        <w:jc w:val="center"/>
        <w:rPr>
          <w:rFonts w:ascii="Times New Roman" w:hAnsi="Times New Roman" w:cs="Times New Roman"/>
          <w:sz w:val="28"/>
          <w:szCs w:val="28"/>
        </w:rPr>
      </w:pPr>
      <w:bookmarkStart w:id="14" w:name="P1197"/>
      <w:bookmarkEnd w:id="14"/>
      <w:r w:rsidRPr="00EC0A3F">
        <w:rPr>
          <w:rFonts w:ascii="Times New Roman" w:hAnsi="Times New Roman" w:cs="Times New Roman"/>
          <w:sz w:val="28"/>
          <w:szCs w:val="28"/>
        </w:rPr>
        <w:t>ТИПОВЫЕ СХЕМЫ РАССТАНОВКИ ПЕРСОНАЛА</w:t>
      </w:r>
    </w:p>
    <w:p w14:paraId="44548335" w14:textId="77777777" w:rsidR="00EC0A3F" w:rsidRPr="00EC0A3F" w:rsidRDefault="00EC0A3F">
      <w:pPr>
        <w:pStyle w:val="ConsPlusTitle"/>
        <w:jc w:val="both"/>
        <w:rPr>
          <w:rFonts w:ascii="Times New Roman" w:hAnsi="Times New Roman" w:cs="Times New Roman"/>
          <w:sz w:val="28"/>
          <w:szCs w:val="28"/>
        </w:rPr>
      </w:pPr>
    </w:p>
    <w:p w14:paraId="793A62B0" w14:textId="77777777" w:rsidR="00EC0A3F" w:rsidRPr="00EC0A3F" w:rsidRDefault="00377D63">
      <w:pPr>
        <w:pStyle w:val="ConsPlusTitle"/>
        <w:jc w:val="center"/>
        <w:rPr>
          <w:rFonts w:ascii="Times New Roman" w:hAnsi="Times New Roman" w:cs="Times New Roman"/>
          <w:sz w:val="28"/>
          <w:szCs w:val="28"/>
        </w:rPr>
      </w:pPr>
      <w:r>
        <w:rPr>
          <w:rFonts w:ascii="Times New Roman" w:hAnsi="Times New Roman" w:cs="Times New Roman"/>
          <w:position w:val="-272"/>
          <w:sz w:val="28"/>
          <w:szCs w:val="28"/>
        </w:rPr>
        <w:pict w14:anchorId="79D0B925">
          <v:shape id="_x0000_i1027" style="width:438.8pt;height:283.25pt" coordsize="" o:spt="100" adj="0,,0" path="" filled="f" stroked="f">
            <v:stroke joinstyle="miter"/>
            <v:imagedata r:id="rId45" o:title="base_1_399899_32770"/>
            <v:formulas/>
            <v:path o:connecttype="segments"/>
          </v:shape>
        </w:pict>
      </w:r>
    </w:p>
    <w:p w14:paraId="068D1CE2" w14:textId="77777777" w:rsidR="00EC0A3F" w:rsidRPr="00EC0A3F" w:rsidRDefault="00EC0A3F">
      <w:pPr>
        <w:pStyle w:val="ConsPlusTitle"/>
        <w:jc w:val="both"/>
        <w:rPr>
          <w:rFonts w:ascii="Times New Roman" w:hAnsi="Times New Roman" w:cs="Times New Roman"/>
          <w:sz w:val="28"/>
          <w:szCs w:val="28"/>
        </w:rPr>
      </w:pPr>
    </w:p>
    <w:p w14:paraId="6E99CC8F"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4</w:t>
      </w:r>
    </w:p>
    <w:p w14:paraId="1D498E93" w14:textId="77777777" w:rsidR="00EC0A3F" w:rsidRPr="00EC0A3F" w:rsidRDefault="00EC0A3F">
      <w:pPr>
        <w:pStyle w:val="ConsPlusTitle"/>
        <w:jc w:val="both"/>
        <w:rPr>
          <w:rFonts w:ascii="Times New Roman" w:hAnsi="Times New Roman" w:cs="Times New Roman"/>
          <w:sz w:val="28"/>
          <w:szCs w:val="28"/>
        </w:rPr>
      </w:pPr>
    </w:p>
    <w:p w14:paraId="29EF645C" w14:textId="77777777" w:rsidR="00EC0A3F" w:rsidRPr="00EC0A3F" w:rsidRDefault="00EC0A3F">
      <w:pPr>
        <w:pStyle w:val="ConsPlusNonformat"/>
        <w:jc w:val="center"/>
        <w:rPr>
          <w:rFonts w:ascii="Times New Roman" w:hAnsi="Times New Roman" w:cs="Times New Roman"/>
          <w:sz w:val="28"/>
          <w:szCs w:val="28"/>
        </w:rPr>
      </w:pPr>
      <w:bookmarkStart w:id="15" w:name="P1207"/>
      <w:bookmarkEnd w:id="15"/>
      <w:r w:rsidRPr="00EC0A3F">
        <w:rPr>
          <w:rFonts w:ascii="Times New Roman" w:hAnsi="Times New Roman" w:cs="Times New Roman"/>
          <w:sz w:val="28"/>
          <w:szCs w:val="28"/>
        </w:rPr>
        <w:t>РАСЧЕТ ПРОПУСКНОЙ СПОСОБНОСТИ</w:t>
      </w:r>
    </w:p>
    <w:p w14:paraId="5FE9F7C9" w14:textId="77777777" w:rsidR="00EC0A3F" w:rsidRPr="00EC0A3F" w:rsidRDefault="00EC0A3F">
      <w:pPr>
        <w:pStyle w:val="ConsPlusTitle"/>
        <w:jc w:val="both"/>
        <w:rPr>
          <w:rFonts w:ascii="Times New Roman" w:hAnsi="Times New Roman" w:cs="Times New Roman"/>
          <w:sz w:val="28"/>
          <w:szCs w:val="28"/>
        </w:rPr>
      </w:pPr>
    </w:p>
    <w:p w14:paraId="2DD3B61C" w14:textId="77777777" w:rsidR="00EC0A3F" w:rsidRPr="00EC0A3F" w:rsidRDefault="00377D63">
      <w:pPr>
        <w:pStyle w:val="ConsPlusTitle"/>
        <w:jc w:val="center"/>
        <w:rPr>
          <w:rFonts w:ascii="Times New Roman" w:hAnsi="Times New Roman" w:cs="Times New Roman"/>
          <w:sz w:val="28"/>
          <w:szCs w:val="28"/>
        </w:rPr>
      </w:pPr>
      <w:r>
        <w:rPr>
          <w:rFonts w:ascii="Times New Roman" w:hAnsi="Times New Roman" w:cs="Times New Roman"/>
          <w:position w:val="-265"/>
          <w:sz w:val="28"/>
          <w:szCs w:val="28"/>
        </w:rPr>
        <w:pict w14:anchorId="575BAF42">
          <v:shape id="_x0000_i1028" style="width:434.7pt;height:276.45pt" coordsize="" o:spt="100" adj="0,,0" path="" filled="f" stroked="f">
            <v:stroke joinstyle="miter"/>
            <v:imagedata r:id="rId46" o:title="base_1_399899_32771"/>
            <v:formulas/>
            <v:path o:connecttype="segments"/>
          </v:shape>
        </w:pict>
      </w:r>
    </w:p>
    <w:p w14:paraId="2DFE0CB7" w14:textId="77777777" w:rsidR="00EC0A3F" w:rsidRPr="00EC0A3F" w:rsidRDefault="00EC0A3F">
      <w:pPr>
        <w:pStyle w:val="ConsPlusTitle"/>
        <w:jc w:val="both"/>
        <w:rPr>
          <w:rFonts w:ascii="Times New Roman" w:hAnsi="Times New Roman" w:cs="Times New Roman"/>
          <w:sz w:val="28"/>
          <w:szCs w:val="28"/>
        </w:rPr>
      </w:pPr>
    </w:p>
    <w:p w14:paraId="063A9955" w14:textId="77777777" w:rsidR="00EC0A3F" w:rsidRPr="00EC0A3F" w:rsidRDefault="00EC0A3F">
      <w:pPr>
        <w:pStyle w:val="ConsPlusTitle"/>
        <w:ind w:firstLine="540"/>
        <w:jc w:val="both"/>
        <w:rPr>
          <w:rFonts w:ascii="Times New Roman" w:hAnsi="Times New Roman" w:cs="Times New Roman"/>
          <w:sz w:val="28"/>
          <w:szCs w:val="28"/>
        </w:rPr>
      </w:pPr>
      <w:r w:rsidRPr="00EC0A3F">
        <w:rPr>
          <w:rFonts w:ascii="Times New Roman" w:hAnsi="Times New Roman" w:cs="Times New Roman"/>
          <w:sz w:val="28"/>
          <w:szCs w:val="28"/>
        </w:rPr>
        <w:t>--------------------------------</w:t>
      </w:r>
    </w:p>
    <w:p w14:paraId="111904F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&lt;*&gt; Время смены = 7,8 час.</w:t>
      </w:r>
    </w:p>
    <w:p w14:paraId="07E0E66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"Чистое" время работы медицинского персонала = 6,6 час.</w:t>
      </w:r>
    </w:p>
    <w:p w14:paraId="59F2DEDE" w14:textId="77777777" w:rsidR="00EC0A3F" w:rsidRPr="00EC0A3F" w:rsidRDefault="00EC0A3F">
      <w:pPr>
        <w:pStyle w:val="ConsPlusTitle"/>
        <w:jc w:val="both"/>
        <w:rPr>
          <w:rFonts w:ascii="Times New Roman" w:hAnsi="Times New Roman" w:cs="Times New Roman"/>
          <w:sz w:val="28"/>
          <w:szCs w:val="28"/>
        </w:rPr>
      </w:pPr>
    </w:p>
    <w:p w14:paraId="555CDD5D" w14:textId="77777777" w:rsidR="00EC0A3F" w:rsidRPr="00EC0A3F" w:rsidRDefault="00EC0A3F">
      <w:pPr>
        <w:pStyle w:val="ConsPlusTitle"/>
        <w:jc w:val="both"/>
        <w:rPr>
          <w:rFonts w:ascii="Times New Roman" w:hAnsi="Times New Roman" w:cs="Times New Roman"/>
          <w:sz w:val="28"/>
          <w:szCs w:val="28"/>
        </w:rPr>
      </w:pPr>
    </w:p>
    <w:p w14:paraId="66A51625" w14:textId="77777777" w:rsidR="00EC0A3F" w:rsidRPr="00EC0A3F" w:rsidRDefault="00EC0A3F">
      <w:pPr>
        <w:pStyle w:val="ConsPlusTitle"/>
        <w:jc w:val="both"/>
        <w:rPr>
          <w:rFonts w:ascii="Times New Roman" w:hAnsi="Times New Roman" w:cs="Times New Roman"/>
          <w:sz w:val="28"/>
          <w:szCs w:val="28"/>
        </w:rPr>
      </w:pPr>
    </w:p>
    <w:p w14:paraId="107DBD5D" w14:textId="77777777" w:rsidR="00EC0A3F" w:rsidRPr="00EC0A3F" w:rsidRDefault="00EC0A3F">
      <w:pPr>
        <w:pStyle w:val="ConsPlusTitle"/>
        <w:jc w:val="both"/>
        <w:rPr>
          <w:rFonts w:ascii="Times New Roman" w:hAnsi="Times New Roman" w:cs="Times New Roman"/>
          <w:sz w:val="28"/>
          <w:szCs w:val="28"/>
        </w:rPr>
      </w:pPr>
    </w:p>
    <w:p w14:paraId="42D65241"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5</w:t>
      </w:r>
    </w:p>
    <w:p w14:paraId="331E6DAB" w14:textId="77777777" w:rsidR="00EC0A3F" w:rsidRPr="00EC0A3F" w:rsidRDefault="00EC0A3F">
      <w:pPr>
        <w:pStyle w:val="ConsPlusTitle"/>
        <w:jc w:val="both"/>
        <w:rPr>
          <w:rFonts w:ascii="Times New Roman" w:hAnsi="Times New Roman" w:cs="Times New Roman"/>
          <w:sz w:val="28"/>
          <w:szCs w:val="28"/>
        </w:rPr>
      </w:pPr>
    </w:p>
    <w:p w14:paraId="3161FBBC" w14:textId="77777777" w:rsidR="00EC0A3F" w:rsidRPr="00EC0A3F" w:rsidRDefault="00EC0A3F">
      <w:pPr>
        <w:pStyle w:val="ConsPlusNonformat"/>
        <w:jc w:val="center"/>
        <w:rPr>
          <w:rFonts w:ascii="Times New Roman" w:hAnsi="Times New Roman" w:cs="Times New Roman"/>
          <w:sz w:val="28"/>
          <w:szCs w:val="28"/>
        </w:rPr>
      </w:pPr>
      <w:bookmarkStart w:id="16" w:name="P1221"/>
      <w:bookmarkEnd w:id="16"/>
      <w:r w:rsidRPr="00EC0A3F">
        <w:rPr>
          <w:rFonts w:ascii="Times New Roman" w:hAnsi="Times New Roman" w:cs="Times New Roman"/>
          <w:sz w:val="28"/>
          <w:szCs w:val="28"/>
        </w:rPr>
        <w:t>ОРГАНИЗАЦИЯ</w:t>
      </w:r>
    </w:p>
    <w:p w14:paraId="17032122"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ДЕЗИНФЕКЦИОННОГО РЕЖИМА РАБОТЫ ПРИВИВОЧНОГО КАБИНЕТА</w:t>
      </w:r>
    </w:p>
    <w:p w14:paraId="6E1AD3EA" w14:textId="77777777" w:rsidR="00EC0A3F" w:rsidRPr="00EC0A3F" w:rsidRDefault="00EC0A3F">
      <w:pPr>
        <w:pStyle w:val="ConsPlusTitle"/>
        <w:jc w:val="both"/>
        <w:rPr>
          <w:rFonts w:ascii="Times New Roman" w:hAnsi="Times New Roman" w:cs="Times New Roman"/>
          <w:sz w:val="28"/>
          <w:szCs w:val="28"/>
        </w:rPr>
      </w:pPr>
    </w:p>
    <w:p w14:paraId="1640AB8D" w14:textId="77777777" w:rsidR="00EC0A3F" w:rsidRPr="00EC0A3F" w:rsidRDefault="00EC0A3F">
      <w:pPr>
        <w:rPr>
          <w:rFonts w:ascii="Times New Roman" w:hAnsi="Times New Roman" w:cs="Times New Roman"/>
          <w:sz w:val="28"/>
          <w:szCs w:val="28"/>
        </w:rPr>
        <w:sectPr w:rsidR="00EC0A3F" w:rsidRPr="00EC0A3F">
          <w:pgSz w:w="11905" w:h="16838"/>
          <w:pgMar w:top="1134" w:right="850" w:bottom="1134" w:left="1701" w:header="0" w:footer="0" w:gutter="0"/>
          <w:cols w:space="720"/>
        </w:sectPr>
      </w:pPr>
    </w:p>
    <w:p w14:paraId="4A01F74B" w14:textId="77777777" w:rsidR="00EC0A3F" w:rsidRPr="00EC0A3F" w:rsidRDefault="00377D63">
      <w:pPr>
        <w:pStyle w:val="ConsPlusTitle"/>
        <w:jc w:val="center"/>
        <w:rPr>
          <w:rFonts w:ascii="Times New Roman" w:hAnsi="Times New Roman" w:cs="Times New Roman"/>
          <w:sz w:val="28"/>
          <w:szCs w:val="28"/>
        </w:rPr>
      </w:pPr>
      <w:r>
        <w:rPr>
          <w:rFonts w:ascii="Times New Roman" w:hAnsi="Times New Roman" w:cs="Times New Roman"/>
          <w:position w:val="-206"/>
          <w:sz w:val="28"/>
          <w:szCs w:val="28"/>
        </w:rPr>
        <w:lastRenderedPageBreak/>
        <w:pict w14:anchorId="735F69B0">
          <v:shape id="_x0000_i1029" style="width:561.75pt;height:217.35pt" coordsize="" o:spt="100" adj="0,,0" path="" filled="f" stroked="f">
            <v:stroke joinstyle="miter"/>
            <v:imagedata r:id="rId47" o:title="base_1_399899_32772"/>
            <v:formulas/>
            <v:path o:connecttype="segments"/>
          </v:shape>
        </w:pict>
      </w:r>
    </w:p>
    <w:p w14:paraId="4878E57E" w14:textId="77777777" w:rsidR="00EC0A3F" w:rsidRPr="00DF0E67" w:rsidRDefault="00EC0A3F">
      <w:pPr>
        <w:pStyle w:val="ConsPlusTitle"/>
        <w:jc w:val="both"/>
        <w:rPr>
          <w:rFonts w:ascii="Times New Roman" w:hAnsi="Times New Roman" w:cs="Times New Roman"/>
          <w:b w:val="0"/>
          <w:bCs/>
          <w:sz w:val="28"/>
          <w:szCs w:val="28"/>
        </w:rPr>
      </w:pPr>
    </w:p>
    <w:p w14:paraId="6108E62B"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Актуальные нормативные документы:</w:t>
      </w:r>
    </w:p>
    <w:p w14:paraId="2D72DFD5" w14:textId="77777777" w:rsidR="00EC0A3F" w:rsidRPr="00DF0E67" w:rsidRDefault="00377D63">
      <w:pPr>
        <w:pStyle w:val="ConsPlusTitle"/>
        <w:spacing w:before="220"/>
        <w:ind w:firstLine="540"/>
        <w:jc w:val="both"/>
        <w:rPr>
          <w:rFonts w:ascii="Times New Roman" w:hAnsi="Times New Roman" w:cs="Times New Roman"/>
          <w:b w:val="0"/>
          <w:bCs/>
          <w:sz w:val="28"/>
          <w:szCs w:val="28"/>
        </w:rPr>
      </w:pPr>
      <w:hyperlink r:id="rId48" w:history="1">
        <w:r w:rsidR="00EC0A3F" w:rsidRPr="00DF0E67">
          <w:rPr>
            <w:rFonts w:ascii="Times New Roman" w:hAnsi="Times New Roman" w:cs="Times New Roman"/>
            <w:b w:val="0"/>
            <w:bCs/>
            <w:color w:val="0000FF"/>
            <w:sz w:val="28"/>
            <w:szCs w:val="28"/>
          </w:rPr>
          <w:t>СП 3-3.2342-08</w:t>
        </w:r>
      </w:hyperlink>
      <w:r w:rsidR="00EC0A3F" w:rsidRPr="00DF0E67">
        <w:rPr>
          <w:rFonts w:ascii="Times New Roman" w:hAnsi="Times New Roman" w:cs="Times New Roman"/>
          <w:b w:val="0"/>
          <w:bCs/>
          <w:sz w:val="28"/>
          <w:szCs w:val="28"/>
        </w:rPr>
        <w:t xml:space="preserve"> "Обеспечение безопасности иммунизации"</w:t>
      </w:r>
    </w:p>
    <w:p w14:paraId="2B01AA8C" w14:textId="77777777" w:rsidR="00EC0A3F" w:rsidRPr="00DF0E67" w:rsidRDefault="00377D63">
      <w:pPr>
        <w:pStyle w:val="ConsPlusTitle"/>
        <w:spacing w:before="220"/>
        <w:ind w:firstLine="540"/>
        <w:jc w:val="both"/>
        <w:rPr>
          <w:rFonts w:ascii="Times New Roman" w:hAnsi="Times New Roman" w:cs="Times New Roman"/>
          <w:b w:val="0"/>
          <w:bCs/>
          <w:sz w:val="28"/>
          <w:szCs w:val="28"/>
        </w:rPr>
      </w:pPr>
      <w:hyperlink r:id="rId49" w:history="1">
        <w:r w:rsidR="00EC0A3F" w:rsidRPr="00DF0E67">
          <w:rPr>
            <w:rFonts w:ascii="Times New Roman" w:hAnsi="Times New Roman" w:cs="Times New Roman"/>
            <w:b w:val="0"/>
            <w:bCs/>
            <w:color w:val="0000FF"/>
            <w:sz w:val="28"/>
            <w:szCs w:val="28"/>
          </w:rPr>
          <w:t>СП 3.1.3597-20</w:t>
        </w:r>
      </w:hyperlink>
      <w:r w:rsidR="00EC0A3F" w:rsidRPr="00DF0E67">
        <w:rPr>
          <w:rFonts w:ascii="Times New Roman" w:hAnsi="Times New Roman" w:cs="Times New Roman"/>
          <w:b w:val="0"/>
          <w:bCs/>
          <w:sz w:val="28"/>
          <w:szCs w:val="28"/>
        </w:rPr>
        <w:t xml:space="preserve"> "Профилактика новой коронавирусной инфекции (COVID-19)"</w:t>
      </w:r>
    </w:p>
    <w:p w14:paraId="79F8913A" w14:textId="77777777" w:rsidR="00EC0A3F" w:rsidRPr="00DF0E67" w:rsidRDefault="00377D63">
      <w:pPr>
        <w:pStyle w:val="ConsPlusTitle"/>
        <w:spacing w:before="220"/>
        <w:ind w:firstLine="540"/>
        <w:jc w:val="both"/>
        <w:rPr>
          <w:rFonts w:ascii="Times New Roman" w:hAnsi="Times New Roman" w:cs="Times New Roman"/>
          <w:b w:val="0"/>
          <w:bCs/>
          <w:sz w:val="28"/>
          <w:szCs w:val="28"/>
        </w:rPr>
      </w:pPr>
      <w:hyperlink r:id="rId50" w:history="1">
        <w:r w:rsidR="00EC0A3F" w:rsidRPr="00DF0E67">
          <w:rPr>
            <w:rFonts w:ascii="Times New Roman" w:hAnsi="Times New Roman" w:cs="Times New Roman"/>
            <w:b w:val="0"/>
            <w:bCs/>
            <w:color w:val="0000FF"/>
            <w:sz w:val="28"/>
            <w:szCs w:val="28"/>
          </w:rPr>
          <w:t>МУ 3.3.2400-08</w:t>
        </w:r>
      </w:hyperlink>
      <w:r w:rsidR="00EC0A3F" w:rsidRPr="00DF0E67">
        <w:rPr>
          <w:rFonts w:ascii="Times New Roman" w:hAnsi="Times New Roman" w:cs="Times New Roman"/>
          <w:b w:val="0"/>
          <w:bCs/>
          <w:sz w:val="28"/>
          <w:szCs w:val="28"/>
        </w:rPr>
        <w:t xml:space="preserve"> "КОНТРОЛЬ ЗА РАБОТОЙ ЛЕЧЕБНО-ПРОФИЛАКТИЧЕСКИХ ОРГАНИЗАЦИЙ ПО ВОПРОСАМ ИММУНОПРОФИЛАКТИКИ ИНФЕКЦИОННЫХ БОЛЕЗНЕЙ"</w:t>
      </w:r>
    </w:p>
    <w:p w14:paraId="4FE84C24" w14:textId="77777777" w:rsidR="00EC0A3F" w:rsidRPr="00DF0E67" w:rsidRDefault="00377D63">
      <w:pPr>
        <w:pStyle w:val="ConsPlusTitle"/>
        <w:spacing w:before="220"/>
        <w:ind w:firstLine="540"/>
        <w:jc w:val="both"/>
        <w:rPr>
          <w:rFonts w:ascii="Times New Roman" w:hAnsi="Times New Roman" w:cs="Times New Roman"/>
          <w:b w:val="0"/>
          <w:bCs/>
          <w:sz w:val="28"/>
          <w:szCs w:val="28"/>
        </w:rPr>
      </w:pPr>
      <w:hyperlink r:id="rId51" w:history="1">
        <w:r w:rsidR="00EC0A3F" w:rsidRPr="00DF0E67">
          <w:rPr>
            <w:rFonts w:ascii="Times New Roman" w:hAnsi="Times New Roman" w:cs="Times New Roman"/>
            <w:b w:val="0"/>
            <w:bCs/>
            <w:color w:val="0000FF"/>
            <w:sz w:val="28"/>
            <w:szCs w:val="28"/>
          </w:rPr>
          <w:t>РУКОВОДСТВО</w:t>
        </w:r>
      </w:hyperlink>
      <w:r w:rsidR="00EC0A3F" w:rsidRPr="00DF0E67">
        <w:rPr>
          <w:rFonts w:ascii="Times New Roman" w:hAnsi="Times New Roman" w:cs="Times New Roman"/>
          <w:b w:val="0"/>
          <w:bCs/>
          <w:sz w:val="28"/>
          <w:szCs w:val="28"/>
        </w:rPr>
        <w:t xml:space="preserve"> Р 3.5.1904-04 "ИСПОЛЬЗОВАНИЕ УЛЬТРАФИОЛЕТОВОГО БАКТЕРИЦИДНОГО ИЗЛУЧЕНИЯ ДЛЯ ОБЕЗЗАРАЖИВАНИЯ ВОЗДУХА В ПОМЕЩЕНИЯХ"</w:t>
      </w:r>
    </w:p>
    <w:p w14:paraId="1DBDD47A" w14:textId="77777777" w:rsidR="00EC0A3F" w:rsidRPr="00DF0E67" w:rsidRDefault="00377D63">
      <w:pPr>
        <w:pStyle w:val="ConsPlusTitle"/>
        <w:spacing w:before="220"/>
        <w:ind w:firstLine="540"/>
        <w:jc w:val="both"/>
        <w:rPr>
          <w:rFonts w:ascii="Times New Roman" w:hAnsi="Times New Roman" w:cs="Times New Roman"/>
          <w:b w:val="0"/>
          <w:bCs/>
          <w:sz w:val="28"/>
          <w:szCs w:val="28"/>
        </w:rPr>
      </w:pPr>
      <w:hyperlink r:id="rId52" w:history="1">
        <w:r w:rsidR="00EC0A3F" w:rsidRPr="00DF0E67">
          <w:rPr>
            <w:rFonts w:ascii="Times New Roman" w:hAnsi="Times New Roman" w:cs="Times New Roman"/>
            <w:b w:val="0"/>
            <w:bCs/>
            <w:color w:val="0000FF"/>
            <w:sz w:val="28"/>
            <w:szCs w:val="28"/>
          </w:rPr>
          <w:t>МР 3.1.0209-20</w:t>
        </w:r>
      </w:hyperlink>
      <w:r w:rsidR="00EC0A3F" w:rsidRPr="00DF0E67">
        <w:rPr>
          <w:rFonts w:ascii="Times New Roman" w:hAnsi="Times New Roman" w:cs="Times New Roman"/>
          <w:b w:val="0"/>
          <w:bCs/>
          <w:sz w:val="28"/>
          <w:szCs w:val="28"/>
        </w:rP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p w14:paraId="168D062B" w14:textId="77777777" w:rsidR="00EC0A3F" w:rsidRPr="00EC0A3F" w:rsidRDefault="00EC0A3F">
      <w:pPr>
        <w:pStyle w:val="ConsPlusTitle"/>
        <w:jc w:val="both"/>
        <w:rPr>
          <w:rFonts w:ascii="Times New Roman" w:hAnsi="Times New Roman" w:cs="Times New Roman"/>
          <w:sz w:val="28"/>
          <w:szCs w:val="28"/>
        </w:rPr>
      </w:pPr>
    </w:p>
    <w:p w14:paraId="3B325BCA" w14:textId="77777777" w:rsidR="00EC0A3F" w:rsidRPr="00EC0A3F" w:rsidRDefault="00EC0A3F">
      <w:pPr>
        <w:pStyle w:val="ConsPlusTitle"/>
        <w:jc w:val="center"/>
        <w:rPr>
          <w:rFonts w:ascii="Times New Roman" w:hAnsi="Times New Roman" w:cs="Times New Roman"/>
          <w:sz w:val="28"/>
          <w:szCs w:val="28"/>
        </w:rPr>
      </w:pPr>
      <w:r w:rsidRPr="00EC0A3F">
        <w:rPr>
          <w:rFonts w:ascii="Times New Roman" w:hAnsi="Times New Roman" w:cs="Times New Roman"/>
          <w:sz w:val="28"/>
          <w:szCs w:val="28"/>
        </w:rPr>
        <w:lastRenderedPageBreak/>
        <w:t>Организация дезинфекционного режима работы</w:t>
      </w:r>
    </w:p>
    <w:p w14:paraId="15F828C1" w14:textId="77777777" w:rsidR="00EC0A3F" w:rsidRPr="00EC0A3F" w:rsidRDefault="00EC0A3F">
      <w:pPr>
        <w:pStyle w:val="ConsPlusTitle"/>
        <w:jc w:val="center"/>
        <w:rPr>
          <w:rFonts w:ascii="Times New Roman" w:hAnsi="Times New Roman" w:cs="Times New Roman"/>
          <w:sz w:val="28"/>
          <w:szCs w:val="28"/>
        </w:rPr>
      </w:pPr>
      <w:r w:rsidRPr="00EC0A3F">
        <w:rPr>
          <w:rFonts w:ascii="Times New Roman" w:hAnsi="Times New Roman" w:cs="Times New Roman"/>
          <w:sz w:val="28"/>
          <w:szCs w:val="28"/>
        </w:rPr>
        <w:t>прививочного кабинета</w:t>
      </w:r>
    </w:p>
    <w:p w14:paraId="6C403BD1" w14:textId="77777777" w:rsidR="00EC0A3F" w:rsidRPr="00EC0A3F" w:rsidRDefault="00EC0A3F">
      <w:pPr>
        <w:pStyle w:val="ConsPlusTitle"/>
        <w:jc w:val="both"/>
        <w:rPr>
          <w:rFonts w:ascii="Times New Roman" w:hAnsi="Times New Roman" w:cs="Times New Roman"/>
          <w:sz w:val="28"/>
          <w:szCs w:val="28"/>
        </w:rPr>
      </w:pPr>
    </w:p>
    <w:p w14:paraId="7743BA9B" w14:textId="77777777" w:rsidR="00EC0A3F" w:rsidRPr="00EC0A3F" w:rsidRDefault="00EC0A3F">
      <w:pPr>
        <w:pStyle w:val="ConsPlusNonformat"/>
        <w:jc w:val="center"/>
        <w:outlineLvl w:val="2"/>
        <w:rPr>
          <w:rFonts w:ascii="Times New Roman" w:hAnsi="Times New Roman" w:cs="Times New Roman"/>
          <w:sz w:val="28"/>
          <w:szCs w:val="28"/>
        </w:rPr>
      </w:pPr>
      <w:r w:rsidRPr="00EC0A3F">
        <w:rPr>
          <w:rFonts w:ascii="Times New Roman" w:hAnsi="Times New Roman" w:cs="Times New Roman"/>
          <w:sz w:val="28"/>
          <w:szCs w:val="28"/>
        </w:rPr>
        <w:t>Рекомендуемый порядок организации рабочего дня</w:t>
      </w:r>
    </w:p>
    <w:p w14:paraId="7C5ACBE8"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при типовой продолжительности смены при использовании</w:t>
      </w:r>
    </w:p>
    <w:p w14:paraId="424D905F"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бактерицидного облучателя открытого типа</w:t>
      </w:r>
    </w:p>
    <w:p w14:paraId="34A8678D" w14:textId="77777777" w:rsidR="00EC0A3F" w:rsidRPr="00EC0A3F" w:rsidRDefault="00EC0A3F">
      <w:pPr>
        <w:pStyle w:val="ConsPlusTitle"/>
        <w:jc w:val="both"/>
        <w:rPr>
          <w:rFonts w:ascii="Times New Roman" w:hAnsi="Times New Roman" w:cs="Times New Roman"/>
          <w:sz w:val="28"/>
          <w:szCs w:val="28"/>
        </w:rPr>
      </w:pPr>
    </w:p>
    <w:p w14:paraId="3B995A4C" w14:textId="77777777" w:rsidR="00EC0A3F" w:rsidRPr="00EC0A3F" w:rsidRDefault="00377D63">
      <w:pPr>
        <w:pStyle w:val="ConsPlusTitle"/>
        <w:jc w:val="center"/>
        <w:rPr>
          <w:rFonts w:ascii="Times New Roman" w:hAnsi="Times New Roman" w:cs="Times New Roman"/>
          <w:sz w:val="28"/>
          <w:szCs w:val="28"/>
        </w:rPr>
      </w:pPr>
      <w:r>
        <w:rPr>
          <w:rFonts w:ascii="Times New Roman" w:hAnsi="Times New Roman" w:cs="Times New Roman"/>
          <w:position w:val="-213"/>
          <w:sz w:val="28"/>
          <w:szCs w:val="28"/>
        </w:rPr>
        <w:pict w14:anchorId="2E6688AA">
          <v:shape id="_x0000_i1030" style="width:563.1pt;height:224.85pt" coordsize="" o:spt="100" adj="0,,0" path="" filled="f" stroked="f">
            <v:stroke joinstyle="miter"/>
            <v:imagedata r:id="rId53" o:title="base_1_399899_32773"/>
            <v:formulas/>
            <v:path o:connecttype="segments"/>
          </v:shape>
        </w:pict>
      </w:r>
    </w:p>
    <w:p w14:paraId="0529F9CB" w14:textId="77777777" w:rsidR="00EC0A3F" w:rsidRPr="00EC0A3F" w:rsidRDefault="00EC0A3F">
      <w:pPr>
        <w:pStyle w:val="ConsPlusTitle"/>
        <w:jc w:val="both"/>
        <w:rPr>
          <w:rFonts w:ascii="Times New Roman" w:hAnsi="Times New Roman" w:cs="Times New Roman"/>
          <w:sz w:val="28"/>
          <w:szCs w:val="28"/>
        </w:rPr>
      </w:pPr>
    </w:p>
    <w:p w14:paraId="36608E9A" w14:textId="77777777" w:rsidR="00EC0A3F" w:rsidRPr="00EC0A3F" w:rsidRDefault="00EC0A3F">
      <w:pPr>
        <w:pStyle w:val="ConsPlusTitle"/>
        <w:jc w:val="center"/>
        <w:rPr>
          <w:rFonts w:ascii="Times New Roman" w:hAnsi="Times New Roman" w:cs="Times New Roman"/>
          <w:sz w:val="28"/>
          <w:szCs w:val="28"/>
        </w:rPr>
      </w:pPr>
      <w:r w:rsidRPr="00EC0A3F">
        <w:rPr>
          <w:rFonts w:ascii="Times New Roman" w:hAnsi="Times New Roman" w:cs="Times New Roman"/>
          <w:sz w:val="28"/>
          <w:szCs w:val="28"/>
        </w:rPr>
        <w:t>Организация дезинфекционного режима работы</w:t>
      </w:r>
    </w:p>
    <w:p w14:paraId="314B8A14" w14:textId="77777777" w:rsidR="00EC0A3F" w:rsidRPr="00EC0A3F" w:rsidRDefault="00EC0A3F">
      <w:pPr>
        <w:pStyle w:val="ConsPlusTitle"/>
        <w:jc w:val="center"/>
        <w:rPr>
          <w:rFonts w:ascii="Times New Roman" w:hAnsi="Times New Roman" w:cs="Times New Roman"/>
          <w:sz w:val="28"/>
          <w:szCs w:val="28"/>
        </w:rPr>
      </w:pPr>
      <w:r w:rsidRPr="00EC0A3F">
        <w:rPr>
          <w:rFonts w:ascii="Times New Roman" w:hAnsi="Times New Roman" w:cs="Times New Roman"/>
          <w:sz w:val="28"/>
          <w:szCs w:val="28"/>
        </w:rPr>
        <w:t>прививочного кабинета</w:t>
      </w:r>
    </w:p>
    <w:p w14:paraId="39FCFCD4" w14:textId="77777777" w:rsidR="00EC0A3F" w:rsidRPr="00EC0A3F" w:rsidRDefault="00EC0A3F">
      <w:pPr>
        <w:pStyle w:val="ConsPlusTitle"/>
        <w:jc w:val="both"/>
        <w:rPr>
          <w:rFonts w:ascii="Times New Roman" w:hAnsi="Times New Roman" w:cs="Times New Roman"/>
          <w:sz w:val="28"/>
          <w:szCs w:val="28"/>
        </w:rPr>
      </w:pPr>
    </w:p>
    <w:p w14:paraId="397C2982" w14:textId="77777777" w:rsidR="00EC0A3F" w:rsidRPr="00EC0A3F" w:rsidRDefault="00EC0A3F">
      <w:pPr>
        <w:pStyle w:val="ConsPlusNonformat"/>
        <w:jc w:val="center"/>
        <w:outlineLvl w:val="2"/>
        <w:rPr>
          <w:rFonts w:ascii="Times New Roman" w:hAnsi="Times New Roman" w:cs="Times New Roman"/>
          <w:sz w:val="28"/>
          <w:szCs w:val="28"/>
        </w:rPr>
      </w:pPr>
      <w:r w:rsidRPr="00EC0A3F">
        <w:rPr>
          <w:rFonts w:ascii="Times New Roman" w:hAnsi="Times New Roman" w:cs="Times New Roman"/>
          <w:sz w:val="28"/>
          <w:szCs w:val="28"/>
        </w:rPr>
        <w:t>Рекомендуемый порядок организации рабочего дня</w:t>
      </w:r>
    </w:p>
    <w:p w14:paraId="6B51278E"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при типовой продолжительности смены при использовании</w:t>
      </w:r>
    </w:p>
    <w:p w14:paraId="23676FCB"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бактерицидного облучателя закрытого типа</w:t>
      </w:r>
    </w:p>
    <w:p w14:paraId="5238864D" w14:textId="77777777" w:rsidR="00EC0A3F" w:rsidRPr="00EC0A3F" w:rsidRDefault="00EC0A3F">
      <w:pPr>
        <w:pStyle w:val="ConsPlusTitle"/>
        <w:jc w:val="both"/>
        <w:rPr>
          <w:rFonts w:ascii="Times New Roman" w:hAnsi="Times New Roman" w:cs="Times New Roman"/>
          <w:sz w:val="28"/>
          <w:szCs w:val="28"/>
        </w:rPr>
      </w:pPr>
    </w:p>
    <w:p w14:paraId="57B82B53" w14:textId="16ADFCF6" w:rsidR="00EC0A3F" w:rsidRPr="00DF0E67" w:rsidRDefault="00377D63" w:rsidP="0032652D">
      <w:pPr>
        <w:pStyle w:val="ConsPlusTitle"/>
        <w:jc w:val="center"/>
        <w:rPr>
          <w:rFonts w:ascii="Times New Roman" w:hAnsi="Times New Roman" w:cs="Times New Roman"/>
          <w:b w:val="0"/>
          <w:bCs/>
          <w:sz w:val="28"/>
          <w:szCs w:val="28"/>
        </w:rPr>
        <w:sectPr w:rsidR="00EC0A3F" w:rsidRPr="00DF0E67">
          <w:pgSz w:w="16838" w:h="11905" w:orient="landscape"/>
          <w:pgMar w:top="1701" w:right="1134" w:bottom="850" w:left="1134" w:header="0" w:footer="0" w:gutter="0"/>
          <w:cols w:space="720"/>
        </w:sectPr>
      </w:pPr>
      <w:r>
        <w:rPr>
          <w:rFonts w:ascii="Times New Roman" w:hAnsi="Times New Roman" w:cs="Times New Roman"/>
          <w:b w:val="0"/>
          <w:bCs/>
          <w:position w:val="-218"/>
          <w:sz w:val="28"/>
          <w:szCs w:val="28"/>
        </w:rPr>
        <w:lastRenderedPageBreak/>
        <w:pict w14:anchorId="2E95A1D3">
          <v:shape id="_x0000_i1031" style="width:561.75pt;height:229.6pt" coordsize="" o:spt="100" adj="0,,0" path="" filled="f" stroked="f">
            <v:stroke joinstyle="miter"/>
            <v:imagedata r:id="rId54" o:title="base_1_399899_32774"/>
            <v:formulas/>
            <v:path o:connecttype="segments"/>
          </v:shape>
        </w:pict>
      </w:r>
    </w:p>
    <w:p w14:paraId="55BA2A79" w14:textId="77777777" w:rsidR="00EC0A3F" w:rsidRPr="00DF0E67" w:rsidRDefault="00EC0A3F">
      <w:pPr>
        <w:pStyle w:val="ConsPlusTitle"/>
        <w:jc w:val="both"/>
        <w:rPr>
          <w:rFonts w:ascii="Times New Roman" w:hAnsi="Times New Roman" w:cs="Times New Roman"/>
          <w:b w:val="0"/>
          <w:bCs/>
          <w:sz w:val="28"/>
          <w:szCs w:val="28"/>
        </w:rPr>
      </w:pPr>
    </w:p>
    <w:p w14:paraId="61FC4417" w14:textId="77777777" w:rsidR="00EC0A3F" w:rsidRPr="00DF0E67" w:rsidRDefault="00EC0A3F">
      <w:pPr>
        <w:pStyle w:val="ConsPlusTitle"/>
        <w:jc w:val="right"/>
        <w:outlineLvl w:val="1"/>
        <w:rPr>
          <w:rFonts w:ascii="Times New Roman" w:hAnsi="Times New Roman" w:cs="Times New Roman"/>
          <w:b w:val="0"/>
          <w:bCs/>
          <w:sz w:val="28"/>
          <w:szCs w:val="28"/>
        </w:rPr>
      </w:pPr>
      <w:r w:rsidRPr="00DF0E67">
        <w:rPr>
          <w:rFonts w:ascii="Times New Roman" w:hAnsi="Times New Roman" w:cs="Times New Roman"/>
          <w:b w:val="0"/>
          <w:bCs/>
          <w:sz w:val="28"/>
          <w:szCs w:val="28"/>
        </w:rPr>
        <w:t>Приложение N 6</w:t>
      </w:r>
    </w:p>
    <w:p w14:paraId="25CD01EB" w14:textId="77777777" w:rsidR="00EC0A3F" w:rsidRPr="00DF0E67" w:rsidRDefault="00EC0A3F">
      <w:pPr>
        <w:pStyle w:val="ConsPlusTitle"/>
        <w:jc w:val="both"/>
        <w:rPr>
          <w:rFonts w:ascii="Times New Roman" w:hAnsi="Times New Roman" w:cs="Times New Roman"/>
          <w:b w:val="0"/>
          <w:bCs/>
          <w:sz w:val="28"/>
          <w:szCs w:val="28"/>
        </w:rPr>
      </w:pPr>
    </w:p>
    <w:p w14:paraId="44CF6CDD" w14:textId="77777777" w:rsidR="00EC0A3F" w:rsidRPr="00DF0E67" w:rsidRDefault="00EC0A3F">
      <w:pPr>
        <w:pStyle w:val="ConsPlusNonformat"/>
        <w:jc w:val="center"/>
        <w:rPr>
          <w:rFonts w:ascii="Times New Roman" w:hAnsi="Times New Roman" w:cs="Times New Roman"/>
          <w:bCs/>
          <w:sz w:val="28"/>
          <w:szCs w:val="28"/>
        </w:rPr>
      </w:pPr>
      <w:bookmarkStart w:id="17" w:name="P1257"/>
      <w:bookmarkEnd w:id="17"/>
      <w:r w:rsidRPr="00DF0E67">
        <w:rPr>
          <w:rFonts w:ascii="Times New Roman" w:hAnsi="Times New Roman" w:cs="Times New Roman"/>
          <w:bCs/>
          <w:sz w:val="28"/>
          <w:szCs w:val="28"/>
        </w:rPr>
        <w:t>ПРИМЕРЫ РЕШЕНИЙ ПО ОПТИМИЗАЦИИ</w:t>
      </w:r>
    </w:p>
    <w:p w14:paraId="6490219D"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0A3F" w:rsidRPr="00DF0E67" w14:paraId="5F78EF01" w14:textId="77777777">
        <w:tc>
          <w:tcPr>
            <w:tcW w:w="9071" w:type="dxa"/>
            <w:tcBorders>
              <w:top w:val="nil"/>
              <w:left w:val="nil"/>
              <w:bottom w:val="nil"/>
              <w:right w:val="nil"/>
            </w:tcBorders>
          </w:tcPr>
          <w:p w14:paraId="0866813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tc>
      </w:tr>
      <w:tr w:rsidR="00EC0A3F" w:rsidRPr="00DF0E67" w14:paraId="6DD7F0AE" w14:textId="77777777">
        <w:tc>
          <w:tcPr>
            <w:tcW w:w="9071" w:type="dxa"/>
            <w:tcBorders>
              <w:top w:val="nil"/>
              <w:left w:val="nil"/>
              <w:bottom w:val="nil"/>
              <w:right w:val="nil"/>
            </w:tcBorders>
          </w:tcPr>
          <w:p w14:paraId="3D75DE24"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145"/>
                <w:sz w:val="28"/>
                <w:szCs w:val="28"/>
              </w:rPr>
              <w:pict w14:anchorId="3D6DDABE">
                <v:shape id="_x0000_i1032" style="width:436.1pt;height:156.9pt" coordsize="" o:spt="100" adj="0,,0" path="" filled="f" stroked="f">
                  <v:stroke joinstyle="miter"/>
                  <v:imagedata r:id="rId55" o:title="base_1_399899_32775"/>
                  <v:formulas/>
                  <v:path o:connecttype="segments"/>
                </v:shape>
              </w:pict>
            </w:r>
          </w:p>
        </w:tc>
      </w:tr>
      <w:tr w:rsidR="00EC0A3F" w:rsidRPr="00DF0E67" w14:paraId="5DBD5BE5" w14:textId="77777777">
        <w:tc>
          <w:tcPr>
            <w:tcW w:w="9071" w:type="dxa"/>
            <w:tcBorders>
              <w:top w:val="nil"/>
              <w:left w:val="nil"/>
              <w:bottom w:val="nil"/>
              <w:right w:val="nil"/>
            </w:tcBorders>
          </w:tcPr>
          <w:p w14:paraId="103928BE"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Эффект:</w:t>
            </w:r>
          </w:p>
          <w:p w14:paraId="7BDCB94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Исключение дублирующей операции по внесению данных на бумажный носитель и перенос в электронный вид (МИС, ЕГИСЗ и т.д.</w:t>
            </w:r>
          </w:p>
        </w:tc>
      </w:tr>
    </w:tbl>
    <w:p w14:paraId="447B3E87" w14:textId="77777777" w:rsidR="00EC0A3F" w:rsidRPr="00DF0E67" w:rsidRDefault="00EC0A3F">
      <w:pPr>
        <w:pStyle w:val="ConsPlusTitle"/>
        <w:jc w:val="both"/>
        <w:rPr>
          <w:rFonts w:ascii="Times New Roman" w:hAnsi="Times New Roman" w:cs="Times New Roman"/>
          <w:b w:val="0"/>
          <w:bCs/>
          <w:sz w:val="28"/>
          <w:szCs w:val="28"/>
        </w:rPr>
      </w:pPr>
    </w:p>
    <w:p w14:paraId="471A8ED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Примеры решений по оптимизации</w:t>
      </w:r>
    </w:p>
    <w:p w14:paraId="60E5D698"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C0A3F" w:rsidRPr="00DF0E67" w14:paraId="2FFA615F" w14:textId="77777777">
        <w:tc>
          <w:tcPr>
            <w:tcW w:w="9071" w:type="dxa"/>
            <w:gridSpan w:val="2"/>
            <w:tcBorders>
              <w:top w:val="nil"/>
              <w:left w:val="nil"/>
              <w:bottom w:val="nil"/>
              <w:right w:val="nil"/>
            </w:tcBorders>
          </w:tcPr>
          <w:p w14:paraId="6C6669EC" w14:textId="77777777" w:rsidR="00EC0A3F" w:rsidRPr="00DF0E67" w:rsidRDefault="00EC0A3F">
            <w:pPr>
              <w:pStyle w:val="ConsPlusTitle"/>
              <w:jc w:val="both"/>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Подходы к организации подготовительных операций перед введением вакцины пациенту в условиях массовой вакцинации</w:t>
            </w:r>
          </w:p>
        </w:tc>
      </w:tr>
      <w:tr w:rsidR="00EC0A3F" w:rsidRPr="00DF0E67" w14:paraId="50E75957" w14:textId="77777777">
        <w:tc>
          <w:tcPr>
            <w:tcW w:w="4252" w:type="dxa"/>
            <w:tcBorders>
              <w:top w:val="nil"/>
              <w:left w:val="nil"/>
              <w:bottom w:val="nil"/>
              <w:right w:val="nil"/>
            </w:tcBorders>
          </w:tcPr>
          <w:p w14:paraId="33763CE0" w14:textId="77777777" w:rsidR="00EC0A3F" w:rsidRPr="00DF0E67" w:rsidRDefault="00EC0A3F">
            <w:pPr>
              <w:pStyle w:val="ConsPlusTitle"/>
              <w:jc w:val="right"/>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Вариант С ЗАМЕНОЙ перчаток:</w:t>
            </w:r>
          </w:p>
        </w:tc>
        <w:tc>
          <w:tcPr>
            <w:tcW w:w="4819" w:type="dxa"/>
            <w:tcBorders>
              <w:top w:val="nil"/>
              <w:left w:val="nil"/>
              <w:bottom w:val="nil"/>
              <w:right w:val="nil"/>
            </w:tcBorders>
          </w:tcPr>
          <w:p w14:paraId="5A0A1C2A"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36FF3BDD" w14:textId="77777777">
        <w:tc>
          <w:tcPr>
            <w:tcW w:w="4252" w:type="dxa"/>
            <w:tcBorders>
              <w:top w:val="nil"/>
              <w:left w:val="nil"/>
              <w:bottom w:val="nil"/>
              <w:right w:val="nil"/>
            </w:tcBorders>
          </w:tcPr>
          <w:p w14:paraId="565B2F87" w14:textId="77777777" w:rsidR="00EC0A3F" w:rsidRPr="00DF0E67" w:rsidRDefault="00377D63">
            <w:pPr>
              <w:pStyle w:val="ConsPlusTitle"/>
              <w:jc w:val="both"/>
              <w:rPr>
                <w:rFonts w:ascii="Times New Roman" w:hAnsi="Times New Roman" w:cs="Times New Roman"/>
                <w:b w:val="0"/>
                <w:bCs/>
                <w:sz w:val="28"/>
                <w:szCs w:val="28"/>
              </w:rPr>
            </w:pPr>
            <w:r>
              <w:rPr>
                <w:rFonts w:ascii="Times New Roman" w:hAnsi="Times New Roman" w:cs="Times New Roman"/>
                <w:b w:val="0"/>
                <w:bCs/>
                <w:position w:val="-58"/>
                <w:sz w:val="28"/>
                <w:szCs w:val="28"/>
              </w:rPr>
              <w:pict w14:anchorId="3A6D829E">
                <v:shape id="_x0000_i1033" style="width:206.5pt;height:69.95pt" coordsize="" o:spt="100" adj="0,,0" path="" filled="f" stroked="f">
                  <v:stroke joinstyle="miter"/>
                  <v:imagedata r:id="rId56" o:title="base_1_399899_32776"/>
                  <v:formulas/>
                  <v:path o:connecttype="segments"/>
                </v:shape>
              </w:pict>
            </w:r>
          </w:p>
        </w:tc>
        <w:tc>
          <w:tcPr>
            <w:tcW w:w="4819" w:type="dxa"/>
            <w:tcBorders>
              <w:top w:val="nil"/>
              <w:left w:val="nil"/>
              <w:bottom w:val="nil"/>
              <w:right w:val="nil"/>
            </w:tcBorders>
          </w:tcPr>
          <w:p w14:paraId="033B2E7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Методические </w:t>
            </w:r>
            <w:hyperlink r:id="rId57" w:history="1">
              <w:r w:rsidRPr="00DF0E67">
                <w:rPr>
                  <w:rFonts w:ascii="Times New Roman" w:hAnsi="Times New Roman" w:cs="Times New Roman"/>
                  <w:b w:val="0"/>
                  <w:bCs/>
                  <w:color w:val="0000FF"/>
                  <w:sz w:val="28"/>
                  <w:szCs w:val="28"/>
                </w:rPr>
                <w:t>рекомендации</w:t>
              </w:r>
            </w:hyperlink>
            <w:r w:rsidRPr="00DF0E67">
              <w:rPr>
                <w:rFonts w:ascii="Times New Roman" w:hAnsi="Times New Roman" w:cs="Times New Roman"/>
                <w:b w:val="0"/>
                <w:bCs/>
                <w:sz w:val="28"/>
                <w:szCs w:val="28"/>
              </w:rPr>
              <w:t>: "ПОРЯДОК ПРОВЕДЕНИЯ ВАКЦИНАЦИИ ВАКЦИНОЙ ГАМ-КОВИД-ВАК ПРОТИВ COVID-19 ВЗРОСЛОГО НАСЕЛЕНИЯ":</w:t>
            </w:r>
          </w:p>
          <w:p w14:paraId="1072CF6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Обработать руки гигиеническим способом, осушить</w:t>
            </w:r>
          </w:p>
          <w:p w14:paraId="1F8B1DB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Надеть одноразовые нестерильные перчатки</w:t>
            </w:r>
          </w:p>
        </w:tc>
      </w:tr>
      <w:tr w:rsidR="00EC0A3F" w:rsidRPr="00DF0E67" w14:paraId="2111C93C" w14:textId="77777777">
        <w:tc>
          <w:tcPr>
            <w:tcW w:w="4252" w:type="dxa"/>
            <w:tcBorders>
              <w:top w:val="nil"/>
              <w:left w:val="nil"/>
              <w:bottom w:val="nil"/>
              <w:right w:val="nil"/>
            </w:tcBorders>
          </w:tcPr>
          <w:p w14:paraId="78A84CF9" w14:textId="77777777" w:rsidR="00EC0A3F" w:rsidRPr="00DF0E67" w:rsidRDefault="00EC0A3F">
            <w:pPr>
              <w:pStyle w:val="ConsPlusTitle"/>
              <w:jc w:val="right"/>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Вариант БЕЗ ЗАМЕНЫ перчаток:</w:t>
            </w:r>
          </w:p>
        </w:tc>
        <w:tc>
          <w:tcPr>
            <w:tcW w:w="4819" w:type="dxa"/>
            <w:tcBorders>
              <w:top w:val="nil"/>
              <w:left w:val="nil"/>
              <w:bottom w:val="nil"/>
              <w:right w:val="nil"/>
            </w:tcBorders>
          </w:tcPr>
          <w:p w14:paraId="6B9DD56E"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1A524C0A" w14:textId="77777777">
        <w:tc>
          <w:tcPr>
            <w:tcW w:w="4252" w:type="dxa"/>
            <w:tcBorders>
              <w:top w:val="nil"/>
              <w:left w:val="nil"/>
              <w:bottom w:val="nil"/>
              <w:right w:val="nil"/>
            </w:tcBorders>
          </w:tcPr>
          <w:p w14:paraId="4261C868"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95"/>
                <w:sz w:val="28"/>
                <w:szCs w:val="28"/>
              </w:rPr>
              <w:lastRenderedPageBreak/>
              <w:pict w14:anchorId="1638A7D7">
                <v:shape id="_x0000_i1034" style="width:158.25pt;height:106.65pt" coordsize="" o:spt="100" adj="0,,0" path="" filled="f" stroked="f">
                  <v:stroke joinstyle="miter"/>
                  <v:imagedata r:id="rId58" o:title="base_1_399899_32777"/>
                  <v:formulas/>
                  <v:path o:connecttype="segments"/>
                </v:shape>
              </w:pict>
            </w:r>
          </w:p>
        </w:tc>
        <w:tc>
          <w:tcPr>
            <w:tcW w:w="4819" w:type="dxa"/>
            <w:tcBorders>
              <w:top w:val="nil"/>
              <w:left w:val="nil"/>
              <w:bottom w:val="nil"/>
              <w:right w:val="nil"/>
            </w:tcBorders>
          </w:tcPr>
          <w:p w14:paraId="3C520DCE" w14:textId="77777777" w:rsidR="00EC0A3F" w:rsidRPr="00DF0E67" w:rsidRDefault="00377D63">
            <w:pPr>
              <w:pStyle w:val="ConsPlusTitle"/>
              <w:jc w:val="both"/>
              <w:rPr>
                <w:rFonts w:ascii="Times New Roman" w:hAnsi="Times New Roman" w:cs="Times New Roman"/>
                <w:b w:val="0"/>
                <w:bCs/>
                <w:sz w:val="28"/>
                <w:szCs w:val="28"/>
              </w:rPr>
            </w:pPr>
            <w:hyperlink r:id="rId59" w:history="1">
              <w:r w:rsidR="00EC0A3F" w:rsidRPr="00DF0E67">
                <w:rPr>
                  <w:rFonts w:ascii="Times New Roman" w:hAnsi="Times New Roman" w:cs="Times New Roman"/>
                  <w:b w:val="0"/>
                  <w:bCs/>
                  <w:color w:val="0000FF"/>
                  <w:sz w:val="28"/>
                  <w:szCs w:val="28"/>
                </w:rPr>
                <w:t>СП 3.3.2342-08</w:t>
              </w:r>
            </w:hyperlink>
            <w:r w:rsidR="00EC0A3F" w:rsidRPr="00DF0E67">
              <w:rPr>
                <w:rFonts w:ascii="Times New Roman" w:hAnsi="Times New Roman" w:cs="Times New Roman"/>
                <w:b w:val="0"/>
                <w:bCs/>
                <w:sz w:val="28"/>
                <w:szCs w:val="28"/>
              </w:rPr>
              <w:t xml:space="preserve"> "Обеспечение безопасности иммунизации":</w:t>
            </w:r>
          </w:p>
          <w:p w14:paraId="32E8716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 </w:t>
            </w:r>
            <w:hyperlink r:id="rId60" w:history="1">
              <w:r w:rsidRPr="00DF0E67">
                <w:rPr>
                  <w:rFonts w:ascii="Times New Roman" w:hAnsi="Times New Roman" w:cs="Times New Roman"/>
                  <w:b w:val="0"/>
                  <w:bCs/>
                  <w:color w:val="0000FF"/>
                  <w:sz w:val="28"/>
                  <w:szCs w:val="28"/>
                </w:rPr>
                <w:t>п. 4.3</w:t>
              </w:r>
            </w:hyperlink>
            <w:r w:rsidRPr="00DF0E67">
              <w:rPr>
                <w:rFonts w:ascii="Times New Roman" w:hAnsi="Times New Roman" w:cs="Times New Roman"/>
                <w:b w:val="0"/>
                <w:bCs/>
                <w:sz w:val="28"/>
                <w:szCs w:val="28"/>
              </w:rPr>
              <w:t>.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r w:rsidR="00EC0A3F" w:rsidRPr="00DF0E67" w14:paraId="5F725A75" w14:textId="77777777">
        <w:tc>
          <w:tcPr>
            <w:tcW w:w="9071" w:type="dxa"/>
            <w:gridSpan w:val="2"/>
            <w:tcBorders>
              <w:top w:val="nil"/>
              <w:left w:val="nil"/>
              <w:bottom w:val="nil"/>
              <w:right w:val="nil"/>
            </w:tcBorders>
          </w:tcPr>
          <w:p w14:paraId="623BDF2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Эффект:</w:t>
            </w:r>
          </w:p>
          <w:p w14:paraId="2DEC5B2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Доступное разъяснение способа организации подготовительных операций перед введением вакцины</w:t>
            </w:r>
          </w:p>
        </w:tc>
      </w:tr>
    </w:tbl>
    <w:p w14:paraId="4105328A" w14:textId="77777777" w:rsidR="00EC0A3F" w:rsidRPr="00DF0E67" w:rsidRDefault="00EC0A3F">
      <w:pPr>
        <w:pStyle w:val="ConsPlusTitle"/>
        <w:jc w:val="both"/>
        <w:rPr>
          <w:rFonts w:ascii="Times New Roman" w:hAnsi="Times New Roman" w:cs="Times New Roman"/>
          <w:b w:val="0"/>
          <w:bCs/>
          <w:sz w:val="28"/>
          <w:szCs w:val="28"/>
        </w:rPr>
      </w:pPr>
    </w:p>
    <w:p w14:paraId="7F70B185"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Примеры решений по оптимизации</w:t>
      </w:r>
    </w:p>
    <w:p w14:paraId="21572FE8" w14:textId="77777777" w:rsidR="00EC0A3F" w:rsidRPr="00DF0E67" w:rsidRDefault="00EC0A3F">
      <w:pPr>
        <w:pStyle w:val="ConsPlusTitle"/>
        <w:jc w:val="both"/>
        <w:rPr>
          <w:rFonts w:ascii="Times New Roman" w:hAnsi="Times New Roman" w:cs="Times New Roman"/>
          <w:b w:val="0"/>
          <w:bCs/>
          <w:sz w:val="28"/>
          <w:szCs w:val="28"/>
        </w:rPr>
      </w:pPr>
    </w:p>
    <w:p w14:paraId="28D5A309" w14:textId="77777777" w:rsidR="00EC0A3F" w:rsidRPr="00DF0E67" w:rsidRDefault="00EC0A3F">
      <w:pPr>
        <w:pStyle w:val="ConsPlusNonformat"/>
        <w:ind w:firstLine="540"/>
        <w:jc w:val="both"/>
        <w:outlineLvl w:val="2"/>
        <w:rPr>
          <w:rFonts w:ascii="Times New Roman" w:hAnsi="Times New Roman" w:cs="Times New Roman"/>
          <w:bCs/>
          <w:sz w:val="28"/>
          <w:szCs w:val="28"/>
        </w:rPr>
      </w:pPr>
      <w:r w:rsidRPr="00DF0E67">
        <w:rPr>
          <w:rFonts w:ascii="Times New Roman" w:hAnsi="Times New Roman" w:cs="Times New Roman"/>
          <w:bCs/>
          <w:sz w:val="28"/>
          <w:szCs w:val="28"/>
        </w:rPr>
        <w:t>Самоконтроль времени нахождения вакцины в размороженном виде</w:t>
      </w:r>
    </w:p>
    <w:p w14:paraId="26DC5C40"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C0A3F" w:rsidRPr="00DF0E67" w14:paraId="2E4F38A3" w14:textId="77777777">
        <w:tc>
          <w:tcPr>
            <w:tcW w:w="4535" w:type="dxa"/>
            <w:tcBorders>
              <w:top w:val="nil"/>
              <w:left w:val="nil"/>
              <w:bottom w:val="nil"/>
              <w:right w:val="nil"/>
            </w:tcBorders>
          </w:tcPr>
          <w:p w14:paraId="6ECBBDC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Вариант 1 (использовать распечатанный циферблат)</w:t>
            </w:r>
          </w:p>
        </w:tc>
        <w:tc>
          <w:tcPr>
            <w:tcW w:w="4535" w:type="dxa"/>
            <w:tcBorders>
              <w:top w:val="nil"/>
              <w:left w:val="nil"/>
              <w:bottom w:val="nil"/>
              <w:right w:val="nil"/>
            </w:tcBorders>
          </w:tcPr>
          <w:p w14:paraId="193C031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Вариант 2 (фиксировать время на бланке)</w:t>
            </w:r>
          </w:p>
        </w:tc>
      </w:tr>
      <w:tr w:rsidR="00EC0A3F" w:rsidRPr="00DF0E67" w14:paraId="0C1D4869" w14:textId="77777777">
        <w:tc>
          <w:tcPr>
            <w:tcW w:w="4535" w:type="dxa"/>
            <w:tcBorders>
              <w:top w:val="nil"/>
              <w:left w:val="nil"/>
              <w:bottom w:val="nil"/>
              <w:right w:val="nil"/>
            </w:tcBorders>
          </w:tcPr>
          <w:p w14:paraId="303C904B"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109"/>
                <w:sz w:val="28"/>
                <w:szCs w:val="28"/>
              </w:rPr>
              <w:pict w14:anchorId="168B9EAD">
                <v:shape id="_x0000_i1035" style="width:187.45pt;height:120.9pt" coordsize="" o:spt="100" adj="0,,0" path="" filled="f" stroked="f">
                  <v:stroke joinstyle="miter"/>
                  <v:imagedata r:id="rId61" o:title="base_1_399899_32778"/>
                  <v:formulas/>
                  <v:path o:connecttype="segments"/>
                </v:shape>
              </w:pict>
            </w:r>
          </w:p>
        </w:tc>
        <w:tc>
          <w:tcPr>
            <w:tcW w:w="4535" w:type="dxa"/>
            <w:tcBorders>
              <w:top w:val="nil"/>
              <w:left w:val="nil"/>
              <w:bottom w:val="nil"/>
              <w:right w:val="nil"/>
            </w:tcBorders>
            <w:vAlign w:val="center"/>
          </w:tcPr>
          <w:p w14:paraId="1E78673D"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103"/>
                <w:sz w:val="28"/>
                <w:szCs w:val="28"/>
              </w:rPr>
              <w:pict w14:anchorId="055315D6">
                <v:shape id="_x0000_i1036" style="width:188.15pt;height:114.1pt" coordsize="" o:spt="100" adj="0,,0" path="" filled="f" stroked="f">
                  <v:stroke joinstyle="miter"/>
                  <v:imagedata r:id="rId62" o:title="base_1_399899_32779"/>
                  <v:formulas/>
                  <v:path o:connecttype="segments"/>
                </v:shape>
              </w:pict>
            </w:r>
          </w:p>
        </w:tc>
      </w:tr>
      <w:tr w:rsidR="00EC0A3F" w:rsidRPr="00DF0E67" w14:paraId="7D1C0065" w14:textId="77777777">
        <w:tc>
          <w:tcPr>
            <w:tcW w:w="9070" w:type="dxa"/>
            <w:gridSpan w:val="2"/>
            <w:tcBorders>
              <w:top w:val="nil"/>
              <w:left w:val="nil"/>
              <w:bottom w:val="nil"/>
              <w:right w:val="nil"/>
            </w:tcBorders>
          </w:tcPr>
          <w:p w14:paraId="5A6F8EE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Эффект:</w:t>
            </w:r>
          </w:p>
          <w:p w14:paraId="04CB0F7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Снижение рисков по контролю времени годности вакцины в течение двух часов</w:t>
            </w:r>
          </w:p>
        </w:tc>
      </w:tr>
    </w:tbl>
    <w:p w14:paraId="36481230" w14:textId="77777777" w:rsidR="00EC0A3F" w:rsidRPr="00DF0E67" w:rsidRDefault="00EC0A3F">
      <w:pPr>
        <w:pStyle w:val="ConsPlusTitle"/>
        <w:jc w:val="both"/>
        <w:rPr>
          <w:rFonts w:ascii="Times New Roman" w:hAnsi="Times New Roman" w:cs="Times New Roman"/>
          <w:b w:val="0"/>
          <w:bCs/>
          <w:sz w:val="28"/>
          <w:szCs w:val="28"/>
        </w:rPr>
      </w:pPr>
    </w:p>
    <w:p w14:paraId="05EE79B5" w14:textId="77777777" w:rsidR="00EC0A3F" w:rsidRPr="00DF0E67" w:rsidRDefault="00EC0A3F">
      <w:pPr>
        <w:pStyle w:val="ConsPlusTitle"/>
        <w:jc w:val="both"/>
        <w:rPr>
          <w:rFonts w:ascii="Times New Roman" w:hAnsi="Times New Roman" w:cs="Times New Roman"/>
          <w:b w:val="0"/>
          <w:bCs/>
          <w:sz w:val="28"/>
          <w:szCs w:val="28"/>
        </w:rPr>
      </w:pPr>
    </w:p>
    <w:p w14:paraId="28BFC60F" w14:textId="77777777" w:rsidR="00EC0A3F" w:rsidRPr="00DF0E67" w:rsidRDefault="00EC0A3F">
      <w:pPr>
        <w:pStyle w:val="ConsPlusTitle"/>
        <w:jc w:val="both"/>
        <w:rPr>
          <w:rFonts w:ascii="Times New Roman" w:hAnsi="Times New Roman" w:cs="Times New Roman"/>
          <w:b w:val="0"/>
          <w:bCs/>
          <w:sz w:val="28"/>
          <w:szCs w:val="28"/>
        </w:rPr>
      </w:pPr>
    </w:p>
    <w:p w14:paraId="601DF4DB" w14:textId="77777777" w:rsidR="00EC0A3F" w:rsidRPr="00DF0E67" w:rsidRDefault="00EC0A3F">
      <w:pPr>
        <w:pStyle w:val="ConsPlusTitle"/>
        <w:jc w:val="both"/>
        <w:rPr>
          <w:rFonts w:ascii="Times New Roman" w:hAnsi="Times New Roman" w:cs="Times New Roman"/>
          <w:b w:val="0"/>
          <w:bCs/>
          <w:sz w:val="28"/>
          <w:szCs w:val="28"/>
        </w:rPr>
      </w:pPr>
    </w:p>
    <w:p w14:paraId="7847535E" w14:textId="77777777" w:rsidR="00EC0A3F" w:rsidRPr="00DF0E67" w:rsidRDefault="00EC0A3F">
      <w:pPr>
        <w:pStyle w:val="ConsPlusTitle"/>
        <w:jc w:val="both"/>
        <w:rPr>
          <w:rFonts w:ascii="Times New Roman" w:hAnsi="Times New Roman" w:cs="Times New Roman"/>
          <w:b w:val="0"/>
          <w:bCs/>
          <w:sz w:val="28"/>
          <w:szCs w:val="28"/>
        </w:rPr>
      </w:pPr>
    </w:p>
    <w:p w14:paraId="635626DF" w14:textId="77777777" w:rsidR="00EC0A3F" w:rsidRPr="00DF0E67" w:rsidRDefault="00EC0A3F">
      <w:pPr>
        <w:pStyle w:val="ConsPlusTitle"/>
        <w:jc w:val="right"/>
        <w:outlineLvl w:val="1"/>
        <w:rPr>
          <w:rFonts w:ascii="Times New Roman" w:hAnsi="Times New Roman" w:cs="Times New Roman"/>
          <w:b w:val="0"/>
          <w:bCs/>
          <w:sz w:val="28"/>
          <w:szCs w:val="28"/>
        </w:rPr>
      </w:pPr>
      <w:r w:rsidRPr="00DF0E67">
        <w:rPr>
          <w:rFonts w:ascii="Times New Roman" w:hAnsi="Times New Roman" w:cs="Times New Roman"/>
          <w:b w:val="0"/>
          <w:bCs/>
          <w:sz w:val="28"/>
          <w:szCs w:val="28"/>
        </w:rPr>
        <w:t>Приложение N 7</w:t>
      </w:r>
    </w:p>
    <w:p w14:paraId="7B1E1E3D" w14:textId="77777777" w:rsidR="00EC0A3F" w:rsidRPr="00DF0E67" w:rsidRDefault="00EC0A3F">
      <w:pPr>
        <w:pStyle w:val="ConsPlusTitle"/>
        <w:jc w:val="both"/>
        <w:rPr>
          <w:rFonts w:ascii="Times New Roman" w:hAnsi="Times New Roman" w:cs="Times New Roman"/>
          <w:b w:val="0"/>
          <w:bCs/>
          <w:sz w:val="28"/>
          <w:szCs w:val="28"/>
        </w:rPr>
      </w:pPr>
    </w:p>
    <w:p w14:paraId="4D7AF336" w14:textId="77777777" w:rsidR="00EC0A3F" w:rsidRPr="00DF0E67" w:rsidRDefault="00EC0A3F">
      <w:pPr>
        <w:pStyle w:val="ConsPlusNonformat"/>
        <w:jc w:val="center"/>
        <w:rPr>
          <w:rFonts w:ascii="Times New Roman" w:hAnsi="Times New Roman" w:cs="Times New Roman"/>
          <w:bCs/>
          <w:sz w:val="28"/>
          <w:szCs w:val="28"/>
        </w:rPr>
      </w:pPr>
      <w:bookmarkStart w:id="18" w:name="P1298"/>
      <w:bookmarkEnd w:id="18"/>
      <w:r w:rsidRPr="00DF0E67">
        <w:rPr>
          <w:rFonts w:ascii="Times New Roman" w:hAnsi="Times New Roman" w:cs="Times New Roman"/>
          <w:bCs/>
          <w:sz w:val="28"/>
          <w:szCs w:val="28"/>
        </w:rPr>
        <w:t>ПРИМЕРЫ ОРГАНИЗАЦИИ МОБИЛЬНЫХ ПУНКТОВ ВАКЦИНАЦИИ</w:t>
      </w:r>
    </w:p>
    <w:p w14:paraId="00D12B93" w14:textId="77777777" w:rsidR="00EC0A3F" w:rsidRPr="00DF0E67" w:rsidRDefault="00EC0A3F">
      <w:pPr>
        <w:pStyle w:val="ConsPlusTitle"/>
        <w:jc w:val="both"/>
        <w:rPr>
          <w:rFonts w:ascii="Times New Roman" w:hAnsi="Times New Roman" w:cs="Times New Roman"/>
          <w:b w:val="0"/>
          <w:bCs/>
          <w:sz w:val="28"/>
          <w:szCs w:val="28"/>
        </w:rPr>
      </w:pPr>
    </w:p>
    <w:p w14:paraId="7381486B"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Выделение зон вакцинации и их визуализация</w:t>
      </w:r>
    </w:p>
    <w:p w14:paraId="41C41C8B" w14:textId="77777777" w:rsidR="00EC0A3F" w:rsidRPr="00DF0E67" w:rsidRDefault="00EC0A3F">
      <w:pPr>
        <w:pStyle w:val="ConsPlusTitle"/>
        <w:jc w:val="both"/>
        <w:rPr>
          <w:rFonts w:ascii="Times New Roman" w:hAnsi="Times New Roman" w:cs="Times New Roman"/>
          <w:b w:val="0"/>
          <w:bCs/>
          <w:sz w:val="28"/>
          <w:szCs w:val="28"/>
        </w:rPr>
      </w:pPr>
    </w:p>
    <w:p w14:paraId="1B87E6A0"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139"/>
          <w:sz w:val="28"/>
          <w:szCs w:val="28"/>
        </w:rPr>
        <w:pict w14:anchorId="5F79750D">
          <v:shape id="_x0000_i1037" style="width:437.45pt;height:150.1pt" coordsize="" o:spt="100" adj="0,,0" path="" filled="f" stroked="f">
            <v:stroke joinstyle="miter"/>
            <v:imagedata r:id="rId63" o:title="base_1_399899_32780"/>
            <v:formulas/>
            <v:path o:connecttype="segments"/>
          </v:shape>
        </w:pict>
      </w:r>
    </w:p>
    <w:p w14:paraId="47A751B4" w14:textId="77777777" w:rsidR="00EC0A3F" w:rsidRPr="00DF0E67" w:rsidRDefault="00EC0A3F">
      <w:pPr>
        <w:pStyle w:val="ConsPlusTitle"/>
        <w:jc w:val="both"/>
        <w:rPr>
          <w:rFonts w:ascii="Times New Roman" w:hAnsi="Times New Roman" w:cs="Times New Roman"/>
          <w:b w:val="0"/>
          <w:bCs/>
          <w:sz w:val="28"/>
          <w:szCs w:val="28"/>
        </w:rPr>
      </w:pPr>
    </w:p>
    <w:p w14:paraId="78F64E76"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Выделено 3 зоны вакцинации:</w:t>
      </w:r>
    </w:p>
    <w:p w14:paraId="1C2D108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 Зона оформления бланков и предвакцинальных измерений;</w:t>
      </w:r>
    </w:p>
    <w:p w14:paraId="07E0216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 Зона осмотра терапевтом и вакцинации;</w:t>
      </w:r>
    </w:p>
    <w:p w14:paraId="3C6F1B4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 Зона ожидания.</w:t>
      </w:r>
    </w:p>
    <w:p w14:paraId="0D7653F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14:paraId="0F8067DA" w14:textId="77777777" w:rsidR="00EC0A3F" w:rsidRPr="00DF0E67" w:rsidRDefault="00EC0A3F">
      <w:pPr>
        <w:pStyle w:val="ConsPlusTitle"/>
        <w:jc w:val="both"/>
        <w:rPr>
          <w:rFonts w:ascii="Times New Roman" w:hAnsi="Times New Roman" w:cs="Times New Roman"/>
          <w:b w:val="0"/>
          <w:bCs/>
          <w:sz w:val="28"/>
          <w:szCs w:val="28"/>
        </w:rPr>
      </w:pPr>
    </w:p>
    <w:p w14:paraId="4C1CDB5B"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Организация работы в зоне оформления бланков</w:t>
      </w:r>
    </w:p>
    <w:p w14:paraId="0A17FEA4"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и предвакцинальных измерений</w:t>
      </w:r>
    </w:p>
    <w:p w14:paraId="55907F1E"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EC0A3F" w:rsidRPr="00DF0E67" w14:paraId="754AA728" w14:textId="77777777">
        <w:tc>
          <w:tcPr>
            <w:tcW w:w="4932" w:type="dxa"/>
            <w:vMerge w:val="restart"/>
            <w:tcBorders>
              <w:top w:val="nil"/>
              <w:left w:val="nil"/>
              <w:bottom w:val="nil"/>
              <w:right w:val="nil"/>
            </w:tcBorders>
          </w:tcPr>
          <w:p w14:paraId="23697BD1"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337"/>
                <w:sz w:val="28"/>
                <w:szCs w:val="28"/>
              </w:rPr>
              <w:pict w14:anchorId="518C6A69">
                <v:shape id="_x0000_i1038" style="width:240.45pt;height:348.45pt" coordsize="" o:spt="100" adj="0,,0" path="" filled="f" stroked="f">
                  <v:stroke joinstyle="miter"/>
                  <v:imagedata r:id="rId64" o:title="base_1_399899_32781"/>
                  <v:formulas/>
                  <v:path o:connecttype="segments"/>
                </v:shape>
              </w:pict>
            </w:r>
          </w:p>
        </w:tc>
        <w:tc>
          <w:tcPr>
            <w:tcW w:w="4139" w:type="dxa"/>
            <w:tcBorders>
              <w:top w:val="nil"/>
              <w:left w:val="nil"/>
              <w:bottom w:val="nil"/>
              <w:right w:val="nil"/>
            </w:tcBorders>
            <w:vAlign w:val="bottom"/>
          </w:tcPr>
          <w:p w14:paraId="20BFB33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Применяется бланк предварительной записи на вакцинацию, использующийся при большом наплыве пациентов одномоментно или в случае желания человека сделать прививку в другой день.</w:t>
            </w:r>
          </w:p>
        </w:tc>
      </w:tr>
      <w:tr w:rsidR="00EC0A3F" w:rsidRPr="00DF0E67" w14:paraId="7CC171C0" w14:textId="77777777">
        <w:tc>
          <w:tcPr>
            <w:tcW w:w="4932" w:type="dxa"/>
            <w:vMerge/>
            <w:tcBorders>
              <w:top w:val="nil"/>
              <w:left w:val="nil"/>
              <w:bottom w:val="nil"/>
              <w:right w:val="nil"/>
            </w:tcBorders>
          </w:tcPr>
          <w:p w14:paraId="4BFB9E7E" w14:textId="77777777" w:rsidR="00EC0A3F" w:rsidRPr="00DF0E67" w:rsidRDefault="00EC0A3F">
            <w:pPr>
              <w:spacing w:after="1" w:line="0" w:lineRule="atLeast"/>
              <w:rPr>
                <w:rFonts w:ascii="Times New Roman" w:hAnsi="Times New Roman" w:cs="Times New Roman"/>
                <w:bCs/>
                <w:sz w:val="28"/>
                <w:szCs w:val="28"/>
              </w:rPr>
            </w:pPr>
          </w:p>
        </w:tc>
        <w:tc>
          <w:tcPr>
            <w:tcW w:w="4139" w:type="dxa"/>
            <w:tcBorders>
              <w:top w:val="nil"/>
              <w:left w:val="nil"/>
              <w:bottom w:val="nil"/>
              <w:right w:val="nil"/>
            </w:tcBorders>
          </w:tcPr>
          <w:p w14:paraId="0EFC3672"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Это позволяет сократить время ожидания пациентом и оптимизировать работу пункта вакцинации.</w:t>
            </w:r>
          </w:p>
        </w:tc>
      </w:tr>
    </w:tbl>
    <w:p w14:paraId="2435D7C0" w14:textId="77777777" w:rsidR="00EC0A3F" w:rsidRPr="00DF0E67" w:rsidRDefault="00EC0A3F">
      <w:pPr>
        <w:pStyle w:val="ConsPlusTitle"/>
        <w:jc w:val="both"/>
        <w:rPr>
          <w:rFonts w:ascii="Times New Roman" w:hAnsi="Times New Roman" w:cs="Times New Roman"/>
          <w:b w:val="0"/>
          <w:bCs/>
          <w:sz w:val="28"/>
          <w:szCs w:val="28"/>
        </w:rPr>
      </w:pPr>
    </w:p>
    <w:p w14:paraId="40A2A41C"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Организация работы в зоне осмотра терапевтом и вакцинации</w:t>
      </w:r>
    </w:p>
    <w:p w14:paraId="3A7EAB53" w14:textId="77777777" w:rsidR="00EC0A3F" w:rsidRPr="00DF0E67" w:rsidRDefault="00EC0A3F">
      <w:pPr>
        <w:pStyle w:val="ConsPlusTitle"/>
        <w:jc w:val="both"/>
        <w:rPr>
          <w:rFonts w:ascii="Times New Roman" w:hAnsi="Times New Roman" w:cs="Times New Roman"/>
          <w:b w:val="0"/>
          <w:bCs/>
          <w:sz w:val="28"/>
          <w:szCs w:val="28"/>
        </w:rPr>
      </w:pPr>
    </w:p>
    <w:p w14:paraId="287F713C" w14:textId="77777777" w:rsidR="00EC0A3F" w:rsidRPr="00DF0E67" w:rsidRDefault="00377D63">
      <w:pPr>
        <w:pStyle w:val="ConsPlusTitle"/>
        <w:jc w:val="center"/>
        <w:rPr>
          <w:rFonts w:ascii="Times New Roman" w:hAnsi="Times New Roman" w:cs="Times New Roman"/>
          <w:b w:val="0"/>
          <w:bCs/>
          <w:sz w:val="28"/>
          <w:szCs w:val="28"/>
        </w:rPr>
      </w:pPr>
      <w:r>
        <w:rPr>
          <w:rFonts w:ascii="Times New Roman" w:hAnsi="Times New Roman" w:cs="Times New Roman"/>
          <w:b w:val="0"/>
          <w:bCs/>
          <w:position w:val="-208"/>
          <w:sz w:val="28"/>
          <w:szCs w:val="28"/>
        </w:rPr>
        <w:pict w14:anchorId="12DB0D32">
          <v:shape id="_x0000_i1039" style="width:437.45pt;height:219.4pt" coordsize="" o:spt="100" adj="0,,0" path="" filled="f" stroked="f">
            <v:stroke joinstyle="miter"/>
            <v:imagedata r:id="rId65" o:title="base_1_399899_32782"/>
            <v:formulas/>
            <v:path o:connecttype="segments"/>
          </v:shape>
        </w:pict>
      </w:r>
    </w:p>
    <w:p w14:paraId="3C27DBB8" w14:textId="77777777" w:rsidR="00EC0A3F" w:rsidRPr="00DF0E67" w:rsidRDefault="00EC0A3F">
      <w:pPr>
        <w:pStyle w:val="ConsPlusTitle"/>
        <w:jc w:val="both"/>
        <w:rPr>
          <w:rFonts w:ascii="Times New Roman" w:hAnsi="Times New Roman" w:cs="Times New Roman"/>
          <w:b w:val="0"/>
          <w:bCs/>
          <w:sz w:val="28"/>
          <w:szCs w:val="28"/>
        </w:rPr>
      </w:pPr>
    </w:p>
    <w:p w14:paraId="60250246"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Использована схема совместное размещение врача и прививочной сестры в одном помещении.</w:t>
      </w:r>
    </w:p>
    <w:p w14:paraId="06D52ED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к мед. сестре,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p w14:paraId="3B73C2A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Алгоритм действия врача терапевта (фельдшера) при проведении осмотра перед вакцинацией:</w:t>
      </w:r>
    </w:p>
    <w:p w14:paraId="62FF6F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 Обрабатывает руки антисептиком (в присутствии пациента).</w:t>
      </w:r>
    </w:p>
    <w:p w14:paraId="7C733A0A"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2. Идентифицирует пациента.</w:t>
      </w:r>
    </w:p>
    <w:p w14:paraId="6B8679C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3. Забирает у пациента комплект документов, ставит подпись на добровольном согласии.</w:t>
      </w:r>
    </w:p>
    <w:p w14:paraId="20FADA1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4. Дает пациенту указание раздеться до пояса для осмотра.</w:t>
      </w:r>
    </w:p>
    <w:p w14:paraId="528D04C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5. Спрашивает у пациента, указаны ли в анкете корректные данные. </w:t>
      </w:r>
      <w:r w:rsidRPr="00DF0E67">
        <w:rPr>
          <w:rFonts w:ascii="Times New Roman" w:hAnsi="Times New Roman" w:cs="Times New Roman"/>
          <w:b w:val="0"/>
          <w:bCs/>
          <w:sz w:val="28"/>
          <w:szCs w:val="28"/>
        </w:rPr>
        <w:lastRenderedPageBreak/>
        <w:t>Проводит опрос пациента о сведениях, отсутствующих в анкете (лекарственные сведения, принимаемые в течение месяца до иммунизации).</w:t>
      </w:r>
    </w:p>
    <w:p w14:paraId="06FE675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6. Проводит осмотр зева, аускультацию легких.</w:t>
      </w:r>
    </w:p>
    <w:p w14:paraId="68CF754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7. Дает указание пациенту одеться.</w:t>
      </w:r>
    </w:p>
    <w:p w14:paraId="79D23A1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8. Направляет пациента к прививочной сестре на вакцинацию.</w:t>
      </w:r>
    </w:p>
    <w:p w14:paraId="110B91C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9. Заполняет протокол осмотра в едином бланке.</w:t>
      </w:r>
    </w:p>
    <w:p w14:paraId="03E31CF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10. Записывает пациента на 2 этап, отмечает в памятке дату и время 2 этана вакцинации и отдает пациенту.</w:t>
      </w:r>
    </w:p>
    <w:p w14:paraId="3AD9E0C7"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работой прививочной медицинской сестры.</w:t>
      </w:r>
    </w:p>
    <w:p w14:paraId="539117F8" w14:textId="77777777" w:rsidR="00EC0A3F" w:rsidRPr="00DF0E67" w:rsidRDefault="00EC0A3F">
      <w:pPr>
        <w:pStyle w:val="ConsPlusTitle"/>
        <w:jc w:val="both"/>
        <w:rPr>
          <w:rFonts w:ascii="Times New Roman" w:hAnsi="Times New Roman" w:cs="Times New Roman"/>
          <w:b w:val="0"/>
          <w:bCs/>
          <w:sz w:val="28"/>
          <w:szCs w:val="28"/>
        </w:rPr>
      </w:pPr>
    </w:p>
    <w:p w14:paraId="00517198" w14:textId="77777777" w:rsidR="00EC0A3F" w:rsidRPr="00DF0E67" w:rsidRDefault="00EC0A3F">
      <w:pPr>
        <w:pStyle w:val="ConsPlusTitle"/>
        <w:jc w:val="both"/>
        <w:rPr>
          <w:rFonts w:ascii="Times New Roman" w:hAnsi="Times New Roman" w:cs="Times New Roman"/>
          <w:b w:val="0"/>
          <w:bCs/>
          <w:sz w:val="28"/>
          <w:szCs w:val="28"/>
        </w:rPr>
      </w:pPr>
    </w:p>
    <w:p w14:paraId="4F7F884B" w14:textId="77777777" w:rsidR="00EC0A3F" w:rsidRPr="00DF0E67" w:rsidRDefault="00EC0A3F">
      <w:pPr>
        <w:pStyle w:val="ConsPlusTitle"/>
        <w:jc w:val="both"/>
        <w:rPr>
          <w:rFonts w:ascii="Times New Roman" w:hAnsi="Times New Roman" w:cs="Times New Roman"/>
          <w:b w:val="0"/>
          <w:bCs/>
          <w:sz w:val="28"/>
          <w:szCs w:val="28"/>
        </w:rPr>
      </w:pPr>
    </w:p>
    <w:p w14:paraId="6A9C884D" w14:textId="77777777" w:rsidR="00EC0A3F" w:rsidRPr="00DF0E67" w:rsidRDefault="00EC0A3F">
      <w:pPr>
        <w:pStyle w:val="ConsPlusTitle"/>
        <w:jc w:val="both"/>
        <w:rPr>
          <w:rFonts w:ascii="Times New Roman" w:hAnsi="Times New Roman" w:cs="Times New Roman"/>
          <w:b w:val="0"/>
          <w:bCs/>
          <w:sz w:val="28"/>
          <w:szCs w:val="28"/>
        </w:rPr>
      </w:pPr>
    </w:p>
    <w:p w14:paraId="1225DF25" w14:textId="77777777" w:rsidR="00EC0A3F" w:rsidRPr="00DF0E67" w:rsidRDefault="00EC0A3F">
      <w:pPr>
        <w:pStyle w:val="ConsPlusTitle"/>
        <w:jc w:val="both"/>
        <w:rPr>
          <w:rFonts w:ascii="Times New Roman" w:hAnsi="Times New Roman" w:cs="Times New Roman"/>
          <w:b w:val="0"/>
          <w:bCs/>
          <w:sz w:val="28"/>
          <w:szCs w:val="28"/>
        </w:rPr>
      </w:pPr>
    </w:p>
    <w:p w14:paraId="51EE5ADE" w14:textId="77777777" w:rsidR="00EC0A3F" w:rsidRPr="00DF0E67" w:rsidRDefault="00EC0A3F">
      <w:pPr>
        <w:pStyle w:val="ConsPlusTitle"/>
        <w:jc w:val="right"/>
        <w:outlineLvl w:val="1"/>
        <w:rPr>
          <w:rFonts w:ascii="Times New Roman" w:hAnsi="Times New Roman" w:cs="Times New Roman"/>
          <w:b w:val="0"/>
          <w:bCs/>
          <w:sz w:val="28"/>
          <w:szCs w:val="28"/>
        </w:rPr>
      </w:pPr>
      <w:r w:rsidRPr="00DF0E67">
        <w:rPr>
          <w:rFonts w:ascii="Times New Roman" w:hAnsi="Times New Roman" w:cs="Times New Roman"/>
          <w:b w:val="0"/>
          <w:bCs/>
          <w:sz w:val="28"/>
          <w:szCs w:val="28"/>
        </w:rPr>
        <w:t>Приложение N 8</w:t>
      </w:r>
    </w:p>
    <w:p w14:paraId="4020DAFA" w14:textId="77777777" w:rsidR="00EC0A3F" w:rsidRPr="00DF0E67" w:rsidRDefault="00EC0A3F">
      <w:pPr>
        <w:pStyle w:val="ConsPlusTitle"/>
        <w:jc w:val="both"/>
        <w:rPr>
          <w:rFonts w:ascii="Times New Roman" w:hAnsi="Times New Roman" w:cs="Times New Roman"/>
          <w:b w:val="0"/>
          <w:bCs/>
          <w:sz w:val="28"/>
          <w:szCs w:val="28"/>
        </w:rPr>
      </w:pPr>
    </w:p>
    <w:p w14:paraId="477D8AFA" w14:textId="77777777" w:rsidR="00EC0A3F" w:rsidRPr="00DF0E67" w:rsidRDefault="00EC0A3F">
      <w:pPr>
        <w:pStyle w:val="ConsPlusNonformat"/>
        <w:jc w:val="center"/>
        <w:rPr>
          <w:rFonts w:ascii="Times New Roman" w:hAnsi="Times New Roman" w:cs="Times New Roman"/>
          <w:bCs/>
          <w:sz w:val="28"/>
          <w:szCs w:val="28"/>
        </w:rPr>
      </w:pPr>
      <w:bookmarkStart w:id="19" w:name="P1342"/>
      <w:bookmarkEnd w:id="19"/>
      <w:r w:rsidRPr="00DF0E67">
        <w:rPr>
          <w:rFonts w:ascii="Times New Roman" w:hAnsi="Times New Roman" w:cs="Times New Roman"/>
          <w:bCs/>
          <w:sz w:val="28"/>
          <w:szCs w:val="28"/>
        </w:rPr>
        <w:t>ОБЕСПЕЧЕНИЕ БЕЗОПАСНОСТИ ПРИ ПРОВЕДЕНИИ ИММУНИЗАЦИИ</w:t>
      </w:r>
    </w:p>
    <w:p w14:paraId="364970B6"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3"/>
      </w:tblGrid>
      <w:tr w:rsidR="00EC0A3F" w:rsidRPr="00DF0E67" w14:paraId="5EBB5BA1" w14:textId="77777777">
        <w:tc>
          <w:tcPr>
            <w:tcW w:w="7087" w:type="dxa"/>
          </w:tcPr>
          <w:p w14:paraId="3A75D26E"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Информация</w:t>
            </w:r>
          </w:p>
        </w:tc>
        <w:tc>
          <w:tcPr>
            <w:tcW w:w="1983" w:type="dxa"/>
          </w:tcPr>
          <w:p w14:paraId="5516976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Нормативная документация</w:t>
            </w:r>
          </w:p>
        </w:tc>
      </w:tr>
      <w:tr w:rsidR="00EC0A3F" w:rsidRPr="00DF0E67" w14:paraId="654C21F7" w14:textId="77777777">
        <w:tc>
          <w:tcPr>
            <w:tcW w:w="7087" w:type="dxa"/>
          </w:tcPr>
          <w:p w14:paraId="54B70A1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Вскрытие ампул, флакона проводится в соответствии с инструкциями по их применению при строгом соблюдении правил асептики</w:t>
            </w:r>
          </w:p>
          <w:p w14:paraId="0D0A6BE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После снятия защитной пластиковой накладки с флакона обработать резиновую пробку спиртовой салфеткой. Обработка крышек многодозовых флаконов проводится перед забором каждой дозы.</w:t>
            </w:r>
          </w:p>
          <w:p w14:paraId="63DA06B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На многодозовом флаконе отмечают дату и время первого использования (забора первой дозы) вакцины. При сомнении в стерильности или истечения срока использования предусмотренного производителем, дальнейшее использование многодозового флакона не допускается.</w:t>
            </w:r>
          </w:p>
        </w:tc>
        <w:tc>
          <w:tcPr>
            <w:tcW w:w="1983" w:type="dxa"/>
          </w:tcPr>
          <w:p w14:paraId="3E412C45" w14:textId="77777777" w:rsidR="00EC0A3F" w:rsidRPr="00DF0E67" w:rsidRDefault="00377D63">
            <w:pPr>
              <w:pStyle w:val="ConsPlusTitle"/>
              <w:rPr>
                <w:rFonts w:ascii="Times New Roman" w:hAnsi="Times New Roman" w:cs="Times New Roman"/>
                <w:b w:val="0"/>
                <w:bCs/>
                <w:sz w:val="28"/>
                <w:szCs w:val="28"/>
              </w:rPr>
            </w:pPr>
            <w:hyperlink r:id="rId66" w:history="1">
              <w:r w:rsidR="00EC0A3F" w:rsidRPr="00DF0E67">
                <w:rPr>
                  <w:rFonts w:ascii="Times New Roman" w:hAnsi="Times New Roman" w:cs="Times New Roman"/>
                  <w:b w:val="0"/>
                  <w:bCs/>
                  <w:color w:val="0000FF"/>
                  <w:sz w:val="28"/>
                  <w:szCs w:val="28"/>
                </w:rPr>
                <w:t>п. 3.34</w:t>
              </w:r>
            </w:hyperlink>
            <w:r w:rsidR="00EC0A3F" w:rsidRPr="00DF0E67">
              <w:rPr>
                <w:rFonts w:ascii="Times New Roman" w:hAnsi="Times New Roman" w:cs="Times New Roman"/>
                <w:b w:val="0"/>
                <w:bCs/>
                <w:sz w:val="28"/>
                <w:szCs w:val="28"/>
              </w:rPr>
              <w:t xml:space="preserve"> СП 3.3.2342-08</w:t>
            </w:r>
          </w:p>
        </w:tc>
      </w:tr>
      <w:tr w:rsidR="00EC0A3F" w:rsidRPr="00DF0E67" w14:paraId="55719E87" w14:textId="77777777">
        <w:tc>
          <w:tcPr>
            <w:tcW w:w="7087" w:type="dxa"/>
          </w:tcPr>
          <w:p w14:paraId="34BFE4D6"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Для забора каждой дозы вакцины из многодозового флакона используются стерильный шприц со стерильной иглой. Оставлять иглу в крышке флакона для взятия </w:t>
            </w:r>
            <w:r w:rsidRPr="00DF0E67">
              <w:rPr>
                <w:rFonts w:ascii="Times New Roman" w:hAnsi="Times New Roman" w:cs="Times New Roman"/>
                <w:b w:val="0"/>
                <w:bCs/>
                <w:sz w:val="28"/>
                <w:szCs w:val="28"/>
              </w:rPr>
              <w:lastRenderedPageBreak/>
              <w:t>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1983" w:type="dxa"/>
          </w:tcPr>
          <w:p w14:paraId="40BAB2FE" w14:textId="77777777" w:rsidR="00EC0A3F" w:rsidRPr="00DF0E67" w:rsidRDefault="00377D63">
            <w:pPr>
              <w:pStyle w:val="ConsPlusTitle"/>
              <w:rPr>
                <w:rFonts w:ascii="Times New Roman" w:hAnsi="Times New Roman" w:cs="Times New Roman"/>
                <w:b w:val="0"/>
                <w:bCs/>
                <w:sz w:val="28"/>
                <w:szCs w:val="28"/>
              </w:rPr>
            </w:pPr>
            <w:hyperlink r:id="rId67" w:history="1">
              <w:r w:rsidR="00EC0A3F" w:rsidRPr="00DF0E67">
                <w:rPr>
                  <w:rFonts w:ascii="Times New Roman" w:hAnsi="Times New Roman" w:cs="Times New Roman"/>
                  <w:b w:val="0"/>
                  <w:bCs/>
                  <w:color w:val="0000FF"/>
                  <w:sz w:val="28"/>
                  <w:szCs w:val="28"/>
                </w:rPr>
                <w:t>п. 3.36</w:t>
              </w:r>
            </w:hyperlink>
            <w:r w:rsidR="00EC0A3F" w:rsidRPr="00DF0E67">
              <w:rPr>
                <w:rFonts w:ascii="Times New Roman" w:hAnsi="Times New Roman" w:cs="Times New Roman"/>
                <w:b w:val="0"/>
                <w:bCs/>
                <w:sz w:val="28"/>
                <w:szCs w:val="28"/>
              </w:rPr>
              <w:t>. СП 3.3.2342-08</w:t>
            </w:r>
          </w:p>
        </w:tc>
      </w:tr>
      <w:tr w:rsidR="00EC0A3F" w:rsidRPr="00DF0E67" w14:paraId="7772545A" w14:textId="77777777">
        <w:tblPrEx>
          <w:tblBorders>
            <w:insideH w:val="nil"/>
          </w:tblBorders>
        </w:tblPrEx>
        <w:tc>
          <w:tcPr>
            <w:tcW w:w="7087" w:type="dxa"/>
            <w:tcBorders>
              <w:bottom w:val="nil"/>
            </w:tcBorders>
          </w:tcPr>
          <w:p w14:paraId="02DB7C3C" w14:textId="77777777" w:rsidR="00EC0A3F" w:rsidRPr="00DF0E67" w:rsidRDefault="00EC0A3F">
            <w:pPr>
              <w:pStyle w:val="ConsPlusTitle"/>
              <w:ind w:firstLine="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Вакцину вводят в дозе, строго соответствующей инструкции по применению препарата.</w:t>
            </w:r>
          </w:p>
        </w:tc>
        <w:tc>
          <w:tcPr>
            <w:tcW w:w="1983" w:type="dxa"/>
            <w:tcBorders>
              <w:bottom w:val="nil"/>
            </w:tcBorders>
          </w:tcPr>
          <w:p w14:paraId="3939BF72" w14:textId="77777777" w:rsidR="00EC0A3F" w:rsidRPr="00DF0E67" w:rsidRDefault="00377D63">
            <w:pPr>
              <w:pStyle w:val="ConsPlusTitle"/>
              <w:rPr>
                <w:rFonts w:ascii="Times New Roman" w:hAnsi="Times New Roman" w:cs="Times New Roman"/>
                <w:b w:val="0"/>
                <w:bCs/>
                <w:sz w:val="28"/>
                <w:szCs w:val="28"/>
              </w:rPr>
            </w:pPr>
            <w:hyperlink r:id="rId68" w:history="1">
              <w:r w:rsidR="00EC0A3F" w:rsidRPr="00DF0E67">
                <w:rPr>
                  <w:rFonts w:ascii="Times New Roman" w:hAnsi="Times New Roman" w:cs="Times New Roman"/>
                  <w:b w:val="0"/>
                  <w:bCs/>
                  <w:color w:val="0000FF"/>
                  <w:sz w:val="28"/>
                  <w:szCs w:val="28"/>
                </w:rPr>
                <w:t>п. 3.36</w:t>
              </w:r>
            </w:hyperlink>
            <w:r w:rsidR="00EC0A3F" w:rsidRPr="00DF0E67">
              <w:rPr>
                <w:rFonts w:ascii="Times New Roman" w:hAnsi="Times New Roman" w:cs="Times New Roman"/>
                <w:b w:val="0"/>
                <w:bCs/>
                <w:sz w:val="28"/>
                <w:szCs w:val="28"/>
              </w:rPr>
              <w:t>. СП 3.3.2342-08</w:t>
            </w:r>
          </w:p>
        </w:tc>
      </w:tr>
      <w:tr w:rsidR="00EC0A3F" w:rsidRPr="00DF0E67" w14:paraId="6E0B40ED" w14:textId="77777777">
        <w:tblPrEx>
          <w:tblBorders>
            <w:insideH w:val="nil"/>
          </w:tblBorders>
        </w:tblPrEx>
        <w:tc>
          <w:tcPr>
            <w:tcW w:w="7087" w:type="dxa"/>
            <w:tcBorders>
              <w:top w:val="nil"/>
            </w:tcBorders>
          </w:tcPr>
          <w:p w14:paraId="781AECAA"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1983" w:type="dxa"/>
            <w:tcBorders>
              <w:top w:val="nil"/>
            </w:tcBorders>
          </w:tcPr>
          <w:p w14:paraId="3BF62C38" w14:textId="77777777" w:rsidR="00EC0A3F" w:rsidRPr="00DF0E67" w:rsidRDefault="00377D63">
            <w:pPr>
              <w:pStyle w:val="ConsPlusTitle"/>
              <w:rPr>
                <w:rFonts w:ascii="Times New Roman" w:hAnsi="Times New Roman" w:cs="Times New Roman"/>
                <w:b w:val="0"/>
                <w:bCs/>
                <w:sz w:val="28"/>
                <w:szCs w:val="28"/>
              </w:rPr>
            </w:pPr>
            <w:hyperlink r:id="rId69" w:history="1">
              <w:r w:rsidR="00EC0A3F" w:rsidRPr="00DF0E67">
                <w:rPr>
                  <w:rFonts w:ascii="Times New Roman" w:hAnsi="Times New Roman" w:cs="Times New Roman"/>
                  <w:b w:val="0"/>
                  <w:bCs/>
                  <w:color w:val="0000FF"/>
                  <w:sz w:val="28"/>
                  <w:szCs w:val="28"/>
                </w:rPr>
                <w:t>МУ 3.5.1.3674-20</w:t>
              </w:r>
            </w:hyperlink>
          </w:p>
        </w:tc>
      </w:tr>
      <w:tr w:rsidR="00EC0A3F" w:rsidRPr="00DF0E67" w14:paraId="37F9D22D" w14:textId="77777777">
        <w:tc>
          <w:tcPr>
            <w:tcW w:w="7087" w:type="dxa"/>
            <w:vMerge w:val="restart"/>
          </w:tcPr>
          <w:p w14:paraId="40C6A31B"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14:paraId="1F6C28F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14:paraId="136B48C5" w14:textId="77777777" w:rsidR="00EC0A3F" w:rsidRPr="00DF0E67" w:rsidRDefault="00EC0A3F">
            <w:pPr>
              <w:pStyle w:val="ConsPlusTitle"/>
              <w:ind w:firstLine="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14:paraId="15D36F48" w14:textId="77777777" w:rsidR="00EC0A3F" w:rsidRPr="00DF0E67" w:rsidRDefault="00EC0A3F">
            <w:pPr>
              <w:pStyle w:val="ConsPlusTitle"/>
              <w:ind w:firstLine="283"/>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14:paraId="6B60DC18"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w:t>
            </w:r>
            <w:r w:rsidRPr="00DF0E67">
              <w:rPr>
                <w:rFonts w:ascii="Times New Roman" w:hAnsi="Times New Roman" w:cs="Times New Roman"/>
                <w:b w:val="0"/>
                <w:bCs/>
                <w:sz w:val="28"/>
                <w:szCs w:val="28"/>
              </w:rPr>
              <w:lastRenderedPageBreak/>
              <w:t>так далее.</w:t>
            </w:r>
          </w:p>
          <w:p w14:paraId="7DE874B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w:t>
            </w:r>
          </w:p>
          <w:p w14:paraId="59D33F6A"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w:t>
            </w:r>
          </w:p>
        </w:tc>
        <w:tc>
          <w:tcPr>
            <w:tcW w:w="1983" w:type="dxa"/>
            <w:tcBorders>
              <w:bottom w:val="nil"/>
            </w:tcBorders>
          </w:tcPr>
          <w:p w14:paraId="1834ADBC" w14:textId="77777777" w:rsidR="00EC0A3F" w:rsidRPr="00DF0E67" w:rsidRDefault="00377D63">
            <w:pPr>
              <w:pStyle w:val="ConsPlusTitle"/>
              <w:rPr>
                <w:rFonts w:ascii="Times New Roman" w:hAnsi="Times New Roman" w:cs="Times New Roman"/>
                <w:b w:val="0"/>
                <w:bCs/>
                <w:sz w:val="28"/>
                <w:szCs w:val="28"/>
              </w:rPr>
            </w:pPr>
            <w:hyperlink r:id="rId70" w:history="1">
              <w:r w:rsidR="00EC0A3F" w:rsidRPr="00DF0E67">
                <w:rPr>
                  <w:rFonts w:ascii="Times New Roman" w:hAnsi="Times New Roman" w:cs="Times New Roman"/>
                  <w:b w:val="0"/>
                  <w:bCs/>
                  <w:color w:val="0000FF"/>
                  <w:sz w:val="28"/>
                  <w:szCs w:val="28"/>
                </w:rPr>
                <w:t>П. 4.4</w:t>
              </w:r>
            </w:hyperlink>
            <w:r w:rsidR="00EC0A3F" w:rsidRPr="00DF0E67">
              <w:rPr>
                <w:rFonts w:ascii="Times New Roman" w:hAnsi="Times New Roman" w:cs="Times New Roman"/>
                <w:b w:val="0"/>
                <w:bCs/>
                <w:sz w:val="28"/>
                <w:szCs w:val="28"/>
              </w:rPr>
              <w:t>. СП 3.3.2342-08</w:t>
            </w:r>
          </w:p>
        </w:tc>
      </w:tr>
      <w:tr w:rsidR="00EC0A3F" w:rsidRPr="00DF0E67" w14:paraId="77A8BC34" w14:textId="77777777">
        <w:tc>
          <w:tcPr>
            <w:tcW w:w="7087" w:type="dxa"/>
            <w:vMerge/>
          </w:tcPr>
          <w:p w14:paraId="0600C9C4" w14:textId="77777777" w:rsidR="00EC0A3F" w:rsidRPr="00DF0E67" w:rsidRDefault="00EC0A3F">
            <w:pPr>
              <w:spacing w:after="1" w:line="0" w:lineRule="atLeast"/>
              <w:rPr>
                <w:rFonts w:ascii="Times New Roman" w:hAnsi="Times New Roman" w:cs="Times New Roman"/>
                <w:bCs/>
                <w:sz w:val="28"/>
                <w:szCs w:val="28"/>
              </w:rPr>
            </w:pPr>
          </w:p>
        </w:tc>
        <w:tc>
          <w:tcPr>
            <w:tcW w:w="1983" w:type="dxa"/>
            <w:tcBorders>
              <w:top w:val="nil"/>
            </w:tcBorders>
          </w:tcPr>
          <w:p w14:paraId="67490744" w14:textId="77777777" w:rsidR="00EC0A3F" w:rsidRPr="00DF0E67" w:rsidRDefault="00377D63">
            <w:pPr>
              <w:pStyle w:val="ConsPlusTitle"/>
              <w:rPr>
                <w:rFonts w:ascii="Times New Roman" w:hAnsi="Times New Roman" w:cs="Times New Roman"/>
                <w:b w:val="0"/>
                <w:bCs/>
                <w:sz w:val="28"/>
                <w:szCs w:val="28"/>
              </w:rPr>
            </w:pPr>
            <w:hyperlink r:id="rId71" w:history="1">
              <w:r w:rsidR="00EC0A3F" w:rsidRPr="00DF0E67">
                <w:rPr>
                  <w:rFonts w:ascii="Times New Roman" w:hAnsi="Times New Roman" w:cs="Times New Roman"/>
                  <w:b w:val="0"/>
                  <w:bCs/>
                  <w:color w:val="0000FF"/>
                  <w:sz w:val="28"/>
                  <w:szCs w:val="28"/>
                </w:rPr>
                <w:t>СанПиН 2.1.3684-21</w:t>
              </w:r>
            </w:hyperlink>
          </w:p>
        </w:tc>
      </w:tr>
      <w:tr w:rsidR="00EC0A3F" w:rsidRPr="00DF0E67" w14:paraId="4CB527AF" w14:textId="77777777">
        <w:tblPrEx>
          <w:tblBorders>
            <w:insideH w:val="nil"/>
          </w:tblBorders>
        </w:tblPrEx>
        <w:tc>
          <w:tcPr>
            <w:tcW w:w="7087" w:type="dxa"/>
            <w:tcBorders>
              <w:bottom w:val="nil"/>
            </w:tcBorders>
          </w:tcPr>
          <w:p w14:paraId="1F49047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Флаконы с остатками вакцин, а также использованные флаконы обеззараживают в соответствии с установленными требованиями.</w:t>
            </w:r>
          </w:p>
        </w:tc>
        <w:tc>
          <w:tcPr>
            <w:tcW w:w="1983" w:type="dxa"/>
            <w:tcBorders>
              <w:bottom w:val="nil"/>
            </w:tcBorders>
          </w:tcPr>
          <w:p w14:paraId="4F3C05BE" w14:textId="77777777" w:rsidR="00EC0A3F" w:rsidRPr="00DF0E67" w:rsidRDefault="00377D63">
            <w:pPr>
              <w:pStyle w:val="ConsPlusTitle"/>
              <w:rPr>
                <w:rFonts w:ascii="Times New Roman" w:hAnsi="Times New Roman" w:cs="Times New Roman"/>
                <w:b w:val="0"/>
                <w:bCs/>
                <w:sz w:val="28"/>
                <w:szCs w:val="28"/>
              </w:rPr>
            </w:pPr>
            <w:hyperlink r:id="rId72" w:history="1">
              <w:r w:rsidR="00EC0A3F" w:rsidRPr="00DF0E67">
                <w:rPr>
                  <w:rFonts w:ascii="Times New Roman" w:hAnsi="Times New Roman" w:cs="Times New Roman"/>
                  <w:b w:val="0"/>
                  <w:bCs/>
                  <w:color w:val="0000FF"/>
                  <w:sz w:val="28"/>
                  <w:szCs w:val="28"/>
                </w:rPr>
                <w:t>П. 4.14</w:t>
              </w:r>
            </w:hyperlink>
            <w:r w:rsidR="00EC0A3F" w:rsidRPr="00DF0E67">
              <w:rPr>
                <w:rFonts w:ascii="Times New Roman" w:hAnsi="Times New Roman" w:cs="Times New Roman"/>
                <w:b w:val="0"/>
                <w:bCs/>
                <w:sz w:val="28"/>
                <w:szCs w:val="28"/>
              </w:rPr>
              <w:t>. СП 3.3.2342-08</w:t>
            </w:r>
          </w:p>
        </w:tc>
      </w:tr>
      <w:tr w:rsidR="00EC0A3F" w:rsidRPr="00DF0E67" w14:paraId="6D169141" w14:textId="77777777">
        <w:tblPrEx>
          <w:tblBorders>
            <w:insideH w:val="nil"/>
          </w:tblBorders>
        </w:tblPrEx>
        <w:tc>
          <w:tcPr>
            <w:tcW w:w="7087" w:type="dxa"/>
            <w:vMerge w:val="restart"/>
            <w:tcBorders>
              <w:top w:val="nil"/>
            </w:tcBorders>
          </w:tcPr>
          <w:p w14:paraId="5CC0405C"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Уничтожают в конце рабочего дня паровым или воздушным способом в установленных режимах (</w:t>
            </w:r>
            <w:hyperlink r:id="rId73" w:history="1">
              <w:r w:rsidRPr="00DF0E67">
                <w:rPr>
                  <w:rFonts w:ascii="Times New Roman" w:hAnsi="Times New Roman" w:cs="Times New Roman"/>
                  <w:b w:val="0"/>
                  <w:bCs/>
                  <w:color w:val="0000FF"/>
                  <w:sz w:val="28"/>
                  <w:szCs w:val="28"/>
                </w:rPr>
                <w:t>МУ 3.3.2.1761-03</w:t>
              </w:r>
            </w:hyperlink>
            <w:r w:rsidRPr="00DF0E67">
              <w:rPr>
                <w:rFonts w:ascii="Times New Roman" w:hAnsi="Times New Roman" w:cs="Times New Roman"/>
                <w:b w:val="0"/>
                <w:bCs/>
                <w:sz w:val="28"/>
                <w:szCs w:val="28"/>
              </w:rPr>
              <w:t xml:space="preserve"> ПОРЯДОК УНИЧТОЖЕНИЯ НЕПРИГОДНЫХ К ИСПОЛЬЗОВАНИЮ ВАКЦИН И АНАТОКСИНОВ)</w:t>
            </w:r>
          </w:p>
        </w:tc>
        <w:tc>
          <w:tcPr>
            <w:tcW w:w="1983" w:type="dxa"/>
            <w:tcBorders>
              <w:top w:val="nil"/>
              <w:bottom w:val="nil"/>
            </w:tcBorders>
          </w:tcPr>
          <w:p w14:paraId="5671F6D1" w14:textId="77777777" w:rsidR="00EC0A3F" w:rsidRPr="00DF0E67" w:rsidRDefault="00377D63">
            <w:pPr>
              <w:pStyle w:val="ConsPlusTitle"/>
              <w:rPr>
                <w:rFonts w:ascii="Times New Roman" w:hAnsi="Times New Roman" w:cs="Times New Roman"/>
                <w:b w:val="0"/>
                <w:bCs/>
                <w:sz w:val="28"/>
                <w:szCs w:val="28"/>
              </w:rPr>
            </w:pPr>
            <w:hyperlink r:id="rId74" w:history="1">
              <w:r w:rsidR="00EC0A3F" w:rsidRPr="00DF0E67">
                <w:rPr>
                  <w:rFonts w:ascii="Times New Roman" w:hAnsi="Times New Roman" w:cs="Times New Roman"/>
                  <w:b w:val="0"/>
                  <w:bCs/>
                  <w:color w:val="0000FF"/>
                  <w:sz w:val="28"/>
                  <w:szCs w:val="28"/>
                </w:rPr>
                <w:t>СанПиН 2.1.3684-21</w:t>
              </w:r>
            </w:hyperlink>
          </w:p>
        </w:tc>
      </w:tr>
      <w:tr w:rsidR="00EC0A3F" w:rsidRPr="00DF0E67" w14:paraId="19A02073" w14:textId="77777777">
        <w:tblPrEx>
          <w:tblBorders>
            <w:insideH w:val="nil"/>
          </w:tblBorders>
        </w:tblPrEx>
        <w:tc>
          <w:tcPr>
            <w:tcW w:w="7087" w:type="dxa"/>
            <w:vMerge/>
            <w:tcBorders>
              <w:top w:val="nil"/>
            </w:tcBorders>
          </w:tcPr>
          <w:p w14:paraId="15CF68F2" w14:textId="77777777" w:rsidR="00EC0A3F" w:rsidRPr="00DF0E67" w:rsidRDefault="00EC0A3F">
            <w:pPr>
              <w:spacing w:after="1" w:line="0" w:lineRule="atLeast"/>
              <w:rPr>
                <w:rFonts w:ascii="Times New Roman" w:hAnsi="Times New Roman" w:cs="Times New Roman"/>
                <w:bCs/>
                <w:sz w:val="28"/>
                <w:szCs w:val="28"/>
              </w:rPr>
            </w:pPr>
          </w:p>
        </w:tc>
        <w:tc>
          <w:tcPr>
            <w:tcW w:w="1983" w:type="dxa"/>
            <w:tcBorders>
              <w:top w:val="nil"/>
            </w:tcBorders>
          </w:tcPr>
          <w:p w14:paraId="50F9C8FB" w14:textId="77777777" w:rsidR="00EC0A3F" w:rsidRPr="00DF0E67" w:rsidRDefault="00377D63">
            <w:pPr>
              <w:pStyle w:val="ConsPlusTitle"/>
              <w:rPr>
                <w:rFonts w:ascii="Times New Roman" w:hAnsi="Times New Roman" w:cs="Times New Roman"/>
                <w:b w:val="0"/>
                <w:bCs/>
                <w:sz w:val="28"/>
                <w:szCs w:val="28"/>
              </w:rPr>
            </w:pPr>
            <w:hyperlink r:id="rId75" w:history="1">
              <w:r w:rsidR="00EC0A3F" w:rsidRPr="00DF0E67">
                <w:rPr>
                  <w:rFonts w:ascii="Times New Roman" w:hAnsi="Times New Roman" w:cs="Times New Roman"/>
                  <w:b w:val="0"/>
                  <w:bCs/>
                  <w:color w:val="0000FF"/>
                  <w:sz w:val="28"/>
                  <w:szCs w:val="28"/>
                </w:rPr>
                <w:t>МУ 3.3.2.1761-03</w:t>
              </w:r>
            </w:hyperlink>
          </w:p>
        </w:tc>
      </w:tr>
    </w:tbl>
    <w:p w14:paraId="2F099865" w14:textId="77777777" w:rsidR="00EC0A3F" w:rsidRPr="00EC0A3F" w:rsidRDefault="00EC0A3F">
      <w:pPr>
        <w:pStyle w:val="ConsPlusTitle"/>
        <w:jc w:val="both"/>
        <w:rPr>
          <w:rFonts w:ascii="Times New Roman" w:hAnsi="Times New Roman" w:cs="Times New Roman"/>
          <w:sz w:val="28"/>
          <w:szCs w:val="28"/>
        </w:rPr>
      </w:pPr>
    </w:p>
    <w:p w14:paraId="1E283282" w14:textId="77777777" w:rsidR="00EC0A3F" w:rsidRPr="00EC0A3F" w:rsidRDefault="00EC0A3F">
      <w:pPr>
        <w:pStyle w:val="ConsPlusTitle"/>
        <w:jc w:val="both"/>
        <w:rPr>
          <w:rFonts w:ascii="Times New Roman" w:hAnsi="Times New Roman" w:cs="Times New Roman"/>
          <w:sz w:val="28"/>
          <w:szCs w:val="28"/>
        </w:rPr>
      </w:pPr>
    </w:p>
    <w:p w14:paraId="07267A93" w14:textId="77777777" w:rsidR="00EC0A3F" w:rsidRPr="00EC0A3F" w:rsidRDefault="00EC0A3F">
      <w:pPr>
        <w:pStyle w:val="ConsPlusTitle"/>
        <w:jc w:val="both"/>
        <w:rPr>
          <w:rFonts w:ascii="Times New Roman" w:hAnsi="Times New Roman" w:cs="Times New Roman"/>
          <w:sz w:val="28"/>
          <w:szCs w:val="28"/>
        </w:rPr>
      </w:pPr>
    </w:p>
    <w:p w14:paraId="6A39089B" w14:textId="77777777" w:rsidR="00EC0A3F" w:rsidRPr="00EC0A3F" w:rsidRDefault="00EC0A3F">
      <w:pPr>
        <w:pStyle w:val="ConsPlusTitle"/>
        <w:jc w:val="both"/>
        <w:rPr>
          <w:rFonts w:ascii="Times New Roman" w:hAnsi="Times New Roman" w:cs="Times New Roman"/>
          <w:sz w:val="28"/>
          <w:szCs w:val="28"/>
        </w:rPr>
      </w:pPr>
    </w:p>
    <w:p w14:paraId="290C0CC9" w14:textId="77777777" w:rsidR="00EC0A3F" w:rsidRPr="00EC0A3F" w:rsidRDefault="00EC0A3F">
      <w:pPr>
        <w:pStyle w:val="ConsPlusTitle"/>
        <w:jc w:val="both"/>
        <w:rPr>
          <w:rFonts w:ascii="Times New Roman" w:hAnsi="Times New Roman" w:cs="Times New Roman"/>
          <w:sz w:val="28"/>
          <w:szCs w:val="28"/>
        </w:rPr>
      </w:pPr>
    </w:p>
    <w:p w14:paraId="4E5332C4"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9</w:t>
      </w:r>
    </w:p>
    <w:p w14:paraId="68CF686F" w14:textId="77777777" w:rsidR="00EC0A3F" w:rsidRPr="00DF0E67" w:rsidRDefault="00EC0A3F">
      <w:pPr>
        <w:pStyle w:val="ConsPlusTitle"/>
        <w:jc w:val="both"/>
        <w:rPr>
          <w:rFonts w:ascii="Times New Roman" w:hAnsi="Times New Roman" w:cs="Times New Roman"/>
          <w:b w:val="0"/>
          <w:bCs/>
          <w:sz w:val="28"/>
          <w:szCs w:val="28"/>
        </w:rPr>
      </w:pPr>
    </w:p>
    <w:p w14:paraId="77E6655A" w14:textId="77777777" w:rsidR="00EC0A3F" w:rsidRPr="00DF0E67" w:rsidRDefault="00EC0A3F">
      <w:pPr>
        <w:rPr>
          <w:rFonts w:ascii="Times New Roman" w:hAnsi="Times New Roman" w:cs="Times New Roman"/>
          <w:bCs/>
          <w:sz w:val="28"/>
          <w:szCs w:val="28"/>
        </w:rPr>
        <w:sectPr w:rsidR="00EC0A3F" w:rsidRPr="00DF0E67">
          <w:pgSz w:w="11905" w:h="16838"/>
          <w:pgMar w:top="1134" w:right="850" w:bottom="1134" w:left="1701"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875"/>
        <w:gridCol w:w="1223"/>
        <w:gridCol w:w="1484"/>
        <w:gridCol w:w="1644"/>
        <w:gridCol w:w="1342"/>
        <w:gridCol w:w="1200"/>
        <w:gridCol w:w="1361"/>
        <w:gridCol w:w="1587"/>
      </w:tblGrid>
      <w:tr w:rsidR="00EC0A3F" w:rsidRPr="00DF0E67" w14:paraId="6E9D0A1D" w14:textId="77777777">
        <w:tc>
          <w:tcPr>
            <w:tcW w:w="11167" w:type="dxa"/>
            <w:gridSpan w:val="9"/>
            <w:tcBorders>
              <w:top w:val="nil"/>
              <w:left w:val="nil"/>
              <w:bottom w:val="nil"/>
              <w:right w:val="nil"/>
            </w:tcBorders>
          </w:tcPr>
          <w:p w14:paraId="5CCB37A3" w14:textId="77777777" w:rsidR="00EC0A3F" w:rsidRPr="00DF0E67" w:rsidRDefault="00EC0A3F">
            <w:pPr>
              <w:pStyle w:val="ConsPlusTitle"/>
              <w:jc w:val="center"/>
              <w:rPr>
                <w:rFonts w:ascii="Times New Roman" w:hAnsi="Times New Roman" w:cs="Times New Roman"/>
                <w:b w:val="0"/>
                <w:bCs/>
                <w:sz w:val="28"/>
                <w:szCs w:val="28"/>
              </w:rPr>
            </w:pPr>
            <w:bookmarkStart w:id="20" w:name="P1377"/>
            <w:bookmarkEnd w:id="20"/>
            <w:r w:rsidRPr="00DF0E67">
              <w:rPr>
                <w:rFonts w:ascii="Times New Roman" w:hAnsi="Times New Roman" w:cs="Times New Roman"/>
                <w:b w:val="0"/>
                <w:bCs/>
                <w:sz w:val="28"/>
                <w:szCs w:val="28"/>
              </w:rPr>
              <w:lastRenderedPageBreak/>
              <w:t>ИЗВЕЩЕНИЕ</w:t>
            </w:r>
          </w:p>
          <w:p w14:paraId="7B22517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О НЕЖЕЛАТЕЛЬНОЙ РЕАКЦИИ ИЛИ ОТСУТСТВИИ ТЕРАПЕВТИЧЕСКОГО ЭФФЕКТА ЛЕКАРСТВЕННОГО ПРЕПАРАТА</w:t>
            </w:r>
          </w:p>
        </w:tc>
      </w:tr>
      <w:tr w:rsidR="00EC0A3F" w:rsidRPr="00DF0E67" w14:paraId="0F1BCBA3" w14:textId="77777777">
        <w:tblPrEx>
          <w:tblBorders>
            <w:insideV w:val="nil"/>
          </w:tblBorders>
        </w:tblPrEx>
        <w:tc>
          <w:tcPr>
            <w:tcW w:w="1326" w:type="dxa"/>
            <w:gridSpan w:val="2"/>
            <w:tcBorders>
              <w:top w:val="nil"/>
              <w:bottom w:val="nil"/>
            </w:tcBorders>
          </w:tcPr>
          <w:p w14:paraId="1999F558"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9"/>
                <w:sz w:val="28"/>
                <w:szCs w:val="28"/>
              </w:rPr>
              <w:pict w14:anchorId="789602D7">
                <v:shape id="_x0000_i1040" style="width:15.6pt;height:20.4pt" coordsize="" o:spt="100" adj="0,,0" path="" filled="f" stroked="f">
                  <v:stroke joinstyle="miter"/>
                  <v:imagedata r:id="rId76" o:title="base_1_399899_32783"/>
                  <v:formulas/>
                  <v:path o:connecttype="segments"/>
                </v:shape>
              </w:pict>
            </w:r>
          </w:p>
        </w:tc>
        <w:tc>
          <w:tcPr>
            <w:tcW w:w="4351" w:type="dxa"/>
            <w:gridSpan w:val="3"/>
            <w:tcBorders>
              <w:top w:val="nil"/>
              <w:bottom w:val="nil"/>
            </w:tcBorders>
          </w:tcPr>
          <w:p w14:paraId="4265FFB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Первичное</w:t>
            </w:r>
          </w:p>
        </w:tc>
        <w:tc>
          <w:tcPr>
            <w:tcW w:w="5490" w:type="dxa"/>
            <w:gridSpan w:val="4"/>
            <w:tcBorders>
              <w:top w:val="nil"/>
              <w:bottom w:val="nil"/>
            </w:tcBorders>
          </w:tcPr>
          <w:p w14:paraId="5E100C03"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9"/>
                <w:sz w:val="28"/>
                <w:szCs w:val="28"/>
              </w:rPr>
              <w:pict w14:anchorId="2DF7DD7B">
                <v:shape id="_x0000_i1041" style="width:15.6pt;height:20.4pt" coordsize="" o:spt="100" adj="0,,0" path="" filled="f" stroked="f">
                  <v:stroke joinstyle="miter"/>
                  <v:imagedata r:id="rId76" o:title="base_1_399899_32784"/>
                  <v:formulas/>
                  <v:path o:connecttype="segments"/>
                </v:shape>
              </w:pict>
            </w:r>
            <w:r w:rsidR="00EC0A3F" w:rsidRPr="00DF0E67">
              <w:rPr>
                <w:rFonts w:ascii="Times New Roman" w:hAnsi="Times New Roman" w:cs="Times New Roman"/>
                <w:b w:val="0"/>
                <w:bCs/>
                <w:sz w:val="28"/>
                <w:szCs w:val="28"/>
              </w:rPr>
              <w:t xml:space="preserve"> Дополнительная информация к сообщению</w:t>
            </w:r>
          </w:p>
          <w:p w14:paraId="28A9A49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N ____ от __________</w:t>
            </w:r>
          </w:p>
        </w:tc>
      </w:tr>
      <w:tr w:rsidR="00EC0A3F" w:rsidRPr="00DF0E67" w14:paraId="52574C7D" w14:textId="77777777">
        <w:tc>
          <w:tcPr>
            <w:tcW w:w="11167" w:type="dxa"/>
            <w:gridSpan w:val="9"/>
            <w:tcBorders>
              <w:top w:val="nil"/>
              <w:left w:val="nil"/>
              <w:right w:val="nil"/>
            </w:tcBorders>
          </w:tcPr>
          <w:p w14:paraId="385FE815"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7314F8C4" w14:textId="77777777">
        <w:tblPrEx>
          <w:tblBorders>
            <w:left w:val="single" w:sz="4" w:space="0" w:color="auto"/>
            <w:right w:val="single" w:sz="4" w:space="0" w:color="auto"/>
            <w:insideH w:val="single" w:sz="4" w:space="0" w:color="auto"/>
          </w:tblBorders>
        </w:tblPrEx>
        <w:tc>
          <w:tcPr>
            <w:tcW w:w="11167" w:type="dxa"/>
            <w:gridSpan w:val="9"/>
          </w:tcPr>
          <w:p w14:paraId="7A1E2F99"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Данные пациента</w:t>
            </w:r>
          </w:p>
        </w:tc>
      </w:tr>
      <w:tr w:rsidR="00EC0A3F" w:rsidRPr="00DF0E67" w14:paraId="2EFBA1B4" w14:textId="77777777">
        <w:tblPrEx>
          <w:tblBorders>
            <w:left w:val="single" w:sz="4" w:space="0" w:color="auto"/>
            <w:right w:val="single" w:sz="4" w:space="0" w:color="auto"/>
            <w:insideH w:val="single" w:sz="4" w:space="0" w:color="auto"/>
            <w:insideV w:val="nil"/>
          </w:tblBorders>
        </w:tblPrEx>
        <w:tc>
          <w:tcPr>
            <w:tcW w:w="9580" w:type="dxa"/>
            <w:gridSpan w:val="8"/>
            <w:tcBorders>
              <w:left w:val="single" w:sz="4" w:space="0" w:color="auto"/>
            </w:tcBorders>
          </w:tcPr>
          <w:p w14:paraId="06985E8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Инициалы пациента (код пациента) </w:t>
            </w:r>
            <w:hyperlink w:anchor="P1519" w:history="1">
              <w:r w:rsidRPr="00DF0E67">
                <w:rPr>
                  <w:rFonts w:ascii="Times New Roman" w:hAnsi="Times New Roman" w:cs="Times New Roman"/>
                  <w:b w:val="0"/>
                  <w:bCs/>
                  <w:color w:val="0000FF"/>
                  <w:sz w:val="28"/>
                  <w:szCs w:val="28"/>
                </w:rPr>
                <w:t>&lt;*&gt;</w:t>
              </w:r>
            </w:hyperlink>
            <w:r w:rsidRPr="00DF0E67">
              <w:rPr>
                <w:rFonts w:ascii="Times New Roman" w:hAnsi="Times New Roman" w:cs="Times New Roman"/>
                <w:b w:val="0"/>
                <w:bCs/>
                <w:sz w:val="28"/>
                <w:szCs w:val="28"/>
              </w:rPr>
              <w:t xml:space="preserve"> _____________________ Пол </w:t>
            </w:r>
            <w:r w:rsidR="00377D63">
              <w:rPr>
                <w:rFonts w:ascii="Times New Roman" w:hAnsi="Times New Roman" w:cs="Times New Roman"/>
                <w:b w:val="0"/>
                <w:bCs/>
                <w:position w:val="-2"/>
                <w:sz w:val="28"/>
                <w:szCs w:val="28"/>
              </w:rPr>
              <w:pict w14:anchorId="18F87667">
                <v:shape id="_x0000_i1042" style="width:10.85pt;height:12.9pt" coordsize="" o:spt="100" adj="0,,0" path="" filled="f" stroked="f">
                  <v:stroke joinstyle="miter"/>
                  <v:imagedata r:id="rId77" o:title="base_1_399899_32785"/>
                  <v:formulas/>
                  <v:path o:connecttype="segments"/>
                </v:shape>
              </w:pict>
            </w:r>
            <w:r w:rsidRPr="00DF0E67">
              <w:rPr>
                <w:rFonts w:ascii="Times New Roman" w:hAnsi="Times New Roman" w:cs="Times New Roman"/>
                <w:b w:val="0"/>
                <w:bCs/>
                <w:sz w:val="28"/>
                <w:szCs w:val="28"/>
              </w:rPr>
              <w:t xml:space="preserve"> М </w:t>
            </w:r>
            <w:r w:rsidR="00377D63">
              <w:rPr>
                <w:rFonts w:ascii="Times New Roman" w:hAnsi="Times New Roman" w:cs="Times New Roman"/>
                <w:b w:val="0"/>
                <w:bCs/>
                <w:position w:val="-2"/>
                <w:sz w:val="28"/>
                <w:szCs w:val="28"/>
              </w:rPr>
              <w:pict w14:anchorId="0EE3022C">
                <v:shape id="_x0000_i1043" style="width:10.85pt;height:12.9pt" coordsize="" o:spt="100" adj="0,,0" path="" filled="f" stroked="f">
                  <v:stroke joinstyle="miter"/>
                  <v:imagedata r:id="rId77" o:title="base_1_399899_32786"/>
                  <v:formulas/>
                  <v:path o:connecttype="segments"/>
                </v:shape>
              </w:pict>
            </w:r>
            <w:r w:rsidRPr="00DF0E67">
              <w:rPr>
                <w:rFonts w:ascii="Times New Roman" w:hAnsi="Times New Roman" w:cs="Times New Roman"/>
                <w:b w:val="0"/>
                <w:bCs/>
                <w:sz w:val="28"/>
                <w:szCs w:val="28"/>
              </w:rPr>
              <w:t xml:space="preserve"> Ж</w:t>
            </w:r>
          </w:p>
        </w:tc>
        <w:tc>
          <w:tcPr>
            <w:tcW w:w="1587" w:type="dxa"/>
            <w:tcBorders>
              <w:right w:val="single" w:sz="4" w:space="0" w:color="auto"/>
            </w:tcBorders>
          </w:tcPr>
          <w:p w14:paraId="1E6F4D7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Вес ___ кг</w:t>
            </w:r>
          </w:p>
        </w:tc>
      </w:tr>
      <w:tr w:rsidR="00EC0A3F" w:rsidRPr="00DF0E67" w14:paraId="268DA44D" w14:textId="77777777">
        <w:tblPrEx>
          <w:tblBorders>
            <w:left w:val="single" w:sz="4" w:space="0" w:color="auto"/>
            <w:right w:val="single" w:sz="4" w:space="0" w:color="auto"/>
            <w:insideH w:val="single" w:sz="4" w:space="0" w:color="auto"/>
          </w:tblBorders>
        </w:tblPrEx>
        <w:tc>
          <w:tcPr>
            <w:tcW w:w="11167" w:type="dxa"/>
            <w:gridSpan w:val="9"/>
          </w:tcPr>
          <w:p w14:paraId="0677373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Возраст ____________ Беременность </w:t>
            </w:r>
            <w:r w:rsidR="00377D63">
              <w:rPr>
                <w:rFonts w:ascii="Times New Roman" w:hAnsi="Times New Roman" w:cs="Times New Roman"/>
                <w:b w:val="0"/>
                <w:bCs/>
                <w:position w:val="-2"/>
                <w:sz w:val="28"/>
                <w:szCs w:val="28"/>
              </w:rPr>
              <w:pict w14:anchorId="35D700AA">
                <v:shape id="_x0000_i1044" style="width:10.85pt;height:12.9pt" coordsize="" o:spt="100" adj="0,,0" path="" filled="f" stroked="f">
                  <v:stroke joinstyle="miter"/>
                  <v:imagedata r:id="rId77" o:title="base_1_399899_32787"/>
                  <v:formulas/>
                  <v:path o:connecttype="segments"/>
                </v:shape>
              </w:pict>
            </w:r>
            <w:r w:rsidRPr="00DF0E67">
              <w:rPr>
                <w:rFonts w:ascii="Times New Roman" w:hAnsi="Times New Roman" w:cs="Times New Roman"/>
                <w:b w:val="0"/>
                <w:bCs/>
                <w:sz w:val="28"/>
                <w:szCs w:val="28"/>
              </w:rPr>
              <w:t>, срок ____ недель</w:t>
            </w:r>
          </w:p>
        </w:tc>
      </w:tr>
      <w:tr w:rsidR="00EC0A3F" w:rsidRPr="00DF0E67" w14:paraId="44404107" w14:textId="77777777">
        <w:tblPrEx>
          <w:tblBorders>
            <w:left w:val="single" w:sz="4" w:space="0" w:color="auto"/>
            <w:right w:val="single" w:sz="4" w:space="0" w:color="auto"/>
            <w:insideH w:val="single" w:sz="4" w:space="0" w:color="auto"/>
          </w:tblBorders>
        </w:tblPrEx>
        <w:tc>
          <w:tcPr>
            <w:tcW w:w="11167" w:type="dxa"/>
            <w:gridSpan w:val="9"/>
          </w:tcPr>
          <w:p w14:paraId="22E4F2B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Аллергия </w:t>
            </w:r>
            <w:r w:rsidR="00377D63">
              <w:rPr>
                <w:rFonts w:ascii="Times New Roman" w:hAnsi="Times New Roman" w:cs="Times New Roman"/>
                <w:b w:val="0"/>
                <w:bCs/>
                <w:position w:val="-2"/>
                <w:sz w:val="28"/>
                <w:szCs w:val="28"/>
              </w:rPr>
              <w:pict w14:anchorId="144159D2">
                <v:shape id="_x0000_i1045" style="width:10.85pt;height:12.9pt" coordsize="" o:spt="100" adj="0,,0" path="" filled="f" stroked="f">
                  <v:stroke joinstyle="miter"/>
                  <v:imagedata r:id="rId77" o:title="base_1_399899_32788"/>
                  <v:formulas/>
                  <v:path o:connecttype="segments"/>
                </v:shape>
              </w:pict>
            </w:r>
            <w:r w:rsidRPr="00DF0E67">
              <w:rPr>
                <w:rFonts w:ascii="Times New Roman" w:hAnsi="Times New Roman" w:cs="Times New Roman"/>
                <w:b w:val="0"/>
                <w:bCs/>
                <w:sz w:val="28"/>
                <w:szCs w:val="28"/>
              </w:rPr>
              <w:t xml:space="preserve"> Нет </w:t>
            </w:r>
            <w:r w:rsidR="00377D63">
              <w:rPr>
                <w:rFonts w:ascii="Times New Roman" w:hAnsi="Times New Roman" w:cs="Times New Roman"/>
                <w:b w:val="0"/>
                <w:bCs/>
                <w:position w:val="-2"/>
                <w:sz w:val="28"/>
                <w:szCs w:val="28"/>
              </w:rPr>
              <w:pict w14:anchorId="2A1F7B86">
                <v:shape id="_x0000_i1046" style="width:10.85pt;height:12.9pt" coordsize="" o:spt="100" adj="0,,0" path="" filled="f" stroked="f">
                  <v:stroke joinstyle="miter"/>
                  <v:imagedata r:id="rId77" o:title="base_1_399899_32789"/>
                  <v:formulas/>
                  <v:path o:connecttype="segments"/>
                </v:shape>
              </w:pict>
            </w:r>
            <w:r w:rsidRPr="00DF0E67">
              <w:rPr>
                <w:rFonts w:ascii="Times New Roman" w:hAnsi="Times New Roman" w:cs="Times New Roman"/>
                <w:b w:val="0"/>
                <w:bCs/>
                <w:sz w:val="28"/>
                <w:szCs w:val="28"/>
              </w:rPr>
              <w:t xml:space="preserve"> Есть, на _______________________________</w:t>
            </w:r>
          </w:p>
        </w:tc>
      </w:tr>
      <w:tr w:rsidR="00EC0A3F" w:rsidRPr="00DF0E67" w14:paraId="066B44E1" w14:textId="77777777">
        <w:tblPrEx>
          <w:tblBorders>
            <w:left w:val="single" w:sz="4" w:space="0" w:color="auto"/>
            <w:right w:val="single" w:sz="4" w:space="0" w:color="auto"/>
            <w:insideH w:val="single" w:sz="4" w:space="0" w:color="auto"/>
          </w:tblBorders>
        </w:tblPrEx>
        <w:tc>
          <w:tcPr>
            <w:tcW w:w="11167" w:type="dxa"/>
            <w:gridSpan w:val="9"/>
          </w:tcPr>
          <w:p w14:paraId="700B8E9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Лечение </w:t>
            </w:r>
            <w:r w:rsidR="00377D63">
              <w:rPr>
                <w:rFonts w:ascii="Times New Roman" w:hAnsi="Times New Roman" w:cs="Times New Roman"/>
                <w:b w:val="0"/>
                <w:bCs/>
                <w:position w:val="-2"/>
                <w:sz w:val="28"/>
                <w:szCs w:val="28"/>
              </w:rPr>
              <w:pict w14:anchorId="14D279EE">
                <v:shape id="_x0000_i1047" style="width:10.85pt;height:12.9pt" coordsize="" o:spt="100" adj="0,,0" path="" filled="f" stroked="f">
                  <v:stroke joinstyle="miter"/>
                  <v:imagedata r:id="rId77" o:title="base_1_399899_32790"/>
                  <v:formulas/>
                  <v:path o:connecttype="segments"/>
                </v:shape>
              </w:pict>
            </w:r>
            <w:r w:rsidRPr="00DF0E67">
              <w:rPr>
                <w:rFonts w:ascii="Times New Roman" w:hAnsi="Times New Roman" w:cs="Times New Roman"/>
                <w:b w:val="0"/>
                <w:bCs/>
                <w:sz w:val="28"/>
                <w:szCs w:val="28"/>
              </w:rPr>
              <w:t xml:space="preserve"> амбулаторное </w:t>
            </w:r>
            <w:r w:rsidR="00377D63">
              <w:rPr>
                <w:rFonts w:ascii="Times New Roman" w:hAnsi="Times New Roman" w:cs="Times New Roman"/>
                <w:b w:val="0"/>
                <w:bCs/>
                <w:position w:val="-2"/>
                <w:sz w:val="28"/>
                <w:szCs w:val="28"/>
              </w:rPr>
              <w:pict w14:anchorId="699C666A">
                <v:shape id="_x0000_i1048" style="width:10.85pt;height:12.9pt" coordsize="" o:spt="100" adj="0,,0" path="" filled="f" stroked="f">
                  <v:stroke joinstyle="miter"/>
                  <v:imagedata r:id="rId77" o:title="base_1_399899_32791"/>
                  <v:formulas/>
                  <v:path o:connecttype="segments"/>
                </v:shape>
              </w:pict>
            </w:r>
            <w:r w:rsidRPr="00DF0E67">
              <w:rPr>
                <w:rFonts w:ascii="Times New Roman" w:hAnsi="Times New Roman" w:cs="Times New Roman"/>
                <w:b w:val="0"/>
                <w:bCs/>
                <w:sz w:val="28"/>
                <w:szCs w:val="28"/>
              </w:rPr>
              <w:t xml:space="preserve"> стационарное </w:t>
            </w:r>
            <w:r w:rsidR="00377D63">
              <w:rPr>
                <w:rFonts w:ascii="Times New Roman" w:hAnsi="Times New Roman" w:cs="Times New Roman"/>
                <w:b w:val="0"/>
                <w:bCs/>
                <w:position w:val="-2"/>
                <w:sz w:val="28"/>
                <w:szCs w:val="28"/>
              </w:rPr>
              <w:pict w14:anchorId="3011F13C">
                <v:shape id="_x0000_i1049" style="width:10.85pt;height:12.9pt" coordsize="" o:spt="100" adj="0,,0" path="" filled="f" stroked="f">
                  <v:stroke joinstyle="miter"/>
                  <v:imagedata r:id="rId77" o:title="base_1_399899_32792"/>
                  <v:formulas/>
                  <v:path o:connecttype="segments"/>
                </v:shape>
              </w:pict>
            </w:r>
            <w:r w:rsidRPr="00DF0E67">
              <w:rPr>
                <w:rFonts w:ascii="Times New Roman" w:hAnsi="Times New Roman" w:cs="Times New Roman"/>
                <w:b w:val="0"/>
                <w:bCs/>
                <w:sz w:val="28"/>
                <w:szCs w:val="28"/>
              </w:rPr>
              <w:t xml:space="preserve"> самолечение</w:t>
            </w:r>
          </w:p>
        </w:tc>
      </w:tr>
      <w:tr w:rsidR="00EC0A3F" w:rsidRPr="00DF0E67" w14:paraId="55885AEE" w14:textId="77777777">
        <w:tblPrEx>
          <w:tblBorders>
            <w:left w:val="single" w:sz="4" w:space="0" w:color="auto"/>
            <w:right w:val="single" w:sz="4" w:space="0" w:color="auto"/>
            <w:insideH w:val="single" w:sz="4" w:space="0" w:color="auto"/>
          </w:tblBorders>
        </w:tblPrEx>
        <w:tc>
          <w:tcPr>
            <w:tcW w:w="11167" w:type="dxa"/>
            <w:gridSpan w:val="9"/>
          </w:tcPr>
          <w:p w14:paraId="5C3E1A6B"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Лекарственные средства, предположительно вызвавшие НР</w:t>
            </w:r>
          </w:p>
        </w:tc>
      </w:tr>
      <w:tr w:rsidR="00EC0A3F" w:rsidRPr="00DF0E67" w14:paraId="356575D6" w14:textId="77777777">
        <w:tblPrEx>
          <w:tblBorders>
            <w:left w:val="single" w:sz="4" w:space="0" w:color="auto"/>
            <w:right w:val="single" w:sz="4" w:space="0" w:color="auto"/>
            <w:insideH w:val="single" w:sz="4" w:space="0" w:color="auto"/>
          </w:tblBorders>
        </w:tblPrEx>
        <w:tc>
          <w:tcPr>
            <w:tcW w:w="451" w:type="dxa"/>
          </w:tcPr>
          <w:p w14:paraId="6B15310D" w14:textId="77777777" w:rsidR="00EC0A3F" w:rsidRPr="00DF0E67" w:rsidRDefault="00EC0A3F">
            <w:pPr>
              <w:pStyle w:val="ConsPlusTitle"/>
              <w:rPr>
                <w:rFonts w:ascii="Times New Roman" w:hAnsi="Times New Roman" w:cs="Times New Roman"/>
                <w:b w:val="0"/>
                <w:bCs/>
                <w:sz w:val="28"/>
                <w:szCs w:val="28"/>
              </w:rPr>
            </w:pPr>
          </w:p>
        </w:tc>
        <w:tc>
          <w:tcPr>
            <w:tcW w:w="2098" w:type="dxa"/>
            <w:gridSpan w:val="2"/>
          </w:tcPr>
          <w:p w14:paraId="2707C2B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Наименование ЛС (торговое) </w:t>
            </w:r>
            <w:hyperlink w:anchor="P1519" w:history="1">
              <w:r w:rsidRPr="00DF0E67">
                <w:rPr>
                  <w:rFonts w:ascii="Times New Roman" w:hAnsi="Times New Roman" w:cs="Times New Roman"/>
                  <w:b w:val="0"/>
                  <w:bCs/>
                  <w:color w:val="0000FF"/>
                  <w:sz w:val="28"/>
                  <w:szCs w:val="28"/>
                </w:rPr>
                <w:t>&lt;*&gt;</w:t>
              </w:r>
            </w:hyperlink>
          </w:p>
        </w:tc>
        <w:tc>
          <w:tcPr>
            <w:tcW w:w="1484" w:type="dxa"/>
          </w:tcPr>
          <w:p w14:paraId="6FC513FB"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Производитель</w:t>
            </w:r>
          </w:p>
        </w:tc>
        <w:tc>
          <w:tcPr>
            <w:tcW w:w="1644" w:type="dxa"/>
          </w:tcPr>
          <w:p w14:paraId="769C84E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Номер серии</w:t>
            </w:r>
          </w:p>
        </w:tc>
        <w:tc>
          <w:tcPr>
            <w:tcW w:w="1342" w:type="dxa"/>
          </w:tcPr>
          <w:p w14:paraId="6DA3BAE1"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Доза, путь введения</w:t>
            </w:r>
          </w:p>
        </w:tc>
        <w:tc>
          <w:tcPr>
            <w:tcW w:w="1200" w:type="dxa"/>
          </w:tcPr>
          <w:p w14:paraId="3D453AA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Дата начала терапии</w:t>
            </w:r>
          </w:p>
        </w:tc>
        <w:tc>
          <w:tcPr>
            <w:tcW w:w="1361" w:type="dxa"/>
          </w:tcPr>
          <w:p w14:paraId="23E80EAF"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Дата окончания терапии</w:t>
            </w:r>
          </w:p>
        </w:tc>
        <w:tc>
          <w:tcPr>
            <w:tcW w:w="1587" w:type="dxa"/>
          </w:tcPr>
          <w:p w14:paraId="18880646"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Показание</w:t>
            </w:r>
          </w:p>
        </w:tc>
      </w:tr>
      <w:tr w:rsidR="00EC0A3F" w:rsidRPr="00DF0E67" w14:paraId="37A9D56F" w14:textId="77777777">
        <w:tblPrEx>
          <w:tblBorders>
            <w:left w:val="single" w:sz="4" w:space="0" w:color="auto"/>
            <w:right w:val="single" w:sz="4" w:space="0" w:color="auto"/>
            <w:insideH w:val="single" w:sz="4" w:space="0" w:color="auto"/>
          </w:tblBorders>
        </w:tblPrEx>
        <w:tc>
          <w:tcPr>
            <w:tcW w:w="451" w:type="dxa"/>
          </w:tcPr>
          <w:p w14:paraId="1066546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2098" w:type="dxa"/>
            <w:gridSpan w:val="2"/>
          </w:tcPr>
          <w:p w14:paraId="40BFEB93"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1DBD342E"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7E879103"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31D32B28"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0D2B7C2B"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584740E8"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4091E277"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6810633B" w14:textId="77777777">
        <w:tblPrEx>
          <w:tblBorders>
            <w:left w:val="single" w:sz="4" w:space="0" w:color="auto"/>
            <w:right w:val="single" w:sz="4" w:space="0" w:color="auto"/>
            <w:insideH w:val="single" w:sz="4" w:space="0" w:color="auto"/>
          </w:tblBorders>
        </w:tblPrEx>
        <w:tc>
          <w:tcPr>
            <w:tcW w:w="451" w:type="dxa"/>
          </w:tcPr>
          <w:p w14:paraId="096DD3E0"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2098" w:type="dxa"/>
            <w:gridSpan w:val="2"/>
          </w:tcPr>
          <w:p w14:paraId="5565F5F7"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4399EA69"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02C28448"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7B59723A"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3180247E"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1C04C546"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7E10DD8D"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10044C14" w14:textId="77777777">
        <w:tblPrEx>
          <w:tblBorders>
            <w:left w:val="single" w:sz="4" w:space="0" w:color="auto"/>
            <w:right w:val="single" w:sz="4" w:space="0" w:color="auto"/>
            <w:insideH w:val="single" w:sz="4" w:space="0" w:color="auto"/>
          </w:tblBorders>
        </w:tblPrEx>
        <w:tc>
          <w:tcPr>
            <w:tcW w:w="451" w:type="dxa"/>
          </w:tcPr>
          <w:p w14:paraId="57BBB5C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3</w:t>
            </w:r>
          </w:p>
        </w:tc>
        <w:tc>
          <w:tcPr>
            <w:tcW w:w="2098" w:type="dxa"/>
            <w:gridSpan w:val="2"/>
          </w:tcPr>
          <w:p w14:paraId="5738BFD2"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3723CE28"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73A89976"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26144844"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7325310A"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74D752C0"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038E955A"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1CABE3AD" w14:textId="77777777">
        <w:tblPrEx>
          <w:tblBorders>
            <w:left w:val="single" w:sz="4" w:space="0" w:color="auto"/>
            <w:right w:val="single" w:sz="4" w:space="0" w:color="auto"/>
            <w:insideH w:val="single" w:sz="4" w:space="0" w:color="auto"/>
          </w:tblBorders>
        </w:tblPrEx>
        <w:tc>
          <w:tcPr>
            <w:tcW w:w="8219" w:type="dxa"/>
            <w:gridSpan w:val="7"/>
          </w:tcPr>
          <w:p w14:paraId="0FE75F74"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Нежелательная реакция</w:t>
            </w:r>
          </w:p>
        </w:tc>
        <w:tc>
          <w:tcPr>
            <w:tcW w:w="2948" w:type="dxa"/>
            <w:gridSpan w:val="2"/>
          </w:tcPr>
          <w:p w14:paraId="3A45A3D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Дата начала НР __________</w:t>
            </w:r>
          </w:p>
        </w:tc>
      </w:tr>
      <w:tr w:rsidR="00EC0A3F" w:rsidRPr="00DF0E67" w14:paraId="488BAB0A" w14:textId="77777777">
        <w:tblPrEx>
          <w:tblBorders>
            <w:left w:val="single" w:sz="4" w:space="0" w:color="auto"/>
            <w:right w:val="single" w:sz="4" w:space="0" w:color="auto"/>
            <w:insideH w:val="single" w:sz="4" w:space="0" w:color="auto"/>
          </w:tblBorders>
        </w:tblPrEx>
        <w:tc>
          <w:tcPr>
            <w:tcW w:w="8219" w:type="dxa"/>
            <w:gridSpan w:val="7"/>
            <w:vMerge w:val="restart"/>
            <w:tcBorders>
              <w:bottom w:val="nil"/>
            </w:tcBorders>
          </w:tcPr>
          <w:p w14:paraId="094A128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Описание реакции </w:t>
            </w:r>
            <w:hyperlink w:anchor="P1519" w:history="1">
              <w:r w:rsidRPr="00DF0E67">
                <w:rPr>
                  <w:rFonts w:ascii="Times New Roman" w:hAnsi="Times New Roman" w:cs="Times New Roman"/>
                  <w:b w:val="0"/>
                  <w:bCs/>
                  <w:color w:val="0000FF"/>
                  <w:sz w:val="28"/>
                  <w:szCs w:val="28"/>
                </w:rPr>
                <w:t>&lt;*&gt;</w:t>
              </w:r>
            </w:hyperlink>
            <w:r w:rsidRPr="00DF0E67">
              <w:rPr>
                <w:rFonts w:ascii="Times New Roman" w:hAnsi="Times New Roman" w:cs="Times New Roman"/>
                <w:b w:val="0"/>
                <w:bCs/>
                <w:sz w:val="28"/>
                <w:szCs w:val="28"/>
              </w:rPr>
              <w:t xml:space="preserve"> (укажите все детали, включая данные лабораторных исследований)</w:t>
            </w:r>
          </w:p>
        </w:tc>
        <w:tc>
          <w:tcPr>
            <w:tcW w:w="2948" w:type="dxa"/>
            <w:gridSpan w:val="2"/>
          </w:tcPr>
          <w:p w14:paraId="79B5A51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Критерии серьезности НР:</w:t>
            </w:r>
          </w:p>
        </w:tc>
      </w:tr>
      <w:tr w:rsidR="00EC0A3F" w:rsidRPr="00DF0E67" w14:paraId="223430BA" w14:textId="77777777">
        <w:tblPrEx>
          <w:tblBorders>
            <w:left w:val="single" w:sz="4" w:space="0" w:color="auto"/>
            <w:right w:val="single" w:sz="4" w:space="0" w:color="auto"/>
            <w:insideH w:val="single" w:sz="4" w:space="0" w:color="auto"/>
          </w:tblBorders>
        </w:tblPrEx>
        <w:tc>
          <w:tcPr>
            <w:tcW w:w="8219" w:type="dxa"/>
            <w:gridSpan w:val="7"/>
            <w:vMerge/>
            <w:tcBorders>
              <w:bottom w:val="nil"/>
            </w:tcBorders>
          </w:tcPr>
          <w:p w14:paraId="312D7B52"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38E0C6B7"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3B6066E2">
                <v:shape id="_x0000_i1050" style="width:10.85pt;height:12.9pt" coordsize="" o:spt="100" adj="0,,0" path="" filled="f" stroked="f">
                  <v:stroke joinstyle="miter"/>
                  <v:imagedata r:id="rId77" o:title="base_1_399899_32793"/>
                  <v:formulas/>
                  <v:path o:connecttype="segments"/>
                </v:shape>
              </w:pict>
            </w:r>
            <w:r w:rsidR="00EC0A3F" w:rsidRPr="00DF0E67">
              <w:rPr>
                <w:rFonts w:ascii="Times New Roman" w:hAnsi="Times New Roman" w:cs="Times New Roman"/>
                <w:b w:val="0"/>
                <w:bCs/>
                <w:sz w:val="28"/>
                <w:szCs w:val="28"/>
              </w:rPr>
              <w:t xml:space="preserve"> Смерть</w:t>
            </w:r>
          </w:p>
        </w:tc>
      </w:tr>
      <w:tr w:rsidR="00EC0A3F" w:rsidRPr="00DF0E67" w14:paraId="23594779" w14:textId="77777777">
        <w:tblPrEx>
          <w:tblBorders>
            <w:left w:val="single" w:sz="4" w:space="0" w:color="auto"/>
            <w:right w:val="single" w:sz="4" w:space="0" w:color="auto"/>
            <w:insideH w:val="single" w:sz="4" w:space="0" w:color="auto"/>
          </w:tblBorders>
        </w:tblPrEx>
        <w:tc>
          <w:tcPr>
            <w:tcW w:w="8219" w:type="dxa"/>
            <w:gridSpan w:val="7"/>
            <w:vMerge/>
            <w:tcBorders>
              <w:bottom w:val="nil"/>
            </w:tcBorders>
          </w:tcPr>
          <w:p w14:paraId="473E05AB"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316C5082"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7C57CF01">
                <v:shape id="_x0000_i1051" style="width:10.85pt;height:12.9pt" coordsize="" o:spt="100" adj="0,,0" path="" filled="f" stroked="f">
                  <v:stroke joinstyle="miter"/>
                  <v:imagedata r:id="rId77" o:title="base_1_399899_32794"/>
                  <v:formulas/>
                  <v:path o:connecttype="segments"/>
                </v:shape>
              </w:pict>
            </w:r>
            <w:r w:rsidR="00EC0A3F" w:rsidRPr="00DF0E67">
              <w:rPr>
                <w:rFonts w:ascii="Times New Roman" w:hAnsi="Times New Roman" w:cs="Times New Roman"/>
                <w:b w:val="0"/>
                <w:bCs/>
                <w:sz w:val="28"/>
                <w:szCs w:val="28"/>
              </w:rPr>
              <w:t xml:space="preserve"> Угроза жизни</w:t>
            </w:r>
          </w:p>
        </w:tc>
      </w:tr>
      <w:tr w:rsidR="00EC0A3F" w:rsidRPr="00DF0E67" w14:paraId="6024BCD6" w14:textId="77777777">
        <w:tblPrEx>
          <w:tblBorders>
            <w:left w:val="single" w:sz="4" w:space="0" w:color="auto"/>
            <w:right w:val="single" w:sz="4" w:space="0" w:color="auto"/>
            <w:insideH w:val="single" w:sz="4" w:space="0" w:color="auto"/>
          </w:tblBorders>
        </w:tblPrEx>
        <w:tc>
          <w:tcPr>
            <w:tcW w:w="8219" w:type="dxa"/>
            <w:gridSpan w:val="7"/>
            <w:vMerge/>
            <w:tcBorders>
              <w:bottom w:val="nil"/>
            </w:tcBorders>
          </w:tcPr>
          <w:p w14:paraId="3317A1EF"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2CAC1169"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4FAD5093">
                <v:shape id="_x0000_i1052" style="width:10.85pt;height:12.9pt" coordsize="" o:spt="100" adj="0,,0" path="" filled="f" stroked="f">
                  <v:stroke joinstyle="miter"/>
                  <v:imagedata r:id="rId77" o:title="base_1_399899_32795"/>
                  <v:formulas/>
                  <v:path o:connecttype="segments"/>
                </v:shape>
              </w:pict>
            </w:r>
            <w:r w:rsidR="00EC0A3F" w:rsidRPr="00DF0E67">
              <w:rPr>
                <w:rFonts w:ascii="Times New Roman" w:hAnsi="Times New Roman" w:cs="Times New Roman"/>
                <w:b w:val="0"/>
                <w:bCs/>
                <w:sz w:val="28"/>
                <w:szCs w:val="28"/>
              </w:rPr>
              <w:t xml:space="preserve"> Госпитализация или ее продление</w:t>
            </w:r>
          </w:p>
        </w:tc>
      </w:tr>
      <w:tr w:rsidR="00EC0A3F" w:rsidRPr="00DF0E67" w14:paraId="667C39F8" w14:textId="77777777">
        <w:tblPrEx>
          <w:tblBorders>
            <w:left w:val="single" w:sz="4" w:space="0" w:color="auto"/>
            <w:right w:val="single" w:sz="4" w:space="0" w:color="auto"/>
            <w:insideH w:val="single" w:sz="4" w:space="0" w:color="auto"/>
          </w:tblBorders>
        </w:tblPrEx>
        <w:tc>
          <w:tcPr>
            <w:tcW w:w="8219" w:type="dxa"/>
            <w:gridSpan w:val="7"/>
            <w:vMerge w:val="restart"/>
            <w:tcBorders>
              <w:top w:val="nil"/>
            </w:tcBorders>
          </w:tcPr>
          <w:p w14:paraId="7C6D59D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Дата разрешения НР ___________________________</w:t>
            </w:r>
          </w:p>
        </w:tc>
        <w:tc>
          <w:tcPr>
            <w:tcW w:w="2948" w:type="dxa"/>
            <w:gridSpan w:val="2"/>
          </w:tcPr>
          <w:p w14:paraId="0A1BC5B4"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46F8F0F1">
                <v:shape id="_x0000_i1053" style="width:10.85pt;height:12.9pt" coordsize="" o:spt="100" adj="0,,0" path="" filled="f" stroked="f">
                  <v:stroke joinstyle="miter"/>
                  <v:imagedata r:id="rId77" o:title="base_1_399899_32796"/>
                  <v:formulas/>
                  <v:path o:connecttype="segments"/>
                </v:shape>
              </w:pict>
            </w:r>
            <w:r w:rsidR="00EC0A3F" w:rsidRPr="00DF0E67">
              <w:rPr>
                <w:rFonts w:ascii="Times New Roman" w:hAnsi="Times New Roman" w:cs="Times New Roman"/>
                <w:b w:val="0"/>
                <w:bCs/>
                <w:sz w:val="28"/>
                <w:szCs w:val="28"/>
              </w:rPr>
              <w:t xml:space="preserve"> Инвалидность</w:t>
            </w:r>
          </w:p>
        </w:tc>
      </w:tr>
      <w:tr w:rsidR="00EC0A3F" w:rsidRPr="00DF0E67" w14:paraId="21699665" w14:textId="77777777">
        <w:tblPrEx>
          <w:tblBorders>
            <w:left w:val="single" w:sz="4" w:space="0" w:color="auto"/>
            <w:right w:val="single" w:sz="4" w:space="0" w:color="auto"/>
            <w:insideH w:val="single" w:sz="4" w:space="0" w:color="auto"/>
          </w:tblBorders>
        </w:tblPrEx>
        <w:tc>
          <w:tcPr>
            <w:tcW w:w="8219" w:type="dxa"/>
            <w:gridSpan w:val="7"/>
            <w:vMerge/>
            <w:tcBorders>
              <w:top w:val="nil"/>
            </w:tcBorders>
          </w:tcPr>
          <w:p w14:paraId="46C8C60C"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1F6283DE"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574029B6">
                <v:shape id="_x0000_i1054" style="width:10.85pt;height:12.9pt" coordsize="" o:spt="100" adj="0,,0" path="" filled="f" stroked="f">
                  <v:stroke joinstyle="miter"/>
                  <v:imagedata r:id="rId77" o:title="base_1_399899_32797"/>
                  <v:formulas/>
                  <v:path o:connecttype="segments"/>
                </v:shape>
              </w:pict>
            </w:r>
            <w:r w:rsidR="00EC0A3F" w:rsidRPr="00DF0E67">
              <w:rPr>
                <w:rFonts w:ascii="Times New Roman" w:hAnsi="Times New Roman" w:cs="Times New Roman"/>
                <w:b w:val="0"/>
                <w:bCs/>
                <w:sz w:val="28"/>
                <w:szCs w:val="28"/>
              </w:rPr>
              <w:t xml:space="preserve"> Врожденные аномалии</w:t>
            </w:r>
          </w:p>
        </w:tc>
      </w:tr>
      <w:tr w:rsidR="00EC0A3F" w:rsidRPr="00DF0E67" w14:paraId="2C586AE5" w14:textId="77777777">
        <w:tblPrEx>
          <w:tblBorders>
            <w:left w:val="single" w:sz="4" w:space="0" w:color="auto"/>
            <w:right w:val="single" w:sz="4" w:space="0" w:color="auto"/>
            <w:insideH w:val="single" w:sz="4" w:space="0" w:color="auto"/>
          </w:tblBorders>
        </w:tblPrEx>
        <w:tc>
          <w:tcPr>
            <w:tcW w:w="8219" w:type="dxa"/>
            <w:gridSpan w:val="7"/>
            <w:vMerge/>
            <w:tcBorders>
              <w:top w:val="nil"/>
            </w:tcBorders>
          </w:tcPr>
          <w:p w14:paraId="6ABB63C0"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31EEAC65"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538D14FD">
                <v:shape id="_x0000_i1055" style="width:10.85pt;height:12.9pt" coordsize="" o:spt="100" adj="0,,0" path="" filled="f" stroked="f">
                  <v:stroke joinstyle="miter"/>
                  <v:imagedata r:id="rId77" o:title="base_1_399899_32798"/>
                  <v:formulas/>
                  <v:path o:connecttype="segments"/>
                </v:shape>
              </w:pict>
            </w:r>
            <w:r w:rsidR="00EC0A3F" w:rsidRPr="00DF0E67">
              <w:rPr>
                <w:rFonts w:ascii="Times New Roman" w:hAnsi="Times New Roman" w:cs="Times New Roman"/>
                <w:b w:val="0"/>
                <w:bCs/>
                <w:sz w:val="28"/>
                <w:szCs w:val="28"/>
              </w:rPr>
              <w:t xml:space="preserve"> Клинически значимое событие</w:t>
            </w:r>
          </w:p>
        </w:tc>
      </w:tr>
      <w:tr w:rsidR="00EC0A3F" w:rsidRPr="00DF0E67" w14:paraId="31E8D15B" w14:textId="77777777">
        <w:tblPrEx>
          <w:tblBorders>
            <w:left w:val="single" w:sz="4" w:space="0" w:color="auto"/>
            <w:right w:val="single" w:sz="4" w:space="0" w:color="auto"/>
            <w:insideH w:val="single" w:sz="4" w:space="0" w:color="auto"/>
          </w:tblBorders>
        </w:tblPrEx>
        <w:tc>
          <w:tcPr>
            <w:tcW w:w="8219" w:type="dxa"/>
            <w:gridSpan w:val="7"/>
            <w:vMerge/>
            <w:tcBorders>
              <w:top w:val="nil"/>
            </w:tcBorders>
          </w:tcPr>
          <w:p w14:paraId="5709A29D" w14:textId="77777777" w:rsidR="00EC0A3F" w:rsidRPr="00DF0E67" w:rsidRDefault="00EC0A3F">
            <w:pPr>
              <w:spacing w:after="1" w:line="0" w:lineRule="atLeast"/>
              <w:rPr>
                <w:rFonts w:ascii="Times New Roman" w:hAnsi="Times New Roman" w:cs="Times New Roman"/>
                <w:bCs/>
                <w:sz w:val="28"/>
                <w:szCs w:val="28"/>
              </w:rPr>
            </w:pPr>
          </w:p>
        </w:tc>
        <w:tc>
          <w:tcPr>
            <w:tcW w:w="2948" w:type="dxa"/>
            <w:gridSpan w:val="2"/>
          </w:tcPr>
          <w:p w14:paraId="27B04F8E"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666B20FF">
                <v:shape id="_x0000_i1056" style="width:10.85pt;height:12.9pt" coordsize="" o:spt="100" adj="0,,0" path="" filled="f" stroked="f">
                  <v:stroke joinstyle="miter"/>
                  <v:imagedata r:id="rId77" o:title="base_1_399899_32799"/>
                  <v:formulas/>
                  <v:path o:connecttype="segments"/>
                </v:shape>
              </w:pict>
            </w:r>
            <w:r w:rsidR="00EC0A3F" w:rsidRPr="00DF0E67">
              <w:rPr>
                <w:rFonts w:ascii="Times New Roman" w:hAnsi="Times New Roman" w:cs="Times New Roman"/>
                <w:b w:val="0"/>
                <w:bCs/>
                <w:sz w:val="28"/>
                <w:szCs w:val="28"/>
              </w:rPr>
              <w:t xml:space="preserve"> Не применимо</w:t>
            </w:r>
          </w:p>
        </w:tc>
      </w:tr>
      <w:tr w:rsidR="00EC0A3F" w:rsidRPr="00DF0E67" w14:paraId="5F83D9F0" w14:textId="77777777">
        <w:tblPrEx>
          <w:tblBorders>
            <w:left w:val="single" w:sz="4" w:space="0" w:color="auto"/>
            <w:right w:val="single" w:sz="4" w:space="0" w:color="auto"/>
            <w:insideH w:val="single" w:sz="4" w:space="0" w:color="auto"/>
          </w:tblBorders>
        </w:tblPrEx>
        <w:tc>
          <w:tcPr>
            <w:tcW w:w="11167" w:type="dxa"/>
            <w:gridSpan w:val="9"/>
          </w:tcPr>
          <w:p w14:paraId="4BB45092"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Предпринятые меры</w:t>
            </w:r>
          </w:p>
        </w:tc>
      </w:tr>
      <w:tr w:rsidR="00EC0A3F" w:rsidRPr="00DF0E67" w14:paraId="3A7690A2" w14:textId="77777777">
        <w:tblPrEx>
          <w:tblBorders>
            <w:left w:val="single" w:sz="4" w:space="0" w:color="auto"/>
            <w:right w:val="single" w:sz="4" w:space="0" w:color="auto"/>
            <w:insideH w:val="single" w:sz="4" w:space="0" w:color="auto"/>
            <w:insideV w:val="nil"/>
          </w:tblBorders>
        </w:tblPrEx>
        <w:tc>
          <w:tcPr>
            <w:tcW w:w="2549" w:type="dxa"/>
            <w:gridSpan w:val="3"/>
            <w:tcBorders>
              <w:left w:val="single" w:sz="4" w:space="0" w:color="auto"/>
            </w:tcBorders>
          </w:tcPr>
          <w:p w14:paraId="604CB16A"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36DDD6D7">
                <v:shape id="_x0000_i1057" style="width:10.85pt;height:12.9pt" coordsize="" o:spt="100" adj="0,,0" path="" filled="f" stroked="f">
                  <v:stroke joinstyle="miter"/>
                  <v:imagedata r:id="rId77" o:title="base_1_399899_32800"/>
                  <v:formulas/>
                  <v:path o:connecttype="segments"/>
                </v:shape>
              </w:pict>
            </w:r>
            <w:r w:rsidR="00EC0A3F" w:rsidRPr="00DF0E67">
              <w:rPr>
                <w:rFonts w:ascii="Times New Roman" w:hAnsi="Times New Roman" w:cs="Times New Roman"/>
                <w:b w:val="0"/>
                <w:bCs/>
                <w:sz w:val="28"/>
                <w:szCs w:val="28"/>
              </w:rPr>
              <w:t xml:space="preserve"> Без лечения</w:t>
            </w:r>
          </w:p>
        </w:tc>
        <w:tc>
          <w:tcPr>
            <w:tcW w:w="4470" w:type="dxa"/>
            <w:gridSpan w:val="3"/>
          </w:tcPr>
          <w:p w14:paraId="793F188E"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7787C7C6">
                <v:shape id="_x0000_i1058" style="width:10.85pt;height:12.9pt" coordsize="" o:spt="100" adj="0,,0" path="" filled="f" stroked="f">
                  <v:stroke joinstyle="miter"/>
                  <v:imagedata r:id="rId77" o:title="base_1_399899_32801"/>
                  <v:formulas/>
                  <v:path o:connecttype="segments"/>
                </v:shape>
              </w:pict>
            </w:r>
            <w:r w:rsidR="00EC0A3F" w:rsidRPr="00DF0E67">
              <w:rPr>
                <w:rFonts w:ascii="Times New Roman" w:hAnsi="Times New Roman" w:cs="Times New Roman"/>
                <w:b w:val="0"/>
                <w:bCs/>
                <w:sz w:val="28"/>
                <w:szCs w:val="28"/>
              </w:rPr>
              <w:t xml:space="preserve"> Отмена подозреваемого ЛС</w:t>
            </w:r>
          </w:p>
        </w:tc>
        <w:tc>
          <w:tcPr>
            <w:tcW w:w="4148" w:type="dxa"/>
            <w:gridSpan w:val="3"/>
            <w:tcBorders>
              <w:right w:val="single" w:sz="4" w:space="0" w:color="auto"/>
            </w:tcBorders>
          </w:tcPr>
          <w:p w14:paraId="049DF2C1"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2F07F6AF">
                <v:shape id="_x0000_i1059" style="width:10.85pt;height:12.9pt" coordsize="" o:spt="100" adj="0,,0" path="" filled="f" stroked="f">
                  <v:stroke joinstyle="miter"/>
                  <v:imagedata r:id="rId77" o:title="base_1_399899_32802"/>
                  <v:formulas/>
                  <v:path o:connecttype="segments"/>
                </v:shape>
              </w:pict>
            </w:r>
            <w:r w:rsidR="00EC0A3F" w:rsidRPr="00DF0E67">
              <w:rPr>
                <w:rFonts w:ascii="Times New Roman" w:hAnsi="Times New Roman" w:cs="Times New Roman"/>
                <w:b w:val="0"/>
                <w:bCs/>
                <w:sz w:val="28"/>
                <w:szCs w:val="28"/>
              </w:rPr>
              <w:t xml:space="preserve"> Снижение дозы ЛС</w:t>
            </w:r>
          </w:p>
        </w:tc>
      </w:tr>
      <w:tr w:rsidR="00EC0A3F" w:rsidRPr="00DF0E67" w14:paraId="58FEF127" w14:textId="77777777">
        <w:tblPrEx>
          <w:tblBorders>
            <w:left w:val="single" w:sz="4" w:space="0" w:color="auto"/>
            <w:right w:val="single" w:sz="4" w:space="0" w:color="auto"/>
            <w:insideH w:val="single" w:sz="4" w:space="0" w:color="auto"/>
          </w:tblBorders>
        </w:tblPrEx>
        <w:tc>
          <w:tcPr>
            <w:tcW w:w="11167" w:type="dxa"/>
            <w:gridSpan w:val="9"/>
          </w:tcPr>
          <w:p w14:paraId="71976B5E"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5F8F65DF">
                <v:shape id="_x0000_i1060" style="width:10.85pt;height:12.9pt" coordsize="" o:spt="100" adj="0,,0" path="" filled="f" stroked="f">
                  <v:stroke joinstyle="miter"/>
                  <v:imagedata r:id="rId77" o:title="base_1_399899_32803"/>
                  <v:formulas/>
                  <v:path o:connecttype="segments"/>
                </v:shape>
              </w:pict>
            </w:r>
            <w:r w:rsidR="00EC0A3F" w:rsidRPr="00DF0E67">
              <w:rPr>
                <w:rFonts w:ascii="Times New Roman" w:hAnsi="Times New Roman" w:cs="Times New Roman"/>
                <w:b w:val="0"/>
                <w:bCs/>
                <w:sz w:val="28"/>
                <w:szCs w:val="28"/>
              </w:rPr>
              <w:t xml:space="preserve"> Немедикаментозная терапия (в т.ч. хирургическое вмешательство)</w:t>
            </w:r>
          </w:p>
        </w:tc>
      </w:tr>
      <w:tr w:rsidR="00EC0A3F" w:rsidRPr="00DF0E67" w14:paraId="21E85889" w14:textId="77777777">
        <w:tblPrEx>
          <w:tblBorders>
            <w:left w:val="single" w:sz="4" w:space="0" w:color="auto"/>
            <w:right w:val="single" w:sz="4" w:space="0" w:color="auto"/>
            <w:insideH w:val="single" w:sz="4" w:space="0" w:color="auto"/>
          </w:tblBorders>
        </w:tblPrEx>
        <w:tc>
          <w:tcPr>
            <w:tcW w:w="11167" w:type="dxa"/>
            <w:gridSpan w:val="9"/>
          </w:tcPr>
          <w:p w14:paraId="477656AF"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1B441519">
                <v:shape id="_x0000_i1061" style="width:10.85pt;height:12.9pt" coordsize="" o:spt="100" adj="0,,0" path="" filled="f" stroked="f">
                  <v:stroke joinstyle="miter"/>
                  <v:imagedata r:id="rId77" o:title="base_1_399899_32804"/>
                  <v:formulas/>
                  <v:path o:connecttype="segments"/>
                </v:shape>
              </w:pict>
            </w:r>
            <w:r w:rsidR="00EC0A3F" w:rsidRPr="00DF0E67">
              <w:rPr>
                <w:rFonts w:ascii="Times New Roman" w:hAnsi="Times New Roman" w:cs="Times New Roman"/>
                <w:b w:val="0"/>
                <w:bCs/>
                <w:sz w:val="28"/>
                <w:szCs w:val="28"/>
              </w:rPr>
              <w:t xml:space="preserve"> Лекарственная терапия _________________________________________________________</w:t>
            </w:r>
          </w:p>
        </w:tc>
      </w:tr>
      <w:tr w:rsidR="00EC0A3F" w:rsidRPr="00DF0E67" w14:paraId="358F06B7" w14:textId="77777777">
        <w:tblPrEx>
          <w:tblBorders>
            <w:left w:val="single" w:sz="4" w:space="0" w:color="auto"/>
            <w:right w:val="single" w:sz="4" w:space="0" w:color="auto"/>
            <w:insideH w:val="single" w:sz="4" w:space="0" w:color="auto"/>
          </w:tblBorders>
        </w:tblPrEx>
        <w:tc>
          <w:tcPr>
            <w:tcW w:w="11167" w:type="dxa"/>
            <w:gridSpan w:val="9"/>
          </w:tcPr>
          <w:p w14:paraId="699934E4"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Исход</w:t>
            </w:r>
          </w:p>
        </w:tc>
      </w:tr>
      <w:tr w:rsidR="00EC0A3F" w:rsidRPr="00DF0E67" w14:paraId="2E6E6A46" w14:textId="77777777">
        <w:tblPrEx>
          <w:tblBorders>
            <w:left w:val="single" w:sz="4" w:space="0" w:color="auto"/>
            <w:right w:val="single" w:sz="4" w:space="0" w:color="auto"/>
            <w:insideH w:val="single" w:sz="4" w:space="0" w:color="auto"/>
            <w:insideV w:val="nil"/>
          </w:tblBorders>
        </w:tblPrEx>
        <w:tc>
          <w:tcPr>
            <w:tcW w:w="4033" w:type="dxa"/>
            <w:gridSpan w:val="4"/>
            <w:tcBorders>
              <w:left w:val="single" w:sz="4" w:space="0" w:color="auto"/>
            </w:tcBorders>
          </w:tcPr>
          <w:p w14:paraId="4B0165EF"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1DEA27F1">
                <v:shape id="_x0000_i1062" style="width:10.85pt;height:12.9pt" coordsize="" o:spt="100" adj="0,,0" path="" filled="f" stroked="f">
                  <v:stroke joinstyle="miter"/>
                  <v:imagedata r:id="rId77" o:title="base_1_399899_32805"/>
                  <v:formulas/>
                  <v:path o:connecttype="segments"/>
                </v:shape>
              </w:pict>
            </w:r>
            <w:r w:rsidR="00EC0A3F" w:rsidRPr="00DF0E67">
              <w:rPr>
                <w:rFonts w:ascii="Times New Roman" w:hAnsi="Times New Roman" w:cs="Times New Roman"/>
                <w:b w:val="0"/>
                <w:bCs/>
                <w:sz w:val="28"/>
                <w:szCs w:val="28"/>
              </w:rPr>
              <w:t xml:space="preserve"> Выздоровление без последствий</w:t>
            </w:r>
          </w:p>
        </w:tc>
        <w:tc>
          <w:tcPr>
            <w:tcW w:w="2986" w:type="dxa"/>
            <w:gridSpan w:val="2"/>
          </w:tcPr>
          <w:p w14:paraId="0FB0584B"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3B0B0372">
                <v:shape id="_x0000_i1063" style="width:10.85pt;height:12.9pt" coordsize="" o:spt="100" adj="0,,0" path="" filled="f" stroked="f">
                  <v:stroke joinstyle="miter"/>
                  <v:imagedata r:id="rId77" o:title="base_1_399899_32806"/>
                  <v:formulas/>
                  <v:path o:connecttype="segments"/>
                </v:shape>
              </w:pict>
            </w:r>
            <w:r w:rsidR="00EC0A3F" w:rsidRPr="00DF0E67">
              <w:rPr>
                <w:rFonts w:ascii="Times New Roman" w:hAnsi="Times New Roman" w:cs="Times New Roman"/>
                <w:b w:val="0"/>
                <w:bCs/>
                <w:sz w:val="28"/>
                <w:szCs w:val="28"/>
              </w:rPr>
              <w:t xml:space="preserve"> Улучшение состояние</w:t>
            </w:r>
          </w:p>
        </w:tc>
        <w:tc>
          <w:tcPr>
            <w:tcW w:w="4148" w:type="dxa"/>
            <w:gridSpan w:val="3"/>
            <w:tcBorders>
              <w:right w:val="single" w:sz="4" w:space="0" w:color="auto"/>
            </w:tcBorders>
          </w:tcPr>
          <w:p w14:paraId="7B38003F"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308FFD6A">
                <v:shape id="_x0000_i1064" style="width:10.85pt;height:12.9pt" coordsize="" o:spt="100" adj="0,,0" path="" filled="f" stroked="f">
                  <v:stroke joinstyle="miter"/>
                  <v:imagedata r:id="rId77" o:title="base_1_399899_32807"/>
                  <v:formulas/>
                  <v:path o:connecttype="segments"/>
                </v:shape>
              </w:pict>
            </w:r>
            <w:r w:rsidR="00EC0A3F" w:rsidRPr="00DF0E67">
              <w:rPr>
                <w:rFonts w:ascii="Times New Roman" w:hAnsi="Times New Roman" w:cs="Times New Roman"/>
                <w:b w:val="0"/>
                <w:bCs/>
                <w:sz w:val="28"/>
                <w:szCs w:val="28"/>
              </w:rPr>
              <w:t xml:space="preserve"> Состояние без изменений</w:t>
            </w:r>
          </w:p>
        </w:tc>
      </w:tr>
      <w:tr w:rsidR="00EC0A3F" w:rsidRPr="00DF0E67" w14:paraId="742AAEE1" w14:textId="77777777">
        <w:tblPrEx>
          <w:tblBorders>
            <w:left w:val="single" w:sz="4" w:space="0" w:color="auto"/>
            <w:right w:val="single" w:sz="4" w:space="0" w:color="auto"/>
          </w:tblBorders>
        </w:tblPrEx>
        <w:tc>
          <w:tcPr>
            <w:tcW w:w="11167" w:type="dxa"/>
            <w:gridSpan w:val="9"/>
            <w:tcBorders>
              <w:bottom w:val="nil"/>
            </w:tcBorders>
          </w:tcPr>
          <w:p w14:paraId="5CEFBCCB"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1EF98C8C">
                <v:shape id="_x0000_i1065" style="width:10.85pt;height:12.9pt" coordsize="" o:spt="100" adj="0,,0" path="" filled="f" stroked="f">
                  <v:stroke joinstyle="miter"/>
                  <v:imagedata r:id="rId77" o:title="base_1_399899_32808"/>
                  <v:formulas/>
                  <v:path o:connecttype="segments"/>
                </v:shape>
              </w:pict>
            </w:r>
            <w:r w:rsidR="00EC0A3F" w:rsidRPr="00DF0E67">
              <w:rPr>
                <w:rFonts w:ascii="Times New Roman" w:hAnsi="Times New Roman" w:cs="Times New Roman"/>
                <w:b w:val="0"/>
                <w:bCs/>
                <w:sz w:val="28"/>
                <w:szCs w:val="28"/>
              </w:rPr>
              <w:t xml:space="preserve"> Выздоровление с последствиями (указать) __________________________________________</w:t>
            </w:r>
          </w:p>
        </w:tc>
      </w:tr>
      <w:tr w:rsidR="00EC0A3F" w:rsidRPr="00DF0E67" w14:paraId="733254F8" w14:textId="77777777">
        <w:tblPrEx>
          <w:tblBorders>
            <w:left w:val="single" w:sz="4" w:space="0" w:color="auto"/>
            <w:right w:val="single" w:sz="4" w:space="0" w:color="auto"/>
          </w:tblBorders>
        </w:tblPrEx>
        <w:tc>
          <w:tcPr>
            <w:tcW w:w="11167" w:type="dxa"/>
            <w:gridSpan w:val="9"/>
            <w:tcBorders>
              <w:top w:val="nil"/>
            </w:tcBorders>
          </w:tcPr>
          <w:p w14:paraId="2483E69A"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6691A3CF">
                <v:shape id="_x0000_i1066" style="width:10.85pt;height:12.9pt" coordsize="" o:spt="100" adj="0,,0" path="" filled="f" stroked="f">
                  <v:stroke joinstyle="miter"/>
                  <v:imagedata r:id="rId77" o:title="base_1_399899_32809"/>
                  <v:formulas/>
                  <v:path o:connecttype="segments"/>
                </v:shape>
              </w:pict>
            </w:r>
            <w:r w:rsidR="00EC0A3F" w:rsidRPr="00DF0E67">
              <w:rPr>
                <w:rFonts w:ascii="Times New Roman" w:hAnsi="Times New Roman" w:cs="Times New Roman"/>
                <w:b w:val="0"/>
                <w:bCs/>
                <w:sz w:val="28"/>
                <w:szCs w:val="28"/>
              </w:rPr>
              <w:t xml:space="preserve"> Смерть </w:t>
            </w:r>
            <w:r>
              <w:rPr>
                <w:rFonts w:ascii="Times New Roman" w:hAnsi="Times New Roman" w:cs="Times New Roman"/>
                <w:b w:val="0"/>
                <w:bCs/>
                <w:position w:val="-2"/>
                <w:sz w:val="28"/>
                <w:szCs w:val="28"/>
              </w:rPr>
              <w:pict w14:anchorId="7C462AF1">
                <v:shape id="_x0000_i1067" style="width:10.85pt;height:12.9pt" coordsize="" o:spt="100" adj="0,,0" path="" filled="f" stroked="f">
                  <v:stroke joinstyle="miter"/>
                  <v:imagedata r:id="rId77" o:title="base_1_399899_32810"/>
                  <v:formulas/>
                  <v:path o:connecttype="segments"/>
                </v:shape>
              </w:pict>
            </w:r>
            <w:r w:rsidR="00EC0A3F" w:rsidRPr="00DF0E67">
              <w:rPr>
                <w:rFonts w:ascii="Times New Roman" w:hAnsi="Times New Roman" w:cs="Times New Roman"/>
                <w:b w:val="0"/>
                <w:bCs/>
                <w:sz w:val="28"/>
                <w:szCs w:val="28"/>
              </w:rPr>
              <w:t xml:space="preserve"> Неизвестно </w:t>
            </w:r>
            <w:r>
              <w:rPr>
                <w:rFonts w:ascii="Times New Roman" w:hAnsi="Times New Roman" w:cs="Times New Roman"/>
                <w:b w:val="0"/>
                <w:bCs/>
                <w:position w:val="-2"/>
                <w:sz w:val="28"/>
                <w:szCs w:val="28"/>
              </w:rPr>
              <w:pict w14:anchorId="2AEA4B39">
                <v:shape id="_x0000_i1068" style="width:10.85pt;height:12.9pt" coordsize="" o:spt="100" adj="0,,0" path="" filled="f" stroked="f">
                  <v:stroke joinstyle="miter"/>
                  <v:imagedata r:id="rId77" o:title="base_1_399899_32811"/>
                  <v:formulas/>
                  <v:path o:connecttype="segments"/>
                </v:shape>
              </w:pict>
            </w:r>
            <w:r w:rsidR="00EC0A3F" w:rsidRPr="00DF0E67">
              <w:rPr>
                <w:rFonts w:ascii="Times New Roman" w:hAnsi="Times New Roman" w:cs="Times New Roman"/>
                <w:b w:val="0"/>
                <w:bCs/>
                <w:sz w:val="28"/>
                <w:szCs w:val="28"/>
              </w:rPr>
              <w:t xml:space="preserve"> Не применимо</w:t>
            </w:r>
          </w:p>
        </w:tc>
      </w:tr>
      <w:tr w:rsidR="00EC0A3F" w:rsidRPr="00DF0E67" w14:paraId="4D1F6591" w14:textId="77777777">
        <w:tblPrEx>
          <w:tblBorders>
            <w:insideH w:val="single" w:sz="4" w:space="0" w:color="auto"/>
            <w:insideV w:val="nil"/>
          </w:tblBorders>
        </w:tblPrEx>
        <w:tc>
          <w:tcPr>
            <w:tcW w:w="5677" w:type="dxa"/>
            <w:gridSpan w:val="5"/>
          </w:tcPr>
          <w:p w14:paraId="6CF2A2AE" w14:textId="77777777" w:rsidR="00EC0A3F" w:rsidRPr="00DF0E67" w:rsidRDefault="00EC0A3F">
            <w:pPr>
              <w:pStyle w:val="ConsPlusTitle"/>
              <w:rPr>
                <w:rFonts w:ascii="Times New Roman" w:hAnsi="Times New Roman" w:cs="Times New Roman"/>
                <w:b w:val="0"/>
                <w:bCs/>
                <w:sz w:val="28"/>
                <w:szCs w:val="28"/>
              </w:rPr>
            </w:pPr>
          </w:p>
        </w:tc>
        <w:tc>
          <w:tcPr>
            <w:tcW w:w="5490" w:type="dxa"/>
            <w:gridSpan w:val="4"/>
          </w:tcPr>
          <w:p w14:paraId="3357DF54"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6310EF11" w14:textId="77777777">
        <w:tblPrEx>
          <w:tblBorders>
            <w:left w:val="single" w:sz="4" w:space="0" w:color="auto"/>
            <w:right w:val="single" w:sz="4" w:space="0" w:color="auto"/>
            <w:insideH w:val="single" w:sz="4" w:space="0" w:color="auto"/>
            <w:insideV w:val="nil"/>
          </w:tblBorders>
        </w:tblPrEx>
        <w:tc>
          <w:tcPr>
            <w:tcW w:w="5677" w:type="dxa"/>
            <w:gridSpan w:val="5"/>
            <w:tcBorders>
              <w:left w:val="single" w:sz="4" w:space="0" w:color="auto"/>
            </w:tcBorders>
          </w:tcPr>
          <w:p w14:paraId="4888538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Сопровождалась ли отмена ЛС исчезновением НР?</w:t>
            </w:r>
          </w:p>
        </w:tc>
        <w:tc>
          <w:tcPr>
            <w:tcW w:w="5490" w:type="dxa"/>
            <w:gridSpan w:val="4"/>
            <w:tcBorders>
              <w:right w:val="single" w:sz="4" w:space="0" w:color="auto"/>
            </w:tcBorders>
          </w:tcPr>
          <w:p w14:paraId="30F93271" w14:textId="77777777" w:rsidR="00EC0A3F" w:rsidRPr="00DF0E67" w:rsidRDefault="00377D63">
            <w:pPr>
              <w:pStyle w:val="ConsPlusTitle"/>
              <w:jc w:val="both"/>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7954A44B">
                <v:shape id="_x0000_i1069" style="width:10.85pt;height:12.9pt" coordsize="" o:spt="100" adj="0,,0" path="" filled="f" stroked="f">
                  <v:stroke joinstyle="miter"/>
                  <v:imagedata r:id="rId77" o:title="base_1_399899_32812"/>
                  <v:formulas/>
                  <v:path o:connecttype="segments"/>
                </v:shape>
              </w:pict>
            </w:r>
            <w:r w:rsidR="00EC0A3F" w:rsidRPr="00DF0E67">
              <w:rPr>
                <w:rFonts w:ascii="Times New Roman" w:hAnsi="Times New Roman" w:cs="Times New Roman"/>
                <w:b w:val="0"/>
                <w:bCs/>
                <w:sz w:val="28"/>
                <w:szCs w:val="28"/>
              </w:rPr>
              <w:t xml:space="preserve"> Нет </w:t>
            </w:r>
            <w:r>
              <w:rPr>
                <w:rFonts w:ascii="Times New Roman" w:hAnsi="Times New Roman" w:cs="Times New Roman"/>
                <w:b w:val="0"/>
                <w:bCs/>
                <w:position w:val="-2"/>
                <w:sz w:val="28"/>
                <w:szCs w:val="28"/>
              </w:rPr>
              <w:pict w14:anchorId="3F2FC23D">
                <v:shape id="_x0000_i1070" style="width:10.85pt;height:12.9pt" coordsize="" o:spt="100" adj="0,,0" path="" filled="f" stroked="f">
                  <v:stroke joinstyle="miter"/>
                  <v:imagedata r:id="rId77" o:title="base_1_399899_32813"/>
                  <v:formulas/>
                  <v:path o:connecttype="segments"/>
                </v:shape>
              </w:pict>
            </w:r>
            <w:r w:rsidR="00EC0A3F" w:rsidRPr="00DF0E67">
              <w:rPr>
                <w:rFonts w:ascii="Times New Roman" w:hAnsi="Times New Roman" w:cs="Times New Roman"/>
                <w:b w:val="0"/>
                <w:bCs/>
                <w:sz w:val="28"/>
                <w:szCs w:val="28"/>
              </w:rPr>
              <w:t xml:space="preserve"> Да </w:t>
            </w:r>
            <w:r>
              <w:rPr>
                <w:rFonts w:ascii="Times New Roman" w:hAnsi="Times New Roman" w:cs="Times New Roman"/>
                <w:b w:val="0"/>
                <w:bCs/>
                <w:position w:val="-2"/>
                <w:sz w:val="28"/>
                <w:szCs w:val="28"/>
              </w:rPr>
              <w:pict w14:anchorId="263B74B4">
                <v:shape id="_x0000_i1071" style="width:10.85pt;height:12.9pt" coordsize="" o:spt="100" adj="0,,0" path="" filled="f" stroked="f">
                  <v:stroke joinstyle="miter"/>
                  <v:imagedata r:id="rId77" o:title="base_1_399899_32814"/>
                  <v:formulas/>
                  <v:path o:connecttype="segments"/>
                </v:shape>
              </w:pict>
            </w:r>
            <w:r w:rsidR="00EC0A3F" w:rsidRPr="00DF0E67">
              <w:rPr>
                <w:rFonts w:ascii="Times New Roman" w:hAnsi="Times New Roman" w:cs="Times New Roman"/>
                <w:b w:val="0"/>
                <w:bCs/>
                <w:sz w:val="28"/>
                <w:szCs w:val="28"/>
              </w:rPr>
              <w:t xml:space="preserve"> ЛС не отменялось </w:t>
            </w:r>
            <w:r>
              <w:rPr>
                <w:rFonts w:ascii="Times New Roman" w:hAnsi="Times New Roman" w:cs="Times New Roman"/>
                <w:b w:val="0"/>
                <w:bCs/>
                <w:position w:val="-2"/>
                <w:sz w:val="28"/>
                <w:szCs w:val="28"/>
              </w:rPr>
              <w:pict w14:anchorId="51F8EF5D">
                <v:shape id="_x0000_i1072" style="width:10.85pt;height:12.9pt" coordsize="" o:spt="100" adj="0,,0" path="" filled="f" stroked="f">
                  <v:stroke joinstyle="miter"/>
                  <v:imagedata r:id="rId77" o:title="base_1_399899_32815"/>
                  <v:formulas/>
                  <v:path o:connecttype="segments"/>
                </v:shape>
              </w:pict>
            </w:r>
            <w:r w:rsidR="00EC0A3F" w:rsidRPr="00DF0E67">
              <w:rPr>
                <w:rFonts w:ascii="Times New Roman" w:hAnsi="Times New Roman" w:cs="Times New Roman"/>
                <w:b w:val="0"/>
                <w:bCs/>
                <w:sz w:val="28"/>
                <w:szCs w:val="28"/>
              </w:rPr>
              <w:t xml:space="preserve"> Не применимо</w:t>
            </w:r>
          </w:p>
        </w:tc>
      </w:tr>
      <w:tr w:rsidR="00EC0A3F" w:rsidRPr="00DF0E67" w14:paraId="3CFC1FB6" w14:textId="77777777">
        <w:tblPrEx>
          <w:tblBorders>
            <w:left w:val="single" w:sz="4" w:space="0" w:color="auto"/>
            <w:right w:val="single" w:sz="4" w:space="0" w:color="auto"/>
            <w:insideH w:val="single" w:sz="4" w:space="0" w:color="auto"/>
            <w:insideV w:val="nil"/>
          </w:tblBorders>
        </w:tblPrEx>
        <w:tc>
          <w:tcPr>
            <w:tcW w:w="5677" w:type="dxa"/>
            <w:gridSpan w:val="5"/>
            <w:tcBorders>
              <w:left w:val="single" w:sz="4" w:space="0" w:color="auto"/>
            </w:tcBorders>
          </w:tcPr>
          <w:p w14:paraId="1BB04D1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Назначалось ли лекарство повторно? </w:t>
            </w:r>
            <w:r w:rsidR="00377D63">
              <w:rPr>
                <w:rFonts w:ascii="Times New Roman" w:hAnsi="Times New Roman" w:cs="Times New Roman"/>
                <w:b w:val="0"/>
                <w:bCs/>
                <w:position w:val="-2"/>
                <w:sz w:val="28"/>
                <w:szCs w:val="28"/>
              </w:rPr>
              <w:pict w14:anchorId="560391AF">
                <v:shape id="_x0000_i1073" style="width:10.85pt;height:12.9pt" coordsize="" o:spt="100" adj="0,,0" path="" filled="f" stroked="f">
                  <v:stroke joinstyle="miter"/>
                  <v:imagedata r:id="rId77" o:title="base_1_399899_32816"/>
                  <v:formulas/>
                  <v:path o:connecttype="segments"/>
                </v:shape>
              </w:pict>
            </w:r>
            <w:r w:rsidRPr="00DF0E67">
              <w:rPr>
                <w:rFonts w:ascii="Times New Roman" w:hAnsi="Times New Roman" w:cs="Times New Roman"/>
                <w:b w:val="0"/>
                <w:bCs/>
                <w:sz w:val="28"/>
                <w:szCs w:val="28"/>
              </w:rPr>
              <w:t xml:space="preserve"> Нет </w:t>
            </w:r>
            <w:r w:rsidR="00377D63">
              <w:rPr>
                <w:rFonts w:ascii="Times New Roman" w:hAnsi="Times New Roman" w:cs="Times New Roman"/>
                <w:b w:val="0"/>
                <w:bCs/>
                <w:position w:val="-2"/>
                <w:sz w:val="28"/>
                <w:szCs w:val="28"/>
              </w:rPr>
              <w:pict w14:anchorId="61F8CAAD">
                <v:shape id="_x0000_i1074" style="width:10.85pt;height:12.9pt" coordsize="" o:spt="100" adj="0,,0" path="" filled="f" stroked="f">
                  <v:stroke joinstyle="miter"/>
                  <v:imagedata r:id="rId77" o:title="base_1_399899_32817"/>
                  <v:formulas/>
                  <v:path o:connecttype="segments"/>
                </v:shape>
              </w:pict>
            </w:r>
            <w:r w:rsidRPr="00DF0E67">
              <w:rPr>
                <w:rFonts w:ascii="Times New Roman" w:hAnsi="Times New Roman" w:cs="Times New Roman"/>
                <w:b w:val="0"/>
                <w:bCs/>
                <w:sz w:val="28"/>
                <w:szCs w:val="28"/>
              </w:rPr>
              <w:t xml:space="preserve"> Да</w:t>
            </w:r>
          </w:p>
        </w:tc>
        <w:tc>
          <w:tcPr>
            <w:tcW w:w="5490" w:type="dxa"/>
            <w:gridSpan w:val="4"/>
            <w:tcBorders>
              <w:right w:val="single" w:sz="4" w:space="0" w:color="auto"/>
            </w:tcBorders>
          </w:tcPr>
          <w:p w14:paraId="558A7D77"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Результат __________________ </w:t>
            </w:r>
            <w:r w:rsidR="00377D63">
              <w:rPr>
                <w:rFonts w:ascii="Times New Roman" w:hAnsi="Times New Roman" w:cs="Times New Roman"/>
                <w:b w:val="0"/>
                <w:bCs/>
                <w:position w:val="-2"/>
                <w:sz w:val="28"/>
                <w:szCs w:val="28"/>
              </w:rPr>
              <w:pict w14:anchorId="20844277">
                <v:shape id="_x0000_i1075" style="width:10.85pt;height:12.9pt" coordsize="" o:spt="100" adj="0,,0" path="" filled="f" stroked="f">
                  <v:stroke joinstyle="miter"/>
                  <v:imagedata r:id="rId77" o:title="base_1_399899_32818"/>
                  <v:formulas/>
                  <v:path o:connecttype="segments"/>
                </v:shape>
              </w:pict>
            </w:r>
            <w:r w:rsidRPr="00DF0E67">
              <w:rPr>
                <w:rFonts w:ascii="Times New Roman" w:hAnsi="Times New Roman" w:cs="Times New Roman"/>
                <w:b w:val="0"/>
                <w:bCs/>
                <w:sz w:val="28"/>
                <w:szCs w:val="28"/>
              </w:rPr>
              <w:t xml:space="preserve"> Не применимо</w:t>
            </w:r>
          </w:p>
        </w:tc>
      </w:tr>
      <w:tr w:rsidR="00EC0A3F" w:rsidRPr="00DF0E67" w14:paraId="1504EDDB" w14:textId="77777777">
        <w:tblPrEx>
          <w:tblBorders>
            <w:left w:val="single" w:sz="4" w:space="0" w:color="auto"/>
            <w:right w:val="single" w:sz="4" w:space="0" w:color="auto"/>
            <w:insideH w:val="single" w:sz="4" w:space="0" w:color="auto"/>
          </w:tblBorders>
        </w:tblPrEx>
        <w:tc>
          <w:tcPr>
            <w:tcW w:w="11167" w:type="dxa"/>
            <w:gridSpan w:val="9"/>
          </w:tcPr>
          <w:p w14:paraId="2F596F05"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EC0A3F" w:rsidRPr="00DF0E67" w14:paraId="28132A78" w14:textId="77777777">
        <w:tblPrEx>
          <w:tblBorders>
            <w:left w:val="single" w:sz="4" w:space="0" w:color="auto"/>
            <w:right w:val="single" w:sz="4" w:space="0" w:color="auto"/>
            <w:insideH w:val="single" w:sz="4" w:space="0" w:color="auto"/>
          </w:tblBorders>
        </w:tblPrEx>
        <w:tc>
          <w:tcPr>
            <w:tcW w:w="451" w:type="dxa"/>
          </w:tcPr>
          <w:p w14:paraId="7925B8A1" w14:textId="77777777" w:rsidR="00EC0A3F" w:rsidRPr="00DF0E67" w:rsidRDefault="00EC0A3F">
            <w:pPr>
              <w:pStyle w:val="ConsPlusTitle"/>
              <w:rPr>
                <w:rFonts w:ascii="Times New Roman" w:hAnsi="Times New Roman" w:cs="Times New Roman"/>
                <w:b w:val="0"/>
                <w:bCs/>
                <w:sz w:val="28"/>
                <w:szCs w:val="28"/>
              </w:rPr>
            </w:pPr>
          </w:p>
        </w:tc>
        <w:tc>
          <w:tcPr>
            <w:tcW w:w="2098" w:type="dxa"/>
            <w:gridSpan w:val="2"/>
          </w:tcPr>
          <w:p w14:paraId="3729030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Наименование ЛС (торговое)</w:t>
            </w:r>
          </w:p>
        </w:tc>
        <w:tc>
          <w:tcPr>
            <w:tcW w:w="1484" w:type="dxa"/>
          </w:tcPr>
          <w:p w14:paraId="3B661E3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Производитель</w:t>
            </w:r>
          </w:p>
        </w:tc>
        <w:tc>
          <w:tcPr>
            <w:tcW w:w="1644" w:type="dxa"/>
          </w:tcPr>
          <w:p w14:paraId="57A171A1"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Номер серии</w:t>
            </w:r>
          </w:p>
        </w:tc>
        <w:tc>
          <w:tcPr>
            <w:tcW w:w="1342" w:type="dxa"/>
          </w:tcPr>
          <w:p w14:paraId="679104ED"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Доза, путь введения</w:t>
            </w:r>
          </w:p>
        </w:tc>
        <w:tc>
          <w:tcPr>
            <w:tcW w:w="1200" w:type="dxa"/>
          </w:tcPr>
          <w:p w14:paraId="4176F753"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Дата начала терапии</w:t>
            </w:r>
          </w:p>
        </w:tc>
        <w:tc>
          <w:tcPr>
            <w:tcW w:w="1361" w:type="dxa"/>
          </w:tcPr>
          <w:p w14:paraId="0BFB155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Дата терапии окончания</w:t>
            </w:r>
          </w:p>
        </w:tc>
        <w:tc>
          <w:tcPr>
            <w:tcW w:w="1587" w:type="dxa"/>
          </w:tcPr>
          <w:p w14:paraId="3A6DF9C1"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Показание</w:t>
            </w:r>
          </w:p>
        </w:tc>
      </w:tr>
      <w:tr w:rsidR="00EC0A3F" w:rsidRPr="00DF0E67" w14:paraId="0823C46A" w14:textId="77777777">
        <w:tblPrEx>
          <w:tblBorders>
            <w:left w:val="single" w:sz="4" w:space="0" w:color="auto"/>
            <w:right w:val="single" w:sz="4" w:space="0" w:color="auto"/>
            <w:insideH w:val="single" w:sz="4" w:space="0" w:color="auto"/>
          </w:tblBorders>
        </w:tblPrEx>
        <w:tc>
          <w:tcPr>
            <w:tcW w:w="451" w:type="dxa"/>
          </w:tcPr>
          <w:p w14:paraId="025110C5"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1</w:t>
            </w:r>
          </w:p>
        </w:tc>
        <w:tc>
          <w:tcPr>
            <w:tcW w:w="2098" w:type="dxa"/>
            <w:gridSpan w:val="2"/>
          </w:tcPr>
          <w:p w14:paraId="7AFCFA81"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562315C2"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1B069DCD"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67E091A5"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2D404E6B"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170D32CB"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70625A01"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76F41B2F" w14:textId="77777777">
        <w:tblPrEx>
          <w:tblBorders>
            <w:left w:val="single" w:sz="4" w:space="0" w:color="auto"/>
            <w:right w:val="single" w:sz="4" w:space="0" w:color="auto"/>
            <w:insideH w:val="single" w:sz="4" w:space="0" w:color="auto"/>
          </w:tblBorders>
        </w:tblPrEx>
        <w:tc>
          <w:tcPr>
            <w:tcW w:w="451" w:type="dxa"/>
          </w:tcPr>
          <w:p w14:paraId="5F32C74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2</w:t>
            </w:r>
          </w:p>
        </w:tc>
        <w:tc>
          <w:tcPr>
            <w:tcW w:w="2098" w:type="dxa"/>
            <w:gridSpan w:val="2"/>
          </w:tcPr>
          <w:p w14:paraId="3A141EE0"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30F14BAC"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33F0C639"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36F15026"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629C9AAB"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2CE67C4C"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213B31D9"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5E2BD2CE" w14:textId="77777777">
        <w:tblPrEx>
          <w:tblBorders>
            <w:left w:val="single" w:sz="4" w:space="0" w:color="auto"/>
            <w:right w:val="single" w:sz="4" w:space="0" w:color="auto"/>
            <w:insideH w:val="single" w:sz="4" w:space="0" w:color="auto"/>
          </w:tblBorders>
        </w:tblPrEx>
        <w:tc>
          <w:tcPr>
            <w:tcW w:w="451" w:type="dxa"/>
          </w:tcPr>
          <w:p w14:paraId="0DC3D39C"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3</w:t>
            </w:r>
          </w:p>
        </w:tc>
        <w:tc>
          <w:tcPr>
            <w:tcW w:w="2098" w:type="dxa"/>
            <w:gridSpan w:val="2"/>
          </w:tcPr>
          <w:p w14:paraId="2C99D320"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24454918"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1111E8BA"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7719D439"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34EF98CD"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66C5C151"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4B964041"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400068A7" w14:textId="77777777">
        <w:tblPrEx>
          <w:tblBorders>
            <w:left w:val="single" w:sz="4" w:space="0" w:color="auto"/>
            <w:right w:val="single" w:sz="4" w:space="0" w:color="auto"/>
            <w:insideH w:val="single" w:sz="4" w:space="0" w:color="auto"/>
          </w:tblBorders>
        </w:tblPrEx>
        <w:tc>
          <w:tcPr>
            <w:tcW w:w="451" w:type="dxa"/>
          </w:tcPr>
          <w:p w14:paraId="524316D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4</w:t>
            </w:r>
          </w:p>
        </w:tc>
        <w:tc>
          <w:tcPr>
            <w:tcW w:w="2098" w:type="dxa"/>
            <w:gridSpan w:val="2"/>
          </w:tcPr>
          <w:p w14:paraId="72CFB5BA"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257BA44C"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135AB7AD"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1A4526F1"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69F39CC7"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41D26518"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3F7D2BA6"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0F492A28" w14:textId="77777777">
        <w:tblPrEx>
          <w:tblBorders>
            <w:left w:val="single" w:sz="4" w:space="0" w:color="auto"/>
            <w:right w:val="single" w:sz="4" w:space="0" w:color="auto"/>
            <w:insideH w:val="single" w:sz="4" w:space="0" w:color="auto"/>
          </w:tblBorders>
        </w:tblPrEx>
        <w:tc>
          <w:tcPr>
            <w:tcW w:w="451" w:type="dxa"/>
          </w:tcPr>
          <w:p w14:paraId="6ABBB757"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5</w:t>
            </w:r>
          </w:p>
        </w:tc>
        <w:tc>
          <w:tcPr>
            <w:tcW w:w="2098" w:type="dxa"/>
            <w:gridSpan w:val="2"/>
          </w:tcPr>
          <w:p w14:paraId="3E757B4B"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3C07BB4C"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0FA91E4A"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65FBC1E4"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064A2CD6"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66A6BB85"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2574DCD9"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61014455" w14:textId="77777777">
        <w:tblPrEx>
          <w:tblBorders>
            <w:left w:val="single" w:sz="4" w:space="0" w:color="auto"/>
            <w:right w:val="single" w:sz="4" w:space="0" w:color="auto"/>
            <w:insideH w:val="single" w:sz="4" w:space="0" w:color="auto"/>
          </w:tblBorders>
        </w:tblPrEx>
        <w:tc>
          <w:tcPr>
            <w:tcW w:w="451" w:type="dxa"/>
          </w:tcPr>
          <w:p w14:paraId="04E2F24A" w14:textId="77777777" w:rsidR="00EC0A3F" w:rsidRPr="00DF0E67" w:rsidRDefault="00EC0A3F">
            <w:pPr>
              <w:pStyle w:val="ConsPlusTitle"/>
              <w:rPr>
                <w:rFonts w:ascii="Times New Roman" w:hAnsi="Times New Roman" w:cs="Times New Roman"/>
                <w:b w:val="0"/>
                <w:bCs/>
                <w:sz w:val="28"/>
                <w:szCs w:val="28"/>
              </w:rPr>
            </w:pPr>
          </w:p>
        </w:tc>
        <w:tc>
          <w:tcPr>
            <w:tcW w:w="2098" w:type="dxa"/>
            <w:gridSpan w:val="2"/>
          </w:tcPr>
          <w:p w14:paraId="1175A560" w14:textId="77777777" w:rsidR="00EC0A3F" w:rsidRPr="00DF0E67" w:rsidRDefault="00EC0A3F">
            <w:pPr>
              <w:pStyle w:val="ConsPlusTitle"/>
              <w:rPr>
                <w:rFonts w:ascii="Times New Roman" w:hAnsi="Times New Roman" w:cs="Times New Roman"/>
                <w:b w:val="0"/>
                <w:bCs/>
                <w:sz w:val="28"/>
                <w:szCs w:val="28"/>
              </w:rPr>
            </w:pPr>
          </w:p>
        </w:tc>
        <w:tc>
          <w:tcPr>
            <w:tcW w:w="1484" w:type="dxa"/>
          </w:tcPr>
          <w:p w14:paraId="695618F5" w14:textId="77777777" w:rsidR="00EC0A3F" w:rsidRPr="00DF0E67" w:rsidRDefault="00EC0A3F">
            <w:pPr>
              <w:pStyle w:val="ConsPlusTitle"/>
              <w:rPr>
                <w:rFonts w:ascii="Times New Roman" w:hAnsi="Times New Roman" w:cs="Times New Roman"/>
                <w:b w:val="0"/>
                <w:bCs/>
                <w:sz w:val="28"/>
                <w:szCs w:val="28"/>
              </w:rPr>
            </w:pPr>
          </w:p>
        </w:tc>
        <w:tc>
          <w:tcPr>
            <w:tcW w:w="1644" w:type="dxa"/>
          </w:tcPr>
          <w:p w14:paraId="27085AFA" w14:textId="77777777" w:rsidR="00EC0A3F" w:rsidRPr="00DF0E67" w:rsidRDefault="00EC0A3F">
            <w:pPr>
              <w:pStyle w:val="ConsPlusTitle"/>
              <w:rPr>
                <w:rFonts w:ascii="Times New Roman" w:hAnsi="Times New Roman" w:cs="Times New Roman"/>
                <w:b w:val="0"/>
                <w:bCs/>
                <w:sz w:val="28"/>
                <w:szCs w:val="28"/>
              </w:rPr>
            </w:pPr>
          </w:p>
        </w:tc>
        <w:tc>
          <w:tcPr>
            <w:tcW w:w="1342" w:type="dxa"/>
          </w:tcPr>
          <w:p w14:paraId="0696F8D9" w14:textId="77777777" w:rsidR="00EC0A3F" w:rsidRPr="00DF0E67" w:rsidRDefault="00EC0A3F">
            <w:pPr>
              <w:pStyle w:val="ConsPlusTitle"/>
              <w:rPr>
                <w:rFonts w:ascii="Times New Roman" w:hAnsi="Times New Roman" w:cs="Times New Roman"/>
                <w:b w:val="0"/>
                <w:bCs/>
                <w:sz w:val="28"/>
                <w:szCs w:val="28"/>
              </w:rPr>
            </w:pPr>
          </w:p>
        </w:tc>
        <w:tc>
          <w:tcPr>
            <w:tcW w:w="1200" w:type="dxa"/>
          </w:tcPr>
          <w:p w14:paraId="68D55002" w14:textId="77777777" w:rsidR="00EC0A3F" w:rsidRPr="00DF0E67" w:rsidRDefault="00EC0A3F">
            <w:pPr>
              <w:pStyle w:val="ConsPlusTitle"/>
              <w:rPr>
                <w:rFonts w:ascii="Times New Roman" w:hAnsi="Times New Roman" w:cs="Times New Roman"/>
                <w:b w:val="0"/>
                <w:bCs/>
                <w:sz w:val="28"/>
                <w:szCs w:val="28"/>
              </w:rPr>
            </w:pPr>
          </w:p>
        </w:tc>
        <w:tc>
          <w:tcPr>
            <w:tcW w:w="1361" w:type="dxa"/>
          </w:tcPr>
          <w:p w14:paraId="5A6B38E3" w14:textId="77777777" w:rsidR="00EC0A3F" w:rsidRPr="00DF0E67" w:rsidRDefault="00EC0A3F">
            <w:pPr>
              <w:pStyle w:val="ConsPlusTitle"/>
              <w:rPr>
                <w:rFonts w:ascii="Times New Roman" w:hAnsi="Times New Roman" w:cs="Times New Roman"/>
                <w:b w:val="0"/>
                <w:bCs/>
                <w:sz w:val="28"/>
                <w:szCs w:val="28"/>
              </w:rPr>
            </w:pPr>
          </w:p>
        </w:tc>
        <w:tc>
          <w:tcPr>
            <w:tcW w:w="1587" w:type="dxa"/>
          </w:tcPr>
          <w:p w14:paraId="5E724656" w14:textId="77777777" w:rsidR="00EC0A3F" w:rsidRPr="00DF0E67" w:rsidRDefault="00EC0A3F">
            <w:pPr>
              <w:pStyle w:val="ConsPlusTitle"/>
              <w:rPr>
                <w:rFonts w:ascii="Times New Roman" w:hAnsi="Times New Roman" w:cs="Times New Roman"/>
                <w:b w:val="0"/>
                <w:bCs/>
                <w:sz w:val="28"/>
                <w:szCs w:val="28"/>
              </w:rPr>
            </w:pPr>
          </w:p>
        </w:tc>
      </w:tr>
      <w:tr w:rsidR="00EC0A3F" w:rsidRPr="00DF0E67" w14:paraId="14EA4685" w14:textId="77777777">
        <w:tblPrEx>
          <w:tblBorders>
            <w:left w:val="single" w:sz="4" w:space="0" w:color="auto"/>
            <w:right w:val="single" w:sz="4" w:space="0" w:color="auto"/>
            <w:insideH w:val="single" w:sz="4" w:space="0" w:color="auto"/>
          </w:tblBorders>
        </w:tblPrEx>
        <w:tc>
          <w:tcPr>
            <w:tcW w:w="11167" w:type="dxa"/>
            <w:gridSpan w:val="9"/>
          </w:tcPr>
          <w:p w14:paraId="08A74AB9" w14:textId="77777777" w:rsidR="00EC0A3F" w:rsidRPr="00DF0E67" w:rsidRDefault="00EC0A3F">
            <w:pPr>
              <w:pStyle w:val="ConsPlusTitle"/>
              <w:outlineLvl w:val="2"/>
              <w:rPr>
                <w:rFonts w:ascii="Times New Roman" w:hAnsi="Times New Roman" w:cs="Times New Roman"/>
                <w:b w:val="0"/>
                <w:bCs/>
                <w:sz w:val="28"/>
                <w:szCs w:val="28"/>
              </w:rPr>
            </w:pPr>
            <w:r w:rsidRPr="00DF0E67">
              <w:rPr>
                <w:rFonts w:ascii="Times New Roman" w:hAnsi="Times New Roman" w:cs="Times New Roman"/>
                <w:b w:val="0"/>
                <w:bCs/>
                <w:sz w:val="28"/>
                <w:szCs w:val="28"/>
              </w:rPr>
              <w:t>Данные сообщающего лица</w:t>
            </w:r>
          </w:p>
        </w:tc>
      </w:tr>
      <w:tr w:rsidR="00EC0A3F" w:rsidRPr="00DF0E67" w14:paraId="69797131" w14:textId="77777777">
        <w:tblPrEx>
          <w:tblBorders>
            <w:left w:val="single" w:sz="4" w:space="0" w:color="auto"/>
            <w:right w:val="single" w:sz="4" w:space="0" w:color="auto"/>
          </w:tblBorders>
        </w:tblPrEx>
        <w:tc>
          <w:tcPr>
            <w:tcW w:w="11167" w:type="dxa"/>
            <w:gridSpan w:val="9"/>
            <w:tcBorders>
              <w:bottom w:val="nil"/>
            </w:tcBorders>
          </w:tcPr>
          <w:p w14:paraId="7AA00F57" w14:textId="77777777" w:rsidR="00EC0A3F" w:rsidRPr="00DF0E67" w:rsidRDefault="00377D63">
            <w:pPr>
              <w:pStyle w:val="ConsPlusTitle"/>
              <w:rPr>
                <w:rFonts w:ascii="Times New Roman" w:hAnsi="Times New Roman" w:cs="Times New Roman"/>
                <w:b w:val="0"/>
                <w:bCs/>
                <w:sz w:val="28"/>
                <w:szCs w:val="28"/>
              </w:rPr>
            </w:pPr>
            <w:r>
              <w:rPr>
                <w:rFonts w:ascii="Times New Roman" w:hAnsi="Times New Roman" w:cs="Times New Roman"/>
                <w:b w:val="0"/>
                <w:bCs/>
                <w:position w:val="-2"/>
                <w:sz w:val="28"/>
                <w:szCs w:val="28"/>
              </w:rPr>
              <w:pict w14:anchorId="0CF68D20">
                <v:shape id="_x0000_i1076" style="width:10.85pt;height:12.9pt" coordsize="" o:spt="100" adj="0,,0" path="" filled="f" stroked="f">
                  <v:stroke joinstyle="miter"/>
                  <v:imagedata r:id="rId77" o:title="base_1_399899_32819"/>
                  <v:formulas/>
                  <v:path o:connecttype="segments"/>
                </v:shape>
              </w:pict>
            </w:r>
            <w:r w:rsidR="00EC0A3F" w:rsidRPr="00DF0E67">
              <w:rPr>
                <w:rFonts w:ascii="Times New Roman" w:hAnsi="Times New Roman" w:cs="Times New Roman"/>
                <w:b w:val="0"/>
                <w:bCs/>
                <w:sz w:val="28"/>
                <w:szCs w:val="28"/>
              </w:rPr>
              <w:t xml:space="preserve"> Врач </w:t>
            </w:r>
            <w:r>
              <w:rPr>
                <w:rFonts w:ascii="Times New Roman" w:hAnsi="Times New Roman" w:cs="Times New Roman"/>
                <w:b w:val="0"/>
                <w:bCs/>
                <w:position w:val="-2"/>
                <w:sz w:val="28"/>
                <w:szCs w:val="28"/>
              </w:rPr>
              <w:pict w14:anchorId="6990B972">
                <v:shape id="_x0000_i1077" style="width:10.85pt;height:12.9pt" coordsize="" o:spt="100" adj="0,,0" path="" filled="f" stroked="f">
                  <v:stroke joinstyle="miter"/>
                  <v:imagedata r:id="rId77" o:title="base_1_399899_32820"/>
                  <v:formulas/>
                  <v:path o:connecttype="segments"/>
                </v:shape>
              </w:pict>
            </w:r>
            <w:r w:rsidR="00EC0A3F" w:rsidRPr="00DF0E67">
              <w:rPr>
                <w:rFonts w:ascii="Times New Roman" w:hAnsi="Times New Roman" w:cs="Times New Roman"/>
                <w:b w:val="0"/>
                <w:bCs/>
                <w:sz w:val="28"/>
                <w:szCs w:val="28"/>
              </w:rPr>
              <w:t xml:space="preserve"> Другой специалист системы здравоохранения </w:t>
            </w:r>
            <w:r>
              <w:rPr>
                <w:rFonts w:ascii="Times New Roman" w:hAnsi="Times New Roman" w:cs="Times New Roman"/>
                <w:b w:val="0"/>
                <w:bCs/>
                <w:position w:val="-2"/>
                <w:sz w:val="28"/>
                <w:szCs w:val="28"/>
              </w:rPr>
              <w:pict w14:anchorId="70274CC9">
                <v:shape id="_x0000_i1078" style="width:10.85pt;height:12.9pt" coordsize="" o:spt="100" adj="0,,0" path="" filled="f" stroked="f">
                  <v:stroke joinstyle="miter"/>
                  <v:imagedata r:id="rId77" o:title="base_1_399899_32821"/>
                  <v:formulas/>
                  <v:path o:connecttype="segments"/>
                </v:shape>
              </w:pict>
            </w:r>
            <w:r w:rsidR="00EC0A3F" w:rsidRPr="00DF0E67">
              <w:rPr>
                <w:rFonts w:ascii="Times New Roman" w:hAnsi="Times New Roman" w:cs="Times New Roman"/>
                <w:b w:val="0"/>
                <w:bCs/>
                <w:sz w:val="28"/>
                <w:szCs w:val="28"/>
              </w:rPr>
              <w:t xml:space="preserve"> Пациент </w:t>
            </w:r>
            <w:r>
              <w:rPr>
                <w:rFonts w:ascii="Times New Roman" w:hAnsi="Times New Roman" w:cs="Times New Roman"/>
                <w:b w:val="0"/>
                <w:bCs/>
                <w:position w:val="-2"/>
                <w:sz w:val="28"/>
                <w:szCs w:val="28"/>
              </w:rPr>
              <w:pict w14:anchorId="2EB9BD52">
                <v:shape id="_x0000_i1079" style="width:10.85pt;height:12.9pt" coordsize="" o:spt="100" adj="0,,0" path="" filled="f" stroked="f">
                  <v:stroke joinstyle="miter"/>
                  <v:imagedata r:id="rId77" o:title="base_1_399899_32822"/>
                  <v:formulas/>
                  <v:path o:connecttype="segments"/>
                </v:shape>
              </w:pict>
            </w:r>
            <w:r w:rsidR="00EC0A3F" w:rsidRPr="00DF0E67">
              <w:rPr>
                <w:rFonts w:ascii="Times New Roman" w:hAnsi="Times New Roman" w:cs="Times New Roman"/>
                <w:b w:val="0"/>
                <w:bCs/>
                <w:sz w:val="28"/>
                <w:szCs w:val="28"/>
              </w:rPr>
              <w:t xml:space="preserve"> Иной</w:t>
            </w:r>
          </w:p>
        </w:tc>
      </w:tr>
      <w:tr w:rsidR="00EC0A3F" w:rsidRPr="00DF0E67" w14:paraId="3C2B4159" w14:textId="77777777">
        <w:tblPrEx>
          <w:tblBorders>
            <w:left w:val="single" w:sz="4" w:space="0" w:color="auto"/>
            <w:right w:val="single" w:sz="4" w:space="0" w:color="auto"/>
          </w:tblBorders>
        </w:tblPrEx>
        <w:tc>
          <w:tcPr>
            <w:tcW w:w="11167" w:type="dxa"/>
            <w:gridSpan w:val="9"/>
            <w:tcBorders>
              <w:top w:val="nil"/>
            </w:tcBorders>
          </w:tcPr>
          <w:p w14:paraId="72F856E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Контактный телефон/e-mail: </w:t>
            </w:r>
            <w:hyperlink w:anchor="P1519" w:history="1">
              <w:r w:rsidRPr="00DF0E67">
                <w:rPr>
                  <w:rFonts w:ascii="Times New Roman" w:hAnsi="Times New Roman" w:cs="Times New Roman"/>
                  <w:b w:val="0"/>
                  <w:bCs/>
                  <w:color w:val="0000FF"/>
                  <w:sz w:val="28"/>
                  <w:szCs w:val="28"/>
                </w:rPr>
                <w:t>&lt;*&gt;</w:t>
              </w:r>
            </w:hyperlink>
            <w:r w:rsidRPr="00DF0E67">
              <w:rPr>
                <w:rFonts w:ascii="Times New Roman" w:hAnsi="Times New Roman" w:cs="Times New Roman"/>
                <w:b w:val="0"/>
                <w:bCs/>
                <w:sz w:val="28"/>
                <w:szCs w:val="28"/>
              </w:rPr>
              <w:t xml:space="preserve"> _______________________________________________________</w:t>
            </w:r>
          </w:p>
        </w:tc>
      </w:tr>
      <w:tr w:rsidR="00EC0A3F" w:rsidRPr="00DF0E67" w14:paraId="03BDD63F" w14:textId="77777777">
        <w:tblPrEx>
          <w:tblBorders>
            <w:left w:val="single" w:sz="4" w:space="0" w:color="auto"/>
            <w:right w:val="single" w:sz="4" w:space="0" w:color="auto"/>
            <w:insideH w:val="single" w:sz="4" w:space="0" w:color="auto"/>
          </w:tblBorders>
        </w:tblPrEx>
        <w:tc>
          <w:tcPr>
            <w:tcW w:w="11167" w:type="dxa"/>
            <w:gridSpan w:val="9"/>
          </w:tcPr>
          <w:p w14:paraId="6276D45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Ф.И.О ____________________________________________________________________________</w:t>
            </w:r>
          </w:p>
        </w:tc>
      </w:tr>
      <w:tr w:rsidR="00EC0A3F" w:rsidRPr="00DF0E67" w14:paraId="7AABB0EC" w14:textId="77777777" w:rsidTr="00DF0E67">
        <w:tblPrEx>
          <w:tblBorders>
            <w:left w:val="single" w:sz="4" w:space="0" w:color="auto"/>
            <w:right w:val="single" w:sz="4" w:space="0" w:color="auto"/>
            <w:insideH w:val="single" w:sz="4" w:space="0" w:color="auto"/>
          </w:tblBorders>
        </w:tblPrEx>
        <w:trPr>
          <w:trHeight w:val="493"/>
        </w:trPr>
        <w:tc>
          <w:tcPr>
            <w:tcW w:w="11167" w:type="dxa"/>
            <w:gridSpan w:val="9"/>
          </w:tcPr>
          <w:p w14:paraId="24D0D5E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Должность и место работы ___________________________________________________________</w:t>
            </w:r>
          </w:p>
        </w:tc>
      </w:tr>
      <w:tr w:rsidR="00EC0A3F" w:rsidRPr="00DF0E67" w14:paraId="0A454DD6" w14:textId="77777777" w:rsidTr="00DF0E67">
        <w:tblPrEx>
          <w:tblBorders>
            <w:left w:val="single" w:sz="4" w:space="0" w:color="auto"/>
            <w:right w:val="single" w:sz="4" w:space="0" w:color="auto"/>
            <w:insideH w:val="single" w:sz="4" w:space="0" w:color="auto"/>
          </w:tblBorders>
        </w:tblPrEx>
        <w:trPr>
          <w:trHeight w:val="477"/>
        </w:trPr>
        <w:tc>
          <w:tcPr>
            <w:tcW w:w="11167" w:type="dxa"/>
            <w:gridSpan w:val="9"/>
          </w:tcPr>
          <w:p w14:paraId="27AF470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Дата сообщения ____________________________________________________________________</w:t>
            </w:r>
          </w:p>
        </w:tc>
      </w:tr>
      <w:tr w:rsidR="00EC0A3F" w:rsidRPr="00DF0E67" w14:paraId="4D26D886" w14:textId="77777777">
        <w:tblPrEx>
          <w:tblBorders>
            <w:left w:val="single" w:sz="4" w:space="0" w:color="auto"/>
            <w:right w:val="single" w:sz="4" w:space="0" w:color="auto"/>
            <w:insideH w:val="single" w:sz="4" w:space="0" w:color="auto"/>
          </w:tblBorders>
        </w:tblPrEx>
        <w:tc>
          <w:tcPr>
            <w:tcW w:w="11167" w:type="dxa"/>
            <w:gridSpan w:val="9"/>
          </w:tcPr>
          <w:p w14:paraId="1FC7C03E" w14:textId="77777777" w:rsidR="00EC0A3F" w:rsidRPr="00DF0E67" w:rsidRDefault="00EC0A3F">
            <w:pPr>
              <w:pStyle w:val="ConsPlusTitle"/>
              <w:rPr>
                <w:rFonts w:ascii="Times New Roman" w:hAnsi="Times New Roman" w:cs="Times New Roman"/>
                <w:b w:val="0"/>
                <w:bCs/>
                <w:sz w:val="28"/>
                <w:szCs w:val="28"/>
              </w:rPr>
            </w:pPr>
          </w:p>
        </w:tc>
      </w:tr>
    </w:tbl>
    <w:p w14:paraId="664D69E3" w14:textId="77777777" w:rsidR="00EC0A3F" w:rsidRPr="00DF0E67" w:rsidRDefault="00EC0A3F">
      <w:pPr>
        <w:rPr>
          <w:rFonts w:ascii="Times New Roman" w:hAnsi="Times New Roman" w:cs="Times New Roman"/>
          <w:bCs/>
          <w:sz w:val="28"/>
          <w:szCs w:val="28"/>
        </w:rPr>
        <w:sectPr w:rsidR="00EC0A3F" w:rsidRPr="00DF0E67">
          <w:pgSz w:w="16838" w:h="11905" w:orient="landscape"/>
          <w:pgMar w:top="1701" w:right="1134" w:bottom="850" w:left="1134" w:header="0" w:footer="0" w:gutter="0"/>
          <w:cols w:space="720"/>
        </w:sectPr>
      </w:pPr>
    </w:p>
    <w:p w14:paraId="45E5D961"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w:t>
      </w:r>
    </w:p>
    <w:p w14:paraId="1DD13D5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bookmarkStart w:id="21" w:name="P1519"/>
      <w:bookmarkEnd w:id="21"/>
      <w:r w:rsidRPr="00DF0E67">
        <w:rPr>
          <w:rFonts w:ascii="Times New Roman" w:hAnsi="Times New Roman" w:cs="Times New Roman"/>
          <w:b w:val="0"/>
          <w:bCs/>
          <w:sz w:val="28"/>
          <w:szCs w:val="28"/>
        </w:rPr>
        <w:t>&lt;*&gt; Поле обязательно к заполнению.</w:t>
      </w:r>
    </w:p>
    <w:p w14:paraId="7F2A5FE2" w14:textId="77777777" w:rsidR="00EC0A3F" w:rsidRPr="00EC0A3F" w:rsidRDefault="00EC0A3F">
      <w:pPr>
        <w:pStyle w:val="ConsPlusTitle"/>
        <w:jc w:val="both"/>
        <w:rPr>
          <w:rFonts w:ascii="Times New Roman" w:hAnsi="Times New Roman" w:cs="Times New Roman"/>
          <w:sz w:val="28"/>
          <w:szCs w:val="28"/>
        </w:rPr>
      </w:pPr>
    </w:p>
    <w:p w14:paraId="17AD4CED" w14:textId="77777777" w:rsidR="00EC0A3F" w:rsidRPr="00EC0A3F" w:rsidRDefault="00EC0A3F">
      <w:pPr>
        <w:pStyle w:val="ConsPlusTitle"/>
        <w:jc w:val="both"/>
        <w:rPr>
          <w:rFonts w:ascii="Times New Roman" w:hAnsi="Times New Roman" w:cs="Times New Roman"/>
          <w:sz w:val="28"/>
          <w:szCs w:val="28"/>
        </w:rPr>
      </w:pPr>
    </w:p>
    <w:p w14:paraId="6E6CE242" w14:textId="77777777" w:rsidR="00EC0A3F" w:rsidRPr="00EC0A3F" w:rsidRDefault="00EC0A3F">
      <w:pPr>
        <w:pStyle w:val="ConsPlusTitle"/>
        <w:jc w:val="both"/>
        <w:rPr>
          <w:rFonts w:ascii="Times New Roman" w:hAnsi="Times New Roman" w:cs="Times New Roman"/>
          <w:sz w:val="28"/>
          <w:szCs w:val="28"/>
        </w:rPr>
      </w:pPr>
    </w:p>
    <w:p w14:paraId="6230E6B9" w14:textId="77777777" w:rsidR="00EC0A3F" w:rsidRPr="00EC0A3F" w:rsidRDefault="00EC0A3F">
      <w:pPr>
        <w:pStyle w:val="ConsPlusTitle"/>
        <w:jc w:val="both"/>
        <w:rPr>
          <w:rFonts w:ascii="Times New Roman" w:hAnsi="Times New Roman" w:cs="Times New Roman"/>
          <w:sz w:val="28"/>
          <w:szCs w:val="28"/>
        </w:rPr>
      </w:pPr>
    </w:p>
    <w:p w14:paraId="09104504" w14:textId="77777777" w:rsidR="00EC0A3F" w:rsidRPr="00EC0A3F" w:rsidRDefault="00EC0A3F">
      <w:pPr>
        <w:pStyle w:val="ConsPlusTitle"/>
        <w:jc w:val="both"/>
        <w:rPr>
          <w:rFonts w:ascii="Times New Roman" w:hAnsi="Times New Roman" w:cs="Times New Roman"/>
          <w:sz w:val="28"/>
          <w:szCs w:val="28"/>
        </w:rPr>
      </w:pPr>
    </w:p>
    <w:p w14:paraId="50345CF4" w14:textId="77777777" w:rsidR="00EC0A3F" w:rsidRPr="00EC0A3F" w:rsidRDefault="00EC0A3F">
      <w:pPr>
        <w:pStyle w:val="ConsPlusTitle"/>
        <w:jc w:val="right"/>
        <w:outlineLvl w:val="1"/>
        <w:rPr>
          <w:rFonts w:ascii="Times New Roman" w:hAnsi="Times New Roman" w:cs="Times New Roman"/>
          <w:sz w:val="28"/>
          <w:szCs w:val="28"/>
        </w:rPr>
      </w:pPr>
      <w:r w:rsidRPr="00EC0A3F">
        <w:rPr>
          <w:rFonts w:ascii="Times New Roman" w:hAnsi="Times New Roman" w:cs="Times New Roman"/>
          <w:sz w:val="28"/>
          <w:szCs w:val="28"/>
        </w:rPr>
        <w:t>Приложение N 10</w:t>
      </w:r>
    </w:p>
    <w:p w14:paraId="03DEE6D1" w14:textId="77777777" w:rsidR="00EC0A3F" w:rsidRPr="00EC0A3F" w:rsidRDefault="00EC0A3F">
      <w:pPr>
        <w:pStyle w:val="ConsPlusTitle"/>
        <w:jc w:val="both"/>
        <w:rPr>
          <w:rFonts w:ascii="Times New Roman" w:hAnsi="Times New Roman" w:cs="Times New Roman"/>
          <w:sz w:val="28"/>
          <w:szCs w:val="28"/>
        </w:rPr>
      </w:pPr>
    </w:p>
    <w:p w14:paraId="1949A22A" w14:textId="77777777" w:rsidR="00EC0A3F" w:rsidRPr="00EC0A3F" w:rsidRDefault="00EC0A3F">
      <w:pPr>
        <w:pStyle w:val="ConsPlusNormal"/>
        <w:jc w:val="both"/>
        <w:rPr>
          <w:rFonts w:ascii="Times New Roman" w:hAnsi="Times New Roman" w:cs="Times New Roman"/>
          <w:sz w:val="28"/>
          <w:szCs w:val="28"/>
        </w:rPr>
      </w:pPr>
      <w:bookmarkStart w:id="22" w:name="P1527"/>
      <w:bookmarkEnd w:id="22"/>
      <w:r w:rsidRPr="00EC0A3F">
        <w:rPr>
          <w:rFonts w:ascii="Times New Roman" w:hAnsi="Times New Roman" w:cs="Times New Roman"/>
          <w:sz w:val="28"/>
          <w:szCs w:val="28"/>
        </w:rPr>
        <w:t xml:space="preserve">                                    АКТ</w:t>
      </w:r>
    </w:p>
    <w:p w14:paraId="38DEEE9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расследования побочного проявления после вакцинации</w:t>
      </w:r>
    </w:p>
    <w:p w14:paraId="5B74D03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против COVID-19</w:t>
      </w:r>
    </w:p>
    <w:p w14:paraId="2B644C8F" w14:textId="77777777" w:rsidR="00EC0A3F" w:rsidRPr="00EC0A3F" w:rsidRDefault="00EC0A3F">
      <w:pPr>
        <w:pStyle w:val="ConsPlusNormal"/>
        <w:jc w:val="both"/>
        <w:rPr>
          <w:rFonts w:ascii="Times New Roman" w:hAnsi="Times New Roman" w:cs="Times New Roman"/>
          <w:sz w:val="28"/>
          <w:szCs w:val="28"/>
        </w:rPr>
      </w:pPr>
    </w:p>
    <w:p w14:paraId="41D9D27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Ф.И.О. _________________________________ Препарат _________________________</w:t>
      </w:r>
    </w:p>
    <w:p w14:paraId="5C6C8BE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                                         --------</w:t>
      </w:r>
    </w:p>
    <w:p w14:paraId="4B40FBB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Год рождения, месяц, число ________________________________________________</w:t>
      </w:r>
    </w:p>
    <w:p w14:paraId="17061FB6"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Диагноз: __________________________________________________________________</w:t>
      </w:r>
    </w:p>
    <w:p w14:paraId="60FB365F"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Пол: __ М, __ Ж</w:t>
      </w:r>
    </w:p>
    <w:p w14:paraId="2061CFA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Место работы:</w:t>
      </w:r>
    </w:p>
    <w:p w14:paraId="6367034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1F629B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Домашний адрес</w:t>
      </w:r>
    </w:p>
    <w:p w14:paraId="5BAC1B2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49AFC7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ФИО сообщающего лица:</w:t>
      </w:r>
    </w:p>
    <w:p w14:paraId="78D53D4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Учреждение/должность/адрес:</w:t>
      </w:r>
    </w:p>
    <w:p w14:paraId="279C75A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Телефон и e-mail:</w:t>
      </w:r>
    </w:p>
    <w:p w14:paraId="38597B2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уведомления:</w:t>
      </w:r>
    </w:p>
    <w:p w14:paraId="5BD75772" w14:textId="77777777" w:rsidR="00EC0A3F" w:rsidRPr="00EC0A3F" w:rsidRDefault="00EC0A3F">
      <w:pPr>
        <w:pStyle w:val="ConsPlusNormal"/>
        <w:jc w:val="both"/>
        <w:rPr>
          <w:rFonts w:ascii="Times New Roman" w:hAnsi="Times New Roman" w:cs="Times New Roman"/>
          <w:sz w:val="28"/>
          <w:szCs w:val="28"/>
        </w:rPr>
      </w:pPr>
    </w:p>
    <w:p w14:paraId="6F42920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Клиническое течение</w:t>
      </w:r>
    </w:p>
    <w:p w14:paraId="67E9A3D5" w14:textId="77777777" w:rsidR="00EC0A3F" w:rsidRPr="00EC0A3F" w:rsidRDefault="00EC0A3F">
      <w:pPr>
        <w:pStyle w:val="ConsPlusNormal"/>
        <w:jc w:val="both"/>
        <w:rPr>
          <w:rFonts w:ascii="Times New Roman" w:hAnsi="Times New Roman" w:cs="Times New Roman"/>
          <w:sz w:val="28"/>
          <w:szCs w:val="28"/>
        </w:rPr>
      </w:pPr>
    </w:p>
    <w:p w14:paraId="093F1BB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и место проведения вакцинации ________________________________________</w:t>
      </w:r>
    </w:p>
    <w:p w14:paraId="55160BB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49CBA6E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начала  заболевания  (при заболевании в первые 24 часа после прививки</w:t>
      </w:r>
    </w:p>
    <w:p w14:paraId="24CF7DD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указывают интервал между последней и появлением симптомов), жалобы</w:t>
      </w:r>
    </w:p>
    <w:p w14:paraId="471C176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1BBA598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w:t>
      </w:r>
      <w:r w:rsidRPr="00EC0A3F">
        <w:rPr>
          <w:rFonts w:ascii="Times New Roman" w:hAnsi="Times New Roman" w:cs="Times New Roman"/>
          <w:sz w:val="28"/>
          <w:szCs w:val="28"/>
        </w:rPr>
        <w:lastRenderedPageBreak/>
        <w:t>_________</w:t>
      </w:r>
    </w:p>
    <w:p w14:paraId="570A6A96"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обращения</w:t>
      </w:r>
    </w:p>
    <w:p w14:paraId="45A7D9B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5357A6B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Объективно: симптомы местной и общей реакции, диагноз</w:t>
      </w:r>
    </w:p>
    <w:p w14:paraId="64A433B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A5FEC6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и место госпитализации             Дата выписки</w:t>
      </w:r>
    </w:p>
    <w:p w14:paraId="1CFC58B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Течение заболевания (кратко) ______________________________________________</w:t>
      </w:r>
    </w:p>
    <w:p w14:paraId="17E3907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102ACD8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551A62E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Результаты   микробиологических,   серологических   и  других  лабораторных</w:t>
      </w:r>
    </w:p>
    <w:p w14:paraId="7051ACC8"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исследований ______________________________________________________________</w:t>
      </w:r>
    </w:p>
    <w:p w14:paraId="085E659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286B880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Заключительный диагноз</w:t>
      </w:r>
    </w:p>
    <w:p w14:paraId="404F37C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3A1BE46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5B16EB3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Сопутствующие заболевания _________________________________________________</w:t>
      </w:r>
    </w:p>
    <w:p w14:paraId="194B3B2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628552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4569B4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Остаточные явления ________________________________________________________</w:t>
      </w:r>
    </w:p>
    <w:p w14:paraId="09907107"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54CD8C9" w14:textId="77777777" w:rsidR="00EC0A3F" w:rsidRPr="00EC0A3F" w:rsidRDefault="00EC0A3F">
      <w:pPr>
        <w:pStyle w:val="ConsPlusNormal"/>
        <w:jc w:val="both"/>
        <w:rPr>
          <w:rFonts w:ascii="Times New Roman" w:hAnsi="Times New Roman" w:cs="Times New Roman"/>
          <w:sz w:val="28"/>
          <w:szCs w:val="28"/>
        </w:rPr>
      </w:pPr>
    </w:p>
    <w:p w14:paraId="7025562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Сведения о состоянии здоровья привитого</w:t>
      </w:r>
    </w:p>
    <w:p w14:paraId="636827A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Проведение осмотра перед прививкой (врач (фельдшер)</w:t>
      </w:r>
    </w:p>
    <w:p w14:paraId="2DC554AF"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64E877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DAF4AB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Температура перед вакцинацией _____________________________________________</w:t>
      </w:r>
    </w:p>
    <w:p w14:paraId="18D2966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 xml:space="preserve">Индивидуальные особенности: </w:t>
      </w:r>
      <w:r w:rsidRPr="00EC0A3F">
        <w:rPr>
          <w:rFonts w:ascii="Times New Roman" w:hAnsi="Times New Roman" w:cs="Times New Roman"/>
          <w:sz w:val="28"/>
          <w:szCs w:val="28"/>
        </w:rPr>
        <w:lastRenderedPageBreak/>
        <w:t>_______________________________________________</w:t>
      </w:r>
    </w:p>
    <w:p w14:paraId="61E0457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3D660A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2464F1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Перенесенные  заболевания,  дата и продолжительность последнего заболевания</w:t>
      </w:r>
    </w:p>
    <w:p w14:paraId="5E5410C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5A144E5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580EBC0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4850DAA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Аллергические   заболевания,   в   том   числе   аллергические  реакции  на</w:t>
      </w:r>
    </w:p>
    <w:p w14:paraId="60E1C8C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лекарственные препараты и пищевые продукты ________________________________</w:t>
      </w:r>
    </w:p>
    <w:p w14:paraId="50E17C3F"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5686EE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42746578"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Наличие  в  анамнезе  фебрильных  и афебрильных судорог (при заболеваниях с</w:t>
      </w:r>
    </w:p>
    <w:p w14:paraId="066591A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судорожным синдромом) _____________________________________________________</w:t>
      </w:r>
    </w:p>
    <w:p w14:paraId="01924E9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64DE18A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3763922F"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Проведенные  прививки  с  указанием  дат вакцинации (в течение последних 12</w:t>
      </w:r>
    </w:p>
    <w:p w14:paraId="01EBF52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месяцев):</w:t>
      </w:r>
    </w:p>
    <w:p w14:paraId="5427EDF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1AE03988"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Наблюдались  ли  у привитого или близких родственников необычные реакции на</w:t>
      </w:r>
    </w:p>
    <w:p w14:paraId="270BCE0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прививки (какие, характер реакций) ________________________________________</w:t>
      </w:r>
    </w:p>
    <w:p w14:paraId="0AEACDA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6CE0A94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01CBF82C"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Дополнительные  данные (контакт с инфекционным больным в семье, учреждении,</w:t>
      </w:r>
    </w:p>
    <w:p w14:paraId="08FC539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переохлаждение и др.) _____________________________________________________</w:t>
      </w:r>
    </w:p>
    <w:p w14:paraId="531F12F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lastRenderedPageBreak/>
        <w:t>___________________________________________________________________________</w:t>
      </w:r>
    </w:p>
    <w:p w14:paraId="6A2728B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B510E33" w14:textId="77777777" w:rsidR="00EC0A3F" w:rsidRPr="00EC0A3F" w:rsidRDefault="00EC0A3F">
      <w:pPr>
        <w:pStyle w:val="ConsPlusNormal"/>
        <w:jc w:val="both"/>
        <w:rPr>
          <w:rFonts w:ascii="Times New Roman" w:hAnsi="Times New Roman" w:cs="Times New Roman"/>
          <w:sz w:val="28"/>
          <w:szCs w:val="28"/>
        </w:rPr>
      </w:pPr>
    </w:p>
    <w:p w14:paraId="6F9ABD0D"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Информация о препарате</w:t>
      </w:r>
    </w:p>
    <w:p w14:paraId="1E5385C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Наименование препарата ____________________________________________________</w:t>
      </w:r>
    </w:p>
    <w:p w14:paraId="053ECB2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Предприятие-изготовитель __________________________________________________</w:t>
      </w:r>
    </w:p>
    <w:p w14:paraId="5503633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Серия _____________________________________________________________________</w:t>
      </w:r>
    </w:p>
    <w:p w14:paraId="7E011D1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выпуска _____________________ Срок годности __________________________</w:t>
      </w:r>
    </w:p>
    <w:p w14:paraId="0BC6412B"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Растворитель серия _______ срок годности _________________ Время подготовки</w:t>
      </w:r>
    </w:p>
    <w:p w14:paraId="4FBED67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раствора ________________________</w:t>
      </w:r>
    </w:p>
    <w:p w14:paraId="6736E79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Препарат получен в количестве __________ доз. Дата получения ______________</w:t>
      </w:r>
    </w:p>
    <w:p w14:paraId="405EE9C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Условия  и  температурный  режим хранения  на разных уровнях холодовой цепи</w:t>
      </w:r>
    </w:p>
    <w:p w14:paraId="143AC53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2DADA87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A2518B3"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Нарушения   процедуры   вакцинации  (метода  введения,  дозировки,  условия</w:t>
      </w:r>
    </w:p>
    <w:p w14:paraId="7C3176B2"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хранения вскрытой ампулы и т.п.) __________________________________________</w:t>
      </w:r>
    </w:p>
    <w:p w14:paraId="10A38B9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6D2FF719"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64277DF4"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Число  лиц,  привитых указанной серией в данном медицинском учреждении, или</w:t>
      </w:r>
    </w:p>
    <w:p w14:paraId="5A17EDDA"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число использованных доз препарата ________________________________________</w:t>
      </w:r>
    </w:p>
    <w:p w14:paraId="630CB9D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7A4200F5"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Наличие у привитых необычных реакций на вакцинацию</w:t>
      </w:r>
    </w:p>
    <w:p w14:paraId="512BBC6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15E6950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___________________________________________________________________________</w:t>
      </w:r>
    </w:p>
    <w:p w14:paraId="49EF10F1"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lastRenderedPageBreak/>
        <w:t>(материалы  о реактогенности рекламированной серии на всей административной</w:t>
      </w:r>
    </w:p>
    <w:p w14:paraId="7369D5A0"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территории допускается представлять как дополнение к акту)</w:t>
      </w:r>
    </w:p>
    <w:p w14:paraId="3E35406E"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Заключение комиссии о причинах осложнения</w:t>
      </w:r>
    </w:p>
    <w:p w14:paraId="3513C714" w14:textId="7117DC96"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________________________________________________________________</w:t>
      </w:r>
    </w:p>
    <w:p w14:paraId="61C7BBFF" w14:textId="77777777" w:rsidR="00EC0A3F" w:rsidRPr="00EC0A3F" w:rsidRDefault="00EC0A3F">
      <w:pPr>
        <w:pStyle w:val="ConsPlusNormal"/>
        <w:jc w:val="both"/>
        <w:rPr>
          <w:rFonts w:ascii="Times New Roman" w:hAnsi="Times New Roman" w:cs="Times New Roman"/>
          <w:sz w:val="28"/>
          <w:szCs w:val="28"/>
        </w:rPr>
      </w:pPr>
    </w:p>
    <w:p w14:paraId="468417E7"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Должности и подписи членов комиссии</w:t>
      </w:r>
    </w:p>
    <w:p w14:paraId="5495D2D5" w14:textId="77777777" w:rsidR="00EC0A3F" w:rsidRPr="00EC0A3F" w:rsidRDefault="00EC0A3F">
      <w:pPr>
        <w:pStyle w:val="ConsPlusNormal"/>
        <w:jc w:val="both"/>
        <w:rPr>
          <w:rFonts w:ascii="Times New Roman" w:hAnsi="Times New Roman" w:cs="Times New Roman"/>
          <w:sz w:val="28"/>
          <w:szCs w:val="28"/>
        </w:rPr>
      </w:pPr>
    </w:p>
    <w:p w14:paraId="12C60E06" w14:textId="77777777" w:rsidR="00EC0A3F" w:rsidRPr="00EC0A3F" w:rsidRDefault="00EC0A3F">
      <w:pPr>
        <w:pStyle w:val="ConsPlusNormal"/>
        <w:jc w:val="both"/>
        <w:rPr>
          <w:rFonts w:ascii="Times New Roman" w:hAnsi="Times New Roman" w:cs="Times New Roman"/>
          <w:sz w:val="28"/>
          <w:szCs w:val="28"/>
        </w:rPr>
      </w:pPr>
      <w:r w:rsidRPr="00EC0A3F">
        <w:rPr>
          <w:rFonts w:ascii="Times New Roman" w:hAnsi="Times New Roman" w:cs="Times New Roman"/>
          <w:sz w:val="28"/>
          <w:szCs w:val="28"/>
        </w:rPr>
        <w:t>Дата "__" __________ 20__ г.</w:t>
      </w:r>
    </w:p>
    <w:p w14:paraId="5314AB15" w14:textId="77777777" w:rsidR="00EC0A3F" w:rsidRPr="00EC0A3F" w:rsidRDefault="00EC0A3F">
      <w:pPr>
        <w:pStyle w:val="ConsPlusTitle"/>
        <w:jc w:val="both"/>
        <w:rPr>
          <w:rFonts w:ascii="Times New Roman" w:hAnsi="Times New Roman" w:cs="Times New Roman"/>
          <w:sz w:val="28"/>
          <w:szCs w:val="28"/>
        </w:rPr>
      </w:pPr>
    </w:p>
    <w:p w14:paraId="5AF43997" w14:textId="77777777" w:rsidR="00EC0A3F" w:rsidRPr="00EC0A3F" w:rsidRDefault="00EC0A3F">
      <w:pPr>
        <w:pStyle w:val="ConsPlusTitle"/>
        <w:jc w:val="both"/>
        <w:rPr>
          <w:rFonts w:ascii="Times New Roman" w:hAnsi="Times New Roman" w:cs="Times New Roman"/>
          <w:sz w:val="28"/>
          <w:szCs w:val="28"/>
        </w:rPr>
      </w:pPr>
    </w:p>
    <w:p w14:paraId="66524473" w14:textId="77777777" w:rsidR="00EC0A3F" w:rsidRPr="00EC0A3F" w:rsidRDefault="00EC0A3F">
      <w:pPr>
        <w:pStyle w:val="ConsPlusTitle"/>
        <w:jc w:val="both"/>
        <w:rPr>
          <w:rFonts w:ascii="Times New Roman" w:hAnsi="Times New Roman" w:cs="Times New Roman"/>
          <w:sz w:val="28"/>
          <w:szCs w:val="28"/>
        </w:rPr>
      </w:pPr>
    </w:p>
    <w:p w14:paraId="7D18CD82" w14:textId="77777777" w:rsidR="00EC0A3F" w:rsidRPr="00EC0A3F" w:rsidRDefault="00EC0A3F">
      <w:pPr>
        <w:pStyle w:val="ConsPlusTitle"/>
        <w:jc w:val="both"/>
        <w:rPr>
          <w:rFonts w:ascii="Times New Roman" w:hAnsi="Times New Roman" w:cs="Times New Roman"/>
          <w:sz w:val="28"/>
          <w:szCs w:val="28"/>
        </w:rPr>
      </w:pPr>
    </w:p>
    <w:p w14:paraId="3B90FD59" w14:textId="77777777" w:rsidR="00EC0A3F" w:rsidRPr="00EC0A3F" w:rsidRDefault="00EC0A3F">
      <w:pPr>
        <w:pStyle w:val="ConsPlusTitle"/>
        <w:jc w:val="both"/>
        <w:rPr>
          <w:rFonts w:ascii="Times New Roman" w:hAnsi="Times New Roman" w:cs="Times New Roman"/>
          <w:sz w:val="28"/>
          <w:szCs w:val="28"/>
        </w:rPr>
      </w:pPr>
    </w:p>
    <w:p w14:paraId="44540265" w14:textId="77777777" w:rsidR="00EC0A3F" w:rsidRPr="00EC0A3F" w:rsidRDefault="00EC0A3F">
      <w:pPr>
        <w:pStyle w:val="ConsPlusTitle"/>
        <w:jc w:val="right"/>
        <w:outlineLvl w:val="1"/>
        <w:rPr>
          <w:rFonts w:ascii="Times New Roman" w:hAnsi="Times New Roman" w:cs="Times New Roman"/>
          <w:sz w:val="28"/>
          <w:szCs w:val="28"/>
        </w:rPr>
      </w:pPr>
      <w:bookmarkStart w:id="23" w:name="P1643"/>
      <w:bookmarkEnd w:id="23"/>
      <w:r w:rsidRPr="00EC0A3F">
        <w:rPr>
          <w:rFonts w:ascii="Times New Roman" w:hAnsi="Times New Roman" w:cs="Times New Roman"/>
          <w:sz w:val="28"/>
          <w:szCs w:val="28"/>
        </w:rPr>
        <w:t>Приложение N 11</w:t>
      </w:r>
    </w:p>
    <w:p w14:paraId="65ECA5F8" w14:textId="77777777" w:rsidR="00EC0A3F" w:rsidRPr="00EC0A3F" w:rsidRDefault="00EC0A3F">
      <w:pPr>
        <w:pStyle w:val="ConsPlusTitle"/>
        <w:jc w:val="both"/>
        <w:rPr>
          <w:rFonts w:ascii="Times New Roman" w:hAnsi="Times New Roman" w:cs="Times New Roman"/>
          <w:sz w:val="28"/>
          <w:szCs w:val="28"/>
        </w:rPr>
      </w:pPr>
    </w:p>
    <w:p w14:paraId="42A80DA9"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РЕГИСТРАЦИЯ</w:t>
      </w:r>
    </w:p>
    <w:p w14:paraId="4420DBD2"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ПППИ, ВКЛЮЧАЯ СЛУЧАИ ЗАБОЛЕВАНИЯ COVID-19 (ПОСЛЕ 42 ДНЯ</w:t>
      </w:r>
    </w:p>
    <w:p w14:paraId="3B9DCF72" w14:textId="77777777" w:rsidR="00EC0A3F" w:rsidRPr="00EC0A3F" w:rsidRDefault="00EC0A3F">
      <w:pPr>
        <w:pStyle w:val="ConsPlusNonformat"/>
        <w:jc w:val="center"/>
        <w:rPr>
          <w:rFonts w:ascii="Times New Roman" w:hAnsi="Times New Roman" w:cs="Times New Roman"/>
          <w:sz w:val="28"/>
          <w:szCs w:val="28"/>
        </w:rPr>
      </w:pPr>
      <w:r w:rsidRPr="00EC0A3F">
        <w:rPr>
          <w:rFonts w:ascii="Times New Roman" w:hAnsi="Times New Roman" w:cs="Times New Roman"/>
          <w:sz w:val="28"/>
          <w:szCs w:val="28"/>
        </w:rPr>
        <w:t>ДО 6 МЕСЯЦЕВ (ВКЛЮЧИТЕЛЬНО) ПОСЛЕ ВАКЦИНАЦИИ)</w:t>
      </w:r>
    </w:p>
    <w:p w14:paraId="302C1F2F"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825"/>
        <w:gridCol w:w="3825"/>
      </w:tblGrid>
      <w:tr w:rsidR="00EC0A3F" w:rsidRPr="00DF0E67" w14:paraId="2701EEA3" w14:textId="77777777">
        <w:tc>
          <w:tcPr>
            <w:tcW w:w="1417" w:type="dxa"/>
          </w:tcPr>
          <w:p w14:paraId="27B50E97" w14:textId="77777777" w:rsidR="00EC0A3F" w:rsidRPr="00DF0E67" w:rsidRDefault="00EC0A3F">
            <w:pPr>
              <w:pStyle w:val="ConsPlusTitle"/>
              <w:rPr>
                <w:rFonts w:ascii="Times New Roman" w:hAnsi="Times New Roman" w:cs="Times New Roman"/>
                <w:b w:val="0"/>
                <w:bCs/>
                <w:sz w:val="28"/>
                <w:szCs w:val="28"/>
              </w:rPr>
            </w:pPr>
          </w:p>
        </w:tc>
        <w:tc>
          <w:tcPr>
            <w:tcW w:w="3825" w:type="dxa"/>
          </w:tcPr>
          <w:p w14:paraId="67FD7964"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Регистрируются в ЕГИСЗ</w:t>
            </w:r>
          </w:p>
        </w:tc>
        <w:tc>
          <w:tcPr>
            <w:tcW w:w="3825" w:type="dxa"/>
          </w:tcPr>
          <w:p w14:paraId="0226D68F"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Регистрируются в АИС Росздравнадзора</w:t>
            </w:r>
          </w:p>
        </w:tc>
      </w:tr>
      <w:tr w:rsidR="00EC0A3F" w:rsidRPr="00DF0E67" w14:paraId="15DC5607" w14:textId="77777777">
        <w:tc>
          <w:tcPr>
            <w:tcW w:w="1417" w:type="dxa"/>
            <w:vMerge w:val="restart"/>
          </w:tcPr>
          <w:p w14:paraId="102CB00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Что регистрировать</w:t>
            </w:r>
          </w:p>
        </w:tc>
        <w:tc>
          <w:tcPr>
            <w:tcW w:w="3825" w:type="dxa"/>
          </w:tcPr>
          <w:p w14:paraId="1D69814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Случаи заболевания коронавирусной инфекцией в легкой форме и средней степени тяжести</w:t>
            </w:r>
          </w:p>
        </w:tc>
        <w:tc>
          <w:tcPr>
            <w:tcW w:w="3825" w:type="dxa"/>
          </w:tcPr>
          <w:p w14:paraId="7390D22F"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Случаи заболевания коронавирусной инфекцией в тяжелой и крайне тяжелой форме</w:t>
            </w:r>
          </w:p>
        </w:tc>
      </w:tr>
      <w:tr w:rsidR="00EC0A3F" w:rsidRPr="00DF0E67" w14:paraId="597A38A1" w14:textId="77777777">
        <w:tblPrEx>
          <w:tblBorders>
            <w:insideH w:val="nil"/>
          </w:tblBorders>
        </w:tblPrEx>
        <w:tc>
          <w:tcPr>
            <w:tcW w:w="1417" w:type="dxa"/>
            <w:vMerge/>
          </w:tcPr>
          <w:p w14:paraId="40DD153F"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bottom w:val="nil"/>
            </w:tcBorders>
          </w:tcPr>
          <w:p w14:paraId="7C84EF6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Не серьезные ПППИ:</w:t>
            </w:r>
          </w:p>
        </w:tc>
        <w:tc>
          <w:tcPr>
            <w:tcW w:w="3825" w:type="dxa"/>
            <w:tcBorders>
              <w:bottom w:val="nil"/>
            </w:tcBorders>
          </w:tcPr>
          <w:p w14:paraId="12E0E9E9"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Серьезные ПППИ:</w:t>
            </w:r>
          </w:p>
        </w:tc>
      </w:tr>
      <w:tr w:rsidR="00EC0A3F" w:rsidRPr="00DF0E67" w14:paraId="62FC45CD" w14:textId="77777777">
        <w:tblPrEx>
          <w:tblBorders>
            <w:insideH w:val="nil"/>
          </w:tblBorders>
        </w:tblPrEx>
        <w:tc>
          <w:tcPr>
            <w:tcW w:w="1417" w:type="dxa"/>
            <w:vMerge/>
          </w:tcPr>
          <w:p w14:paraId="40DB600A"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tcBorders>
          </w:tcPr>
          <w:p w14:paraId="3B003A85"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Разрешаются в течение 3-х дней: общие -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Тошнота, диспепсия, снижение аппетита, аллергический дерматит, крапивница, </w:t>
            </w:r>
            <w:r w:rsidRPr="00DF0E67">
              <w:rPr>
                <w:rFonts w:ascii="Times New Roman" w:hAnsi="Times New Roman" w:cs="Times New Roman"/>
                <w:b w:val="0"/>
                <w:bCs/>
                <w:sz w:val="28"/>
                <w:szCs w:val="28"/>
              </w:rPr>
              <w:lastRenderedPageBreak/>
              <w:t>ангионевротический отек.</w:t>
            </w:r>
          </w:p>
        </w:tc>
        <w:tc>
          <w:tcPr>
            <w:tcW w:w="3825" w:type="dxa"/>
            <w:tcBorders>
              <w:top w:val="nil"/>
            </w:tcBorders>
          </w:tcPr>
          <w:p w14:paraId="12D1E6D2"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Проявления, потребовавшие экстренной госпитализации по любому поводу (включая, но не ограничиваясь:</w:t>
            </w:r>
          </w:p>
          <w:p w14:paraId="1990CC5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летальный </w:t>
            </w:r>
            <w:r w:rsidRPr="00DF0E67">
              <w:rPr>
                <w:rFonts w:ascii="Times New Roman" w:hAnsi="Times New Roman" w:cs="Times New Roman"/>
                <w:b w:val="0"/>
                <w:bCs/>
                <w:sz w:val="28"/>
                <w:szCs w:val="28"/>
              </w:rPr>
              <w:lastRenderedPageBreak/>
              <w:t>случай.</w:t>
            </w:r>
          </w:p>
        </w:tc>
      </w:tr>
      <w:tr w:rsidR="00EC0A3F" w:rsidRPr="00DF0E67" w14:paraId="7B0CC741" w14:textId="77777777">
        <w:tc>
          <w:tcPr>
            <w:tcW w:w="1417" w:type="dxa"/>
            <w:vMerge/>
          </w:tcPr>
          <w:p w14:paraId="030EB0A7"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val="restart"/>
          </w:tcPr>
          <w:p w14:paraId="659BAEB6" w14:textId="77777777" w:rsidR="00EC0A3F" w:rsidRPr="00DF0E67" w:rsidRDefault="00EC0A3F">
            <w:pPr>
              <w:pStyle w:val="ConsPlusTitle"/>
              <w:rPr>
                <w:rFonts w:ascii="Times New Roman" w:hAnsi="Times New Roman" w:cs="Times New Roman"/>
                <w:b w:val="0"/>
                <w:bCs/>
                <w:sz w:val="28"/>
                <w:szCs w:val="28"/>
              </w:rPr>
            </w:pPr>
          </w:p>
        </w:tc>
        <w:tc>
          <w:tcPr>
            <w:tcW w:w="3825" w:type="dxa"/>
            <w:tcBorders>
              <w:bottom w:val="nil"/>
            </w:tcBorders>
          </w:tcPr>
          <w:p w14:paraId="208A773B"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Случаи особого наблюдения:</w:t>
            </w:r>
          </w:p>
        </w:tc>
      </w:tr>
      <w:tr w:rsidR="00EC0A3F" w:rsidRPr="00DF0E67" w14:paraId="3A51C590" w14:textId="77777777">
        <w:tblPrEx>
          <w:tblBorders>
            <w:insideH w:val="nil"/>
          </w:tblBorders>
        </w:tblPrEx>
        <w:tc>
          <w:tcPr>
            <w:tcW w:w="1417" w:type="dxa"/>
            <w:vMerge/>
          </w:tcPr>
          <w:p w14:paraId="34450AFD"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57C367D9"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7E73C4C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Энцефалическая реакция (энцефалопатия);</w:t>
            </w:r>
          </w:p>
        </w:tc>
      </w:tr>
      <w:tr w:rsidR="00EC0A3F" w:rsidRPr="00DF0E67" w14:paraId="56E54C86" w14:textId="77777777">
        <w:tblPrEx>
          <w:tblBorders>
            <w:insideH w:val="nil"/>
          </w:tblBorders>
        </w:tblPrEx>
        <w:tc>
          <w:tcPr>
            <w:tcW w:w="1417" w:type="dxa"/>
            <w:vMerge/>
          </w:tcPr>
          <w:p w14:paraId="6E14FE1A"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36650EA7"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5DEFE30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Синдром Гийена-Барре;</w:t>
            </w:r>
          </w:p>
        </w:tc>
      </w:tr>
      <w:tr w:rsidR="00EC0A3F" w:rsidRPr="00DF0E67" w14:paraId="140AAFAF" w14:textId="77777777">
        <w:tblPrEx>
          <w:tblBorders>
            <w:insideH w:val="nil"/>
          </w:tblBorders>
        </w:tblPrEx>
        <w:tc>
          <w:tcPr>
            <w:tcW w:w="1417" w:type="dxa"/>
            <w:vMerge/>
          </w:tcPr>
          <w:p w14:paraId="35B5875F"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1017276C"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635020E4"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Судороги/судорожный синдром;</w:t>
            </w:r>
          </w:p>
        </w:tc>
      </w:tr>
      <w:tr w:rsidR="00EC0A3F" w:rsidRPr="00DF0E67" w14:paraId="068136A0" w14:textId="77777777">
        <w:tblPrEx>
          <w:tblBorders>
            <w:insideH w:val="nil"/>
          </w:tblBorders>
        </w:tblPrEx>
        <w:tc>
          <w:tcPr>
            <w:tcW w:w="1417" w:type="dxa"/>
            <w:vMerge/>
          </w:tcPr>
          <w:p w14:paraId="790292C7"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72C5E40F"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2CCB18C0"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Острый миокардит,</w:t>
            </w:r>
          </w:p>
        </w:tc>
      </w:tr>
      <w:tr w:rsidR="00EC0A3F" w:rsidRPr="00DF0E67" w14:paraId="7C18679D" w14:textId="77777777">
        <w:tblPrEx>
          <w:tblBorders>
            <w:insideH w:val="nil"/>
          </w:tblBorders>
        </w:tblPrEx>
        <w:tc>
          <w:tcPr>
            <w:tcW w:w="1417" w:type="dxa"/>
            <w:vMerge/>
          </w:tcPr>
          <w:p w14:paraId="2619466F"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32AFCD8B"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1D6D1056"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Острый нефрит,</w:t>
            </w:r>
          </w:p>
        </w:tc>
      </w:tr>
      <w:tr w:rsidR="00EC0A3F" w:rsidRPr="00DF0E67" w14:paraId="60AB1F20" w14:textId="77777777">
        <w:tblPrEx>
          <w:tblBorders>
            <w:insideH w:val="nil"/>
          </w:tblBorders>
        </w:tblPrEx>
        <w:tc>
          <w:tcPr>
            <w:tcW w:w="1417" w:type="dxa"/>
            <w:vMerge/>
          </w:tcPr>
          <w:p w14:paraId="4F4BF0F7"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2F68022F"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bottom w:val="nil"/>
            </w:tcBorders>
          </w:tcPr>
          <w:p w14:paraId="44287F5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Обострение или дебют системных заболеваний соединительной ткани;</w:t>
            </w:r>
          </w:p>
        </w:tc>
      </w:tr>
      <w:tr w:rsidR="00EC0A3F" w:rsidRPr="00DF0E67" w14:paraId="288AE42D" w14:textId="77777777">
        <w:tc>
          <w:tcPr>
            <w:tcW w:w="1417" w:type="dxa"/>
            <w:vMerge/>
          </w:tcPr>
          <w:p w14:paraId="1FD5F0A2" w14:textId="77777777" w:rsidR="00EC0A3F" w:rsidRPr="00DF0E67" w:rsidRDefault="00EC0A3F">
            <w:pPr>
              <w:spacing w:after="1" w:line="0" w:lineRule="atLeast"/>
              <w:rPr>
                <w:rFonts w:ascii="Times New Roman" w:hAnsi="Times New Roman" w:cs="Times New Roman"/>
                <w:bCs/>
                <w:sz w:val="28"/>
                <w:szCs w:val="28"/>
              </w:rPr>
            </w:pPr>
          </w:p>
        </w:tc>
        <w:tc>
          <w:tcPr>
            <w:tcW w:w="3825" w:type="dxa"/>
            <w:vMerge/>
          </w:tcPr>
          <w:p w14:paraId="6D7D40CE" w14:textId="77777777" w:rsidR="00EC0A3F" w:rsidRPr="00DF0E67" w:rsidRDefault="00EC0A3F">
            <w:pPr>
              <w:spacing w:after="1" w:line="0" w:lineRule="atLeast"/>
              <w:rPr>
                <w:rFonts w:ascii="Times New Roman" w:hAnsi="Times New Roman" w:cs="Times New Roman"/>
                <w:bCs/>
                <w:sz w:val="28"/>
                <w:szCs w:val="28"/>
              </w:rPr>
            </w:pPr>
          </w:p>
        </w:tc>
        <w:tc>
          <w:tcPr>
            <w:tcW w:w="3825" w:type="dxa"/>
            <w:tcBorders>
              <w:top w:val="nil"/>
            </w:tcBorders>
          </w:tcPr>
          <w:p w14:paraId="792C036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Нарушение свертываемости крови (тромбоз, тромбоэмболия, ДВС-синдром и др.).</w:t>
            </w:r>
          </w:p>
        </w:tc>
      </w:tr>
      <w:tr w:rsidR="00EC0A3F" w:rsidRPr="00DF0E67" w14:paraId="0B1F4727" w14:textId="77777777">
        <w:tc>
          <w:tcPr>
            <w:tcW w:w="1417" w:type="dxa"/>
          </w:tcPr>
          <w:p w14:paraId="73606BE2" w14:textId="77777777" w:rsidR="00EC0A3F" w:rsidRPr="00DF0E67" w:rsidRDefault="00EC0A3F">
            <w:pPr>
              <w:pStyle w:val="ConsPlusTitle"/>
              <w:rPr>
                <w:rFonts w:ascii="Times New Roman" w:hAnsi="Times New Roman" w:cs="Times New Roman"/>
                <w:b w:val="0"/>
                <w:bCs/>
                <w:sz w:val="28"/>
                <w:szCs w:val="28"/>
              </w:rPr>
            </w:pPr>
          </w:p>
        </w:tc>
        <w:tc>
          <w:tcPr>
            <w:tcW w:w="7650" w:type="dxa"/>
            <w:gridSpan w:val="2"/>
          </w:tcPr>
          <w:p w14:paraId="5517BFA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Медицинские организации, наблюдающие беременных, зафиксировавшие наступление беременности в течение полугода после иммунопрофилактики должны сообщать в АИС Росздравнадзора в течение 5 рабочих дней информацию о факте наступления такой беременности, а также дополнительно сообщать об исходах такой беременности в АИС Росздравнадзора.</w:t>
            </w:r>
          </w:p>
        </w:tc>
      </w:tr>
      <w:tr w:rsidR="00EC0A3F" w:rsidRPr="00DF0E67" w14:paraId="1AB2F239" w14:textId="77777777">
        <w:tc>
          <w:tcPr>
            <w:tcW w:w="1417" w:type="dxa"/>
            <w:vMerge w:val="restart"/>
          </w:tcPr>
          <w:p w14:paraId="49F9577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Куда вносить информацию</w:t>
            </w:r>
          </w:p>
        </w:tc>
        <w:tc>
          <w:tcPr>
            <w:tcW w:w="7650" w:type="dxa"/>
            <w:gridSpan w:val="2"/>
          </w:tcPr>
          <w:p w14:paraId="7D9D6830" w14:textId="77777777" w:rsidR="00EC0A3F" w:rsidRPr="00DF0E67" w:rsidRDefault="00EC0A3F">
            <w:pPr>
              <w:pStyle w:val="ConsPlusTitle"/>
              <w:jc w:val="both"/>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Занести в медицинскую документацию: карту амбулаторного больного </w:t>
            </w:r>
            <w:hyperlink r:id="rId78" w:history="1">
              <w:r w:rsidRPr="00DF0E67">
                <w:rPr>
                  <w:rFonts w:ascii="Times New Roman" w:hAnsi="Times New Roman" w:cs="Times New Roman"/>
                  <w:b w:val="0"/>
                  <w:bCs/>
                  <w:color w:val="0000FF"/>
                  <w:sz w:val="28"/>
                  <w:szCs w:val="28"/>
                </w:rPr>
                <w:t>(ф. 025-87)</w:t>
              </w:r>
            </w:hyperlink>
            <w:r w:rsidRPr="00DF0E67">
              <w:rPr>
                <w:rFonts w:ascii="Times New Roman" w:hAnsi="Times New Roman" w:cs="Times New Roman"/>
                <w:b w:val="0"/>
                <w:bCs/>
                <w:sz w:val="28"/>
                <w:szCs w:val="28"/>
              </w:rPr>
              <w:t xml:space="preserve">, сертификат вакцинации, журнал учета профилактических прививок </w:t>
            </w:r>
            <w:hyperlink r:id="rId79" w:history="1">
              <w:r w:rsidRPr="00DF0E67">
                <w:rPr>
                  <w:rFonts w:ascii="Times New Roman" w:hAnsi="Times New Roman" w:cs="Times New Roman"/>
                  <w:b w:val="0"/>
                  <w:bCs/>
                  <w:color w:val="0000FF"/>
                  <w:sz w:val="28"/>
                  <w:szCs w:val="28"/>
                </w:rPr>
                <w:t>(ф. 064у)</w:t>
              </w:r>
            </w:hyperlink>
            <w:r w:rsidRPr="00DF0E67">
              <w:rPr>
                <w:rFonts w:ascii="Times New Roman" w:hAnsi="Times New Roman" w:cs="Times New Roman"/>
                <w:b w:val="0"/>
                <w:bCs/>
                <w:sz w:val="28"/>
                <w:szCs w:val="28"/>
              </w:rPr>
              <w:t>.</w:t>
            </w:r>
          </w:p>
        </w:tc>
      </w:tr>
      <w:tr w:rsidR="00EC0A3F" w:rsidRPr="00DF0E67" w14:paraId="452FD00F" w14:textId="77777777">
        <w:tc>
          <w:tcPr>
            <w:tcW w:w="1417" w:type="dxa"/>
            <w:vMerge/>
          </w:tcPr>
          <w:p w14:paraId="5E03470D" w14:textId="77777777" w:rsidR="00EC0A3F" w:rsidRPr="00DF0E67" w:rsidRDefault="00EC0A3F">
            <w:pPr>
              <w:spacing w:after="1" w:line="0" w:lineRule="atLeast"/>
              <w:rPr>
                <w:rFonts w:ascii="Times New Roman" w:hAnsi="Times New Roman" w:cs="Times New Roman"/>
                <w:bCs/>
                <w:sz w:val="28"/>
                <w:szCs w:val="28"/>
              </w:rPr>
            </w:pPr>
          </w:p>
        </w:tc>
        <w:tc>
          <w:tcPr>
            <w:tcW w:w="3825" w:type="dxa"/>
          </w:tcPr>
          <w:p w14:paraId="3EC9AF77" w14:textId="77777777" w:rsidR="00EC0A3F" w:rsidRPr="00DF0E67" w:rsidRDefault="00EC0A3F">
            <w:pPr>
              <w:pStyle w:val="ConsPlusTitle"/>
              <w:rPr>
                <w:rFonts w:ascii="Times New Roman" w:hAnsi="Times New Roman" w:cs="Times New Roman"/>
                <w:b w:val="0"/>
                <w:bCs/>
                <w:sz w:val="28"/>
                <w:szCs w:val="28"/>
              </w:rPr>
            </w:pPr>
          </w:p>
        </w:tc>
        <w:tc>
          <w:tcPr>
            <w:tcW w:w="3825" w:type="dxa"/>
          </w:tcPr>
          <w:p w14:paraId="5A5D37BA"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 xml:space="preserve">Сведения заносятся в журнал учета инфекционных заболеваний </w:t>
            </w:r>
            <w:hyperlink r:id="rId80" w:history="1">
              <w:r w:rsidRPr="00DF0E67">
                <w:rPr>
                  <w:rFonts w:ascii="Times New Roman" w:hAnsi="Times New Roman" w:cs="Times New Roman"/>
                  <w:b w:val="0"/>
                  <w:bCs/>
                  <w:color w:val="0000FF"/>
                  <w:sz w:val="28"/>
                  <w:szCs w:val="28"/>
                </w:rPr>
                <w:t>(ф. 060у)</w:t>
              </w:r>
            </w:hyperlink>
            <w:r w:rsidRPr="00DF0E67">
              <w:rPr>
                <w:rFonts w:ascii="Times New Roman" w:hAnsi="Times New Roman" w:cs="Times New Roman"/>
                <w:b w:val="0"/>
                <w:bCs/>
                <w:sz w:val="28"/>
                <w:szCs w:val="28"/>
              </w:rPr>
              <w:t xml:space="preserve">, при госпитализации больного - в карту вызова скорой помощи </w:t>
            </w:r>
            <w:hyperlink r:id="rId81" w:history="1">
              <w:r w:rsidRPr="00DF0E67">
                <w:rPr>
                  <w:rFonts w:ascii="Times New Roman" w:hAnsi="Times New Roman" w:cs="Times New Roman"/>
                  <w:b w:val="0"/>
                  <w:bCs/>
                  <w:color w:val="0000FF"/>
                  <w:sz w:val="28"/>
                  <w:szCs w:val="28"/>
                </w:rPr>
                <w:t>(ф. 110/у)</w:t>
              </w:r>
            </w:hyperlink>
            <w:r w:rsidRPr="00DF0E67">
              <w:rPr>
                <w:rFonts w:ascii="Times New Roman" w:hAnsi="Times New Roman" w:cs="Times New Roman"/>
                <w:b w:val="0"/>
                <w:bCs/>
                <w:sz w:val="28"/>
                <w:szCs w:val="28"/>
              </w:rPr>
              <w:t xml:space="preserve"> и медицинскую карту стационарного больного </w:t>
            </w:r>
            <w:hyperlink r:id="rId82" w:history="1">
              <w:r w:rsidRPr="00DF0E67">
                <w:rPr>
                  <w:rFonts w:ascii="Times New Roman" w:hAnsi="Times New Roman" w:cs="Times New Roman"/>
                  <w:b w:val="0"/>
                  <w:bCs/>
                  <w:color w:val="0000FF"/>
                  <w:sz w:val="28"/>
                  <w:szCs w:val="28"/>
                </w:rPr>
                <w:t>(ф. 003-1/у)</w:t>
              </w:r>
            </w:hyperlink>
            <w:r w:rsidRPr="00DF0E67">
              <w:rPr>
                <w:rFonts w:ascii="Times New Roman" w:hAnsi="Times New Roman" w:cs="Times New Roman"/>
                <w:b w:val="0"/>
                <w:bCs/>
                <w:sz w:val="28"/>
                <w:szCs w:val="28"/>
              </w:rPr>
              <w:t>.</w:t>
            </w:r>
          </w:p>
        </w:tc>
      </w:tr>
    </w:tbl>
    <w:p w14:paraId="564DA218" w14:textId="77777777" w:rsidR="00EC0A3F" w:rsidRPr="00DF0E67" w:rsidRDefault="00EC0A3F">
      <w:pPr>
        <w:pStyle w:val="ConsPlusTitle"/>
        <w:jc w:val="both"/>
        <w:rPr>
          <w:rFonts w:ascii="Times New Roman" w:hAnsi="Times New Roman" w:cs="Times New Roman"/>
          <w:b w:val="0"/>
          <w:bCs/>
          <w:sz w:val="28"/>
          <w:szCs w:val="28"/>
        </w:rPr>
      </w:pPr>
    </w:p>
    <w:p w14:paraId="7B5059F7" w14:textId="77777777" w:rsidR="00EC0A3F" w:rsidRPr="00DF0E67" w:rsidRDefault="00EC0A3F">
      <w:pPr>
        <w:pStyle w:val="ConsPlusNonformat"/>
        <w:jc w:val="center"/>
        <w:outlineLvl w:val="2"/>
        <w:rPr>
          <w:rFonts w:ascii="Times New Roman" w:hAnsi="Times New Roman" w:cs="Times New Roman"/>
          <w:bCs/>
          <w:sz w:val="28"/>
          <w:szCs w:val="28"/>
        </w:rPr>
      </w:pPr>
      <w:r w:rsidRPr="00DF0E67">
        <w:rPr>
          <w:rFonts w:ascii="Times New Roman" w:hAnsi="Times New Roman" w:cs="Times New Roman"/>
          <w:bCs/>
          <w:sz w:val="28"/>
          <w:szCs w:val="28"/>
        </w:rPr>
        <w:t>Действия при выявлении случая серьезного ПППИ,</w:t>
      </w:r>
    </w:p>
    <w:p w14:paraId="54986479"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t>либо случая заболевания коронавирусной инфекцией в тяжелой</w:t>
      </w:r>
    </w:p>
    <w:p w14:paraId="755346A7" w14:textId="77777777" w:rsidR="00EC0A3F" w:rsidRPr="00DF0E67" w:rsidRDefault="00EC0A3F">
      <w:pPr>
        <w:pStyle w:val="ConsPlusNonformat"/>
        <w:jc w:val="center"/>
        <w:rPr>
          <w:rFonts w:ascii="Times New Roman" w:hAnsi="Times New Roman" w:cs="Times New Roman"/>
          <w:bCs/>
          <w:sz w:val="28"/>
          <w:szCs w:val="28"/>
        </w:rPr>
      </w:pPr>
      <w:r w:rsidRPr="00DF0E67">
        <w:rPr>
          <w:rFonts w:ascii="Times New Roman" w:hAnsi="Times New Roman" w:cs="Times New Roman"/>
          <w:bCs/>
          <w:sz w:val="28"/>
          <w:szCs w:val="28"/>
        </w:rPr>
        <w:lastRenderedPageBreak/>
        <w:t>или крайне тяжелой форме</w:t>
      </w:r>
    </w:p>
    <w:p w14:paraId="16CA6690" w14:textId="77777777" w:rsidR="00EC0A3F" w:rsidRPr="00DF0E67" w:rsidRDefault="00EC0A3F">
      <w:pPr>
        <w:pStyle w:val="ConsPlusTitle"/>
        <w:jc w:val="both"/>
        <w:rPr>
          <w:rFonts w:ascii="Times New Roman" w:hAnsi="Times New Roman" w:cs="Times New Roman"/>
          <w:b w:val="0"/>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559"/>
        <w:gridCol w:w="1559"/>
        <w:gridCol w:w="2948"/>
      </w:tblGrid>
      <w:tr w:rsidR="00EC0A3F" w:rsidRPr="00DF0E67" w14:paraId="79EAF1D8" w14:textId="77777777">
        <w:tc>
          <w:tcPr>
            <w:tcW w:w="9070" w:type="dxa"/>
            <w:gridSpan w:val="4"/>
          </w:tcPr>
          <w:p w14:paraId="6DCD5962"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Врач</w:t>
            </w:r>
          </w:p>
        </w:tc>
      </w:tr>
      <w:tr w:rsidR="00EC0A3F" w:rsidRPr="00DF0E67" w14:paraId="0B73B3FB" w14:textId="77777777">
        <w:tc>
          <w:tcPr>
            <w:tcW w:w="4563" w:type="dxa"/>
            <w:gridSpan w:val="2"/>
          </w:tcPr>
          <w:p w14:paraId="454CE561"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Регистрирует информацию о случае ПППИ (заболевания) в медицинской документации</w:t>
            </w:r>
          </w:p>
        </w:tc>
        <w:tc>
          <w:tcPr>
            <w:tcW w:w="4507" w:type="dxa"/>
            <w:gridSpan w:val="2"/>
          </w:tcPr>
          <w:p w14:paraId="3208821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Уведомляет руководителя медицинской организации</w:t>
            </w:r>
          </w:p>
        </w:tc>
      </w:tr>
      <w:tr w:rsidR="00EC0A3F" w:rsidRPr="00DF0E67" w14:paraId="68F88F53" w14:textId="77777777">
        <w:tc>
          <w:tcPr>
            <w:tcW w:w="9070" w:type="dxa"/>
            <w:gridSpan w:val="4"/>
          </w:tcPr>
          <w:p w14:paraId="70CC4ED1" w14:textId="77777777" w:rsidR="00EC0A3F" w:rsidRPr="00DF0E67" w:rsidRDefault="00EC0A3F">
            <w:pPr>
              <w:pStyle w:val="ConsPlusTitle"/>
              <w:jc w:val="center"/>
              <w:outlineLvl w:val="3"/>
              <w:rPr>
                <w:rFonts w:ascii="Times New Roman" w:hAnsi="Times New Roman" w:cs="Times New Roman"/>
                <w:b w:val="0"/>
                <w:bCs/>
                <w:sz w:val="28"/>
                <w:szCs w:val="28"/>
              </w:rPr>
            </w:pPr>
            <w:r w:rsidRPr="00DF0E67">
              <w:rPr>
                <w:rFonts w:ascii="Times New Roman" w:hAnsi="Times New Roman" w:cs="Times New Roman"/>
                <w:b w:val="0"/>
                <w:bCs/>
                <w:sz w:val="28"/>
                <w:szCs w:val="28"/>
              </w:rPr>
              <w:t>Руководитель медицинской организации</w:t>
            </w:r>
          </w:p>
        </w:tc>
      </w:tr>
      <w:tr w:rsidR="00EC0A3F" w:rsidRPr="00DF0E67" w14:paraId="79A46180" w14:textId="77777777">
        <w:tc>
          <w:tcPr>
            <w:tcW w:w="3004" w:type="dxa"/>
          </w:tcPr>
          <w:p w14:paraId="229F5678"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 течение 2 часов</w:t>
            </w:r>
          </w:p>
        </w:tc>
        <w:tc>
          <w:tcPr>
            <w:tcW w:w="3118" w:type="dxa"/>
            <w:gridSpan w:val="2"/>
          </w:tcPr>
          <w:p w14:paraId="55C501F9"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В течение 12 часов</w:t>
            </w:r>
          </w:p>
        </w:tc>
        <w:tc>
          <w:tcPr>
            <w:tcW w:w="2948" w:type="dxa"/>
          </w:tcPr>
          <w:p w14:paraId="01E99922" w14:textId="77777777" w:rsidR="00EC0A3F" w:rsidRPr="00DF0E67" w:rsidRDefault="00EC0A3F">
            <w:pPr>
              <w:pStyle w:val="ConsPlusTitle"/>
              <w:jc w:val="center"/>
              <w:rPr>
                <w:rFonts w:ascii="Times New Roman" w:hAnsi="Times New Roman" w:cs="Times New Roman"/>
                <w:b w:val="0"/>
                <w:bCs/>
                <w:sz w:val="28"/>
                <w:szCs w:val="28"/>
              </w:rPr>
            </w:pPr>
            <w:r w:rsidRPr="00DF0E67">
              <w:rPr>
                <w:rFonts w:ascii="Times New Roman" w:hAnsi="Times New Roman" w:cs="Times New Roman"/>
                <w:b w:val="0"/>
                <w:bCs/>
                <w:sz w:val="28"/>
                <w:szCs w:val="28"/>
              </w:rPr>
              <w:t>Дополнительно</w:t>
            </w:r>
          </w:p>
        </w:tc>
      </w:tr>
      <w:tr w:rsidR="00EC0A3F" w:rsidRPr="00DF0E67" w14:paraId="71153687" w14:textId="77777777">
        <w:tc>
          <w:tcPr>
            <w:tcW w:w="3004" w:type="dxa"/>
          </w:tcPr>
          <w:p w14:paraId="323D5587"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Информирует по телефону территориальный орган Росздравнадзора (ФИО пациента, дата рождения, дата вакцинации, наименование ЛС, серию, характер ПППИ, принятые меры)</w:t>
            </w:r>
          </w:p>
        </w:tc>
        <w:tc>
          <w:tcPr>
            <w:tcW w:w="3118" w:type="dxa"/>
            <w:gridSpan w:val="2"/>
          </w:tcPr>
          <w:p w14:paraId="7606E758"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Информирует в письменной форме территориальный орган Роспотребнадзора (ФИО пациента, дата рождения, дата вакцинации, наименование ЛС, серию, характер ПППИ, принятые меры)</w:t>
            </w:r>
          </w:p>
        </w:tc>
        <w:tc>
          <w:tcPr>
            <w:tcW w:w="2948" w:type="dxa"/>
          </w:tcPr>
          <w:p w14:paraId="01E609D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Организует первичное расследование ПППИ с участием иммунологической комиссии медицинской организации</w:t>
            </w:r>
          </w:p>
        </w:tc>
      </w:tr>
      <w:tr w:rsidR="00EC0A3F" w:rsidRPr="00DF0E67" w14:paraId="17B073AE" w14:textId="77777777">
        <w:tc>
          <w:tcPr>
            <w:tcW w:w="3004" w:type="dxa"/>
            <w:vMerge w:val="restart"/>
          </w:tcPr>
          <w:p w14:paraId="55D9D1AE"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Информирует по телефону территориальный орган Роспотребнадзора (ФИО пациента, дата рождения, дата вакцинации, наименование ЛС, серию, характер ПППИ, принятые меры)</w:t>
            </w:r>
          </w:p>
        </w:tc>
        <w:tc>
          <w:tcPr>
            <w:tcW w:w="3118" w:type="dxa"/>
            <w:gridSpan w:val="2"/>
            <w:tcBorders>
              <w:bottom w:val="nil"/>
            </w:tcBorders>
          </w:tcPr>
          <w:p w14:paraId="204DDBB3"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Организует внесение данных в подсистему "Фармаконадзор" АИС "Росздравнадзора"</w:t>
            </w:r>
          </w:p>
        </w:tc>
        <w:tc>
          <w:tcPr>
            <w:tcW w:w="2948" w:type="dxa"/>
            <w:vMerge w:val="restart"/>
          </w:tcPr>
          <w:p w14:paraId="65F2338C"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В случае необходимости временно приостанавливает использование в МО рекламационной серии вакцины</w:t>
            </w:r>
          </w:p>
        </w:tc>
      </w:tr>
      <w:tr w:rsidR="00EC0A3F" w:rsidRPr="00DF0E67" w14:paraId="4D2166EA" w14:textId="77777777">
        <w:tblPrEx>
          <w:tblBorders>
            <w:insideH w:val="nil"/>
          </w:tblBorders>
        </w:tblPrEx>
        <w:tc>
          <w:tcPr>
            <w:tcW w:w="3004" w:type="dxa"/>
            <w:vMerge/>
          </w:tcPr>
          <w:p w14:paraId="67528A50" w14:textId="77777777" w:rsidR="00EC0A3F" w:rsidRPr="00DF0E67" w:rsidRDefault="00EC0A3F">
            <w:pPr>
              <w:spacing w:after="1" w:line="0" w:lineRule="atLeast"/>
              <w:rPr>
                <w:rFonts w:ascii="Times New Roman" w:hAnsi="Times New Roman" w:cs="Times New Roman"/>
                <w:bCs/>
                <w:sz w:val="28"/>
                <w:szCs w:val="28"/>
              </w:rPr>
            </w:pPr>
          </w:p>
        </w:tc>
        <w:tc>
          <w:tcPr>
            <w:tcW w:w="3118" w:type="dxa"/>
            <w:gridSpan w:val="2"/>
            <w:tcBorders>
              <w:top w:val="nil"/>
            </w:tcBorders>
          </w:tcPr>
          <w:p w14:paraId="6491106D" w14:textId="77777777" w:rsidR="00EC0A3F" w:rsidRPr="00DF0E67" w:rsidRDefault="00EC0A3F">
            <w:pPr>
              <w:pStyle w:val="ConsPlusTitle"/>
              <w:rPr>
                <w:rFonts w:ascii="Times New Roman" w:hAnsi="Times New Roman" w:cs="Times New Roman"/>
                <w:b w:val="0"/>
                <w:bCs/>
                <w:sz w:val="28"/>
                <w:szCs w:val="28"/>
              </w:rPr>
            </w:pPr>
            <w:r w:rsidRPr="00DF0E67">
              <w:rPr>
                <w:rFonts w:ascii="Times New Roman" w:hAnsi="Times New Roman" w:cs="Times New Roman"/>
                <w:b w:val="0"/>
                <w:bCs/>
                <w:sz w:val="28"/>
                <w:szCs w:val="28"/>
              </w:rPr>
              <w:t>(external.roszdravnadzor.ru)</w:t>
            </w:r>
          </w:p>
        </w:tc>
        <w:tc>
          <w:tcPr>
            <w:tcW w:w="2948" w:type="dxa"/>
            <w:vMerge/>
          </w:tcPr>
          <w:p w14:paraId="2C301EFC" w14:textId="77777777" w:rsidR="00EC0A3F" w:rsidRPr="00DF0E67" w:rsidRDefault="00EC0A3F">
            <w:pPr>
              <w:spacing w:after="1" w:line="0" w:lineRule="atLeast"/>
              <w:rPr>
                <w:rFonts w:ascii="Times New Roman" w:hAnsi="Times New Roman" w:cs="Times New Roman"/>
                <w:bCs/>
                <w:sz w:val="28"/>
                <w:szCs w:val="28"/>
              </w:rPr>
            </w:pPr>
          </w:p>
        </w:tc>
      </w:tr>
    </w:tbl>
    <w:p w14:paraId="1575EFC9" w14:textId="77777777" w:rsidR="00EC0A3F" w:rsidRPr="00DF0E67" w:rsidRDefault="00EC0A3F">
      <w:pPr>
        <w:pStyle w:val="ConsPlusTitle"/>
        <w:jc w:val="both"/>
        <w:rPr>
          <w:rFonts w:ascii="Times New Roman" w:hAnsi="Times New Roman" w:cs="Times New Roman"/>
          <w:b w:val="0"/>
          <w:bCs/>
          <w:sz w:val="28"/>
          <w:szCs w:val="28"/>
        </w:rPr>
      </w:pPr>
    </w:p>
    <w:p w14:paraId="687C9E26" w14:textId="77777777" w:rsidR="00EC0A3F" w:rsidRPr="00DF0E67" w:rsidRDefault="00EC0A3F">
      <w:pPr>
        <w:pStyle w:val="ConsPlusTitle"/>
        <w:jc w:val="both"/>
        <w:rPr>
          <w:rFonts w:ascii="Times New Roman" w:hAnsi="Times New Roman" w:cs="Times New Roman"/>
          <w:b w:val="0"/>
          <w:bCs/>
          <w:sz w:val="28"/>
          <w:szCs w:val="28"/>
        </w:rPr>
      </w:pPr>
    </w:p>
    <w:p w14:paraId="0FCC177C" w14:textId="77777777" w:rsidR="00EC0A3F" w:rsidRPr="00DF0E67" w:rsidRDefault="00EC0A3F">
      <w:pPr>
        <w:pStyle w:val="ConsPlusTitle"/>
        <w:jc w:val="both"/>
        <w:rPr>
          <w:rFonts w:ascii="Times New Roman" w:hAnsi="Times New Roman" w:cs="Times New Roman"/>
          <w:b w:val="0"/>
          <w:bCs/>
          <w:sz w:val="28"/>
          <w:szCs w:val="28"/>
        </w:rPr>
      </w:pPr>
    </w:p>
    <w:p w14:paraId="23ADB74E" w14:textId="3B764CD8" w:rsidR="00EC0A3F" w:rsidRPr="00DF0E67" w:rsidRDefault="00EC0A3F">
      <w:pPr>
        <w:pStyle w:val="ConsPlusTitle"/>
        <w:jc w:val="both"/>
        <w:rPr>
          <w:rFonts w:ascii="Times New Roman" w:hAnsi="Times New Roman" w:cs="Times New Roman"/>
          <w:b w:val="0"/>
          <w:bCs/>
          <w:sz w:val="28"/>
          <w:szCs w:val="28"/>
        </w:rPr>
      </w:pPr>
    </w:p>
    <w:p w14:paraId="446ED91A" w14:textId="6B8BA418" w:rsidR="0032652D" w:rsidRPr="00DF0E67" w:rsidRDefault="0032652D">
      <w:pPr>
        <w:pStyle w:val="ConsPlusTitle"/>
        <w:jc w:val="both"/>
        <w:rPr>
          <w:rFonts w:ascii="Times New Roman" w:hAnsi="Times New Roman" w:cs="Times New Roman"/>
          <w:b w:val="0"/>
          <w:bCs/>
          <w:sz w:val="28"/>
          <w:szCs w:val="28"/>
        </w:rPr>
      </w:pPr>
    </w:p>
    <w:p w14:paraId="67230AE7" w14:textId="46662632" w:rsidR="0032652D" w:rsidRPr="00DF0E67" w:rsidRDefault="0032652D">
      <w:pPr>
        <w:pStyle w:val="ConsPlusTitle"/>
        <w:jc w:val="both"/>
        <w:rPr>
          <w:rFonts w:ascii="Times New Roman" w:hAnsi="Times New Roman" w:cs="Times New Roman"/>
          <w:b w:val="0"/>
          <w:bCs/>
          <w:sz w:val="28"/>
          <w:szCs w:val="28"/>
        </w:rPr>
      </w:pPr>
    </w:p>
    <w:p w14:paraId="57D423AE" w14:textId="0069AA0C" w:rsidR="0032652D" w:rsidRPr="00DF0E67" w:rsidRDefault="0032652D">
      <w:pPr>
        <w:pStyle w:val="ConsPlusTitle"/>
        <w:jc w:val="both"/>
        <w:rPr>
          <w:rFonts w:ascii="Times New Roman" w:hAnsi="Times New Roman" w:cs="Times New Roman"/>
          <w:b w:val="0"/>
          <w:bCs/>
          <w:sz w:val="28"/>
          <w:szCs w:val="28"/>
        </w:rPr>
      </w:pPr>
    </w:p>
    <w:p w14:paraId="70AD4E0C" w14:textId="43980B56" w:rsidR="0032652D" w:rsidRPr="00DF0E67" w:rsidRDefault="0032652D">
      <w:pPr>
        <w:pStyle w:val="ConsPlusTitle"/>
        <w:jc w:val="both"/>
        <w:rPr>
          <w:rFonts w:ascii="Times New Roman" w:hAnsi="Times New Roman" w:cs="Times New Roman"/>
          <w:b w:val="0"/>
          <w:bCs/>
          <w:sz w:val="28"/>
          <w:szCs w:val="28"/>
        </w:rPr>
      </w:pPr>
    </w:p>
    <w:p w14:paraId="3AF7B68A" w14:textId="4C228CDF" w:rsidR="0032652D" w:rsidRPr="00DF0E67" w:rsidRDefault="0032652D">
      <w:pPr>
        <w:pStyle w:val="ConsPlusTitle"/>
        <w:jc w:val="both"/>
        <w:rPr>
          <w:rFonts w:ascii="Times New Roman" w:hAnsi="Times New Roman" w:cs="Times New Roman"/>
          <w:b w:val="0"/>
          <w:bCs/>
          <w:sz w:val="28"/>
          <w:szCs w:val="28"/>
        </w:rPr>
      </w:pPr>
    </w:p>
    <w:p w14:paraId="64831E73" w14:textId="15342102" w:rsidR="0032652D" w:rsidRPr="00DF0E67" w:rsidRDefault="0032652D">
      <w:pPr>
        <w:pStyle w:val="ConsPlusTitle"/>
        <w:jc w:val="both"/>
        <w:rPr>
          <w:rFonts w:ascii="Times New Roman" w:hAnsi="Times New Roman" w:cs="Times New Roman"/>
          <w:b w:val="0"/>
          <w:bCs/>
          <w:sz w:val="28"/>
          <w:szCs w:val="28"/>
        </w:rPr>
      </w:pPr>
    </w:p>
    <w:p w14:paraId="0BE30D8A" w14:textId="208B295F" w:rsidR="0032652D" w:rsidRPr="00DF0E67" w:rsidRDefault="0032652D">
      <w:pPr>
        <w:pStyle w:val="ConsPlusTitle"/>
        <w:jc w:val="both"/>
        <w:rPr>
          <w:rFonts w:ascii="Times New Roman" w:hAnsi="Times New Roman" w:cs="Times New Roman"/>
          <w:b w:val="0"/>
          <w:bCs/>
          <w:sz w:val="28"/>
          <w:szCs w:val="28"/>
        </w:rPr>
      </w:pPr>
    </w:p>
    <w:p w14:paraId="15BEEADF" w14:textId="77777777" w:rsidR="0032652D" w:rsidRPr="00DF0E67" w:rsidRDefault="0032652D">
      <w:pPr>
        <w:pStyle w:val="ConsPlusTitle"/>
        <w:jc w:val="both"/>
        <w:rPr>
          <w:rFonts w:ascii="Times New Roman" w:hAnsi="Times New Roman" w:cs="Times New Roman"/>
          <w:b w:val="0"/>
          <w:bCs/>
          <w:sz w:val="28"/>
          <w:szCs w:val="28"/>
        </w:rPr>
      </w:pPr>
    </w:p>
    <w:p w14:paraId="5A5DFB35" w14:textId="77777777" w:rsidR="00EC0A3F" w:rsidRPr="00DF0E67" w:rsidRDefault="00EC0A3F">
      <w:pPr>
        <w:pStyle w:val="ConsPlusTitle"/>
        <w:jc w:val="both"/>
        <w:rPr>
          <w:rFonts w:ascii="Times New Roman" w:hAnsi="Times New Roman" w:cs="Times New Roman"/>
          <w:b w:val="0"/>
          <w:bCs/>
          <w:sz w:val="28"/>
          <w:szCs w:val="28"/>
        </w:rPr>
      </w:pPr>
    </w:p>
    <w:p w14:paraId="627B1238" w14:textId="77777777" w:rsidR="00EC0A3F" w:rsidRPr="00DF0E67" w:rsidRDefault="00EC0A3F">
      <w:pPr>
        <w:pStyle w:val="ConsPlusNonformat"/>
        <w:jc w:val="center"/>
        <w:outlineLvl w:val="1"/>
        <w:rPr>
          <w:rFonts w:ascii="Times New Roman" w:hAnsi="Times New Roman" w:cs="Times New Roman"/>
          <w:bCs/>
          <w:sz w:val="28"/>
          <w:szCs w:val="28"/>
        </w:rPr>
      </w:pPr>
      <w:r w:rsidRPr="00DF0E67">
        <w:rPr>
          <w:rFonts w:ascii="Times New Roman" w:hAnsi="Times New Roman" w:cs="Times New Roman"/>
          <w:bCs/>
          <w:sz w:val="28"/>
          <w:szCs w:val="28"/>
        </w:rPr>
        <w:t>АВТОРСКИЙ КОЛЛЕКТИВ</w:t>
      </w:r>
    </w:p>
    <w:p w14:paraId="2676D2C0" w14:textId="77777777" w:rsidR="00EC0A3F" w:rsidRPr="00DF0E67" w:rsidRDefault="00EC0A3F">
      <w:pPr>
        <w:pStyle w:val="ConsPlusTitle"/>
        <w:jc w:val="both"/>
        <w:rPr>
          <w:rFonts w:ascii="Times New Roman" w:hAnsi="Times New Roman" w:cs="Times New Roman"/>
          <w:b w:val="0"/>
          <w:bCs/>
          <w:sz w:val="28"/>
          <w:szCs w:val="28"/>
        </w:rPr>
      </w:pPr>
    </w:p>
    <w:p w14:paraId="377FD283" w14:textId="77777777" w:rsidR="00EC0A3F" w:rsidRPr="00DF0E67" w:rsidRDefault="00EC0A3F">
      <w:pPr>
        <w:pStyle w:val="ConsPlusTitle"/>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Геворкян Т.Г. - заместитель директора по реализации федеральных проектов ФГБУ "НМИЦ онкологии им. Н.Н. Блохина" Минздрава России</w:t>
      </w:r>
    </w:p>
    <w:p w14:paraId="3DBBBF5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Гордеев С.С. - к.м.н., старший научный сотрудник онкологического отделения хирургических методов лечения N 3 (колопроктологического) ФГБУ "НМИЦ онкологии им. Н.Н. Блохина" Минздрава России</w:t>
      </w:r>
    </w:p>
    <w:p w14:paraId="66A9091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Горшков А.Ю. - к.м.н., заместитель главного врача по организационно-методической работе ФГБУ "НМИЦ ТПМ" Минздрава России</w:t>
      </w:r>
    </w:p>
    <w:p w14:paraId="7DCF4518"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Грабельников К.В. - директор проекта проектного офиса по программе развития производственных систем в отрасли Госкорпорация "Росатом"</w:t>
      </w:r>
    </w:p>
    <w:p w14:paraId="139AA654"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Гущин В.А. - к.б.н., заведующий лабораторией механизмов популяционной изменчивости патогенных микроорганизмов и руководитель референсного центра по коронавирусной инфекции ФГБУ "НИЦЭМ им. Н.Ф. Гамалеи" Минздрава России</w:t>
      </w:r>
    </w:p>
    <w:p w14:paraId="2EEB9AB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Долгушина Н.В. - главный внештатный специалист Минздрава России по репродуктивному здоровью женщин, заместитель директора - руководитель Департамента организации научной деятельности ФГБУ "НМИЦ АГП им. В.И. Кулакова" Минздрава России</w:t>
      </w:r>
    </w:p>
    <w:p w14:paraId="1F9A384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Драпкина О.М. - д.м.н., профессор, член-корреспондент РАН, директор ФГБУ "НМИЦ ТПМ" Минздрава России, главный внештатный специалист по терапии и общей врачебной профилактике Минздрава России</w:t>
      </w:r>
    </w:p>
    <w:p w14:paraId="7A6E4D5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Каприн А.Д. - д.м.н., профессор, академик РАН, генеральный директор ФГБУ "НМИЦ радиологии" Минздрава России, главный внештатный специалист онколог Минздрава России (ЦФО, ПФО, СКФО)</w:t>
      </w:r>
    </w:p>
    <w:p w14:paraId="749AEA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Лактионов К.К. - д.м.н., заместитель директора по лечебной работе НИИ клинической онкологии, заведующий химиотерапевтическим отделением N 17 ФГБУ "НМИЦ онкологии им Н.Н. Блохина" Минздрава России</w:t>
      </w:r>
    </w:p>
    <w:p w14:paraId="7630E05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Мазус А.И. - д.м.н., главный внештатный специалист по ВИЧ-инфекции Минздрава России и Департамента здравоохранения города Москвы, руководитель Московского городского центра профилактики и борьбы со СПИДом ДЗМ и Международного центра вирусологии Медицинского института Российского университета дружбы народов</w:t>
      </w:r>
    </w:p>
    <w:p w14:paraId="4C1B9BD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Мамедли З.З. - к.м.н., заведующий онкологическим отделением хирургических методов лечения N 3 (колопроктологическим) ФГБУ "НМИЦ онкологии им. Н.Н. Блохина" Минздрава России</w:t>
      </w:r>
    </w:p>
    <w:p w14:paraId="5A37258E"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Матвеев В.Б. - д.м.н., член корр. РАН, заместитель директора по научной и инновационной работе НИИ клинической онкологии, заведующий хирургическим отделением N 4 (онкоурологии) ФГБУ "НМИЦ онкологии им. Н.Н. Блохина" Минздрава России</w:t>
      </w:r>
    </w:p>
    <w:p w14:paraId="10A8A23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Обозов С.А. - заместитель генерального директора по развитию производственной системы Госкорпорации "Росатом"</w:t>
      </w:r>
    </w:p>
    <w:p w14:paraId="3064B5F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Петровский А.В. - к.м.н., заместитель директора по образовательной деятельности, заведующий хирургическим отделением N 15 (комбинированного лечения опухолей молочной железы) ФГБУ "НМИЦ онкологии им Н.Н. Блохина" Минздрава России</w:t>
      </w:r>
    </w:p>
    <w:p w14:paraId="22A6446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Прохоренков К.В. - руководитель проекта АО "ПСР"</w:t>
      </w:r>
    </w:p>
    <w:p w14:paraId="5F9A5A83"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Сергеева Н.С. - д.м.н., профессор, руководитель отделения прогноза МНИОИ им. П.А. Герцена - филиала ФГБУ "НМИЦ радиологии" Минздрава России</w:t>
      </w:r>
    </w:p>
    <w:p w14:paraId="3F8F378B"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Трякин А.А. - д.м.н., профессор, заместитель директора по научной работе НИИ клинической онкологии, заведующий химиотерапевтическим отделением N 2, заведующий онкологическим отделением лекарственных методов лечения (химиотерапевтического) N 2 ФГБУ "НМИЦ онкологии им. Н.Н. Блохина" Минздрава России</w:t>
      </w:r>
    </w:p>
    <w:p w14:paraId="7452B52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Тумян Г.С. - д.м.н., профессор, заведующая отделением химиотерапии гемобластозов ФГБУ "НМИЦ онкологии им. Н.Н. Блохина" Минздрава России</w:t>
      </w:r>
    </w:p>
    <w:p w14:paraId="23FD457C"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Фалалеева Н.А. - д.м.н., заведующая отделением лекарственного лечения МРНЦ им. А.Ф. Цыба - филиала ФГБУ "НМИЦ радиологии" Минздрава России</w:t>
      </w:r>
    </w:p>
    <w:p w14:paraId="465F5A1F"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Феденко А.А. - д.м.н., руководитель отдела лекарственного лечения опухолей МНИОИ им. П.А. Герцена - филиала ФГБУ "НМИЦ радиологии" Минздрава России</w:t>
      </w:r>
    </w:p>
    <w:p w14:paraId="53113A51"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Хмелевский Е.В. - д.м.н., профессор, заведующий отделом лучевой терапии МНИОИ им. П.А. Герцена - филиала ФГБУ "НМИЦ радиологии" Минздрава России</w:t>
      </w:r>
    </w:p>
    <w:p w14:paraId="56F7143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Цыганова Е.В. - к.м.н., главный внештатный специалист по проблемам ВИЧ-инфекции Минздрава России в Центральном Федеральном округе,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w:t>
      </w:r>
    </w:p>
    <w:p w14:paraId="5FCF2CD6"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lastRenderedPageBreak/>
        <w:t>Черных М.В. - к.м.н., заместитель директора по лечебной работе НИИ клинической и экспериментальной радиологии, заведующая отделением радиотерапии ФГБУ "НМИЦ онкологии им. Н.Н. Блохина" Минздрава России</w:t>
      </w:r>
    </w:p>
    <w:p w14:paraId="29F80A0D"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Шегай П.В. - к.м.н., заместитель генерального директора ФГБУ "НМИЦ радиологии" Минздрава России по науке</w:t>
      </w:r>
    </w:p>
    <w:p w14:paraId="2BA65550"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Шмаков Р.Г. - главный внештатный специалист Минздрава России по акушерству, директор института акушерства ФГБУ "НМИЦ АГП им. В.И. Кулакова" Минздрава России</w:t>
      </w:r>
    </w:p>
    <w:p w14:paraId="2723A792"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Штригель И.Ю. - руководитель проекта проектного офиса по программе развития производственных систем в отрасли Госкорпорация "Росатом"</w:t>
      </w:r>
    </w:p>
    <w:p w14:paraId="1DE046C9" w14:textId="77777777" w:rsidR="00EC0A3F" w:rsidRPr="00DF0E67" w:rsidRDefault="00EC0A3F">
      <w:pPr>
        <w:pStyle w:val="ConsPlusTitle"/>
        <w:spacing w:before="220"/>
        <w:ind w:firstLine="540"/>
        <w:jc w:val="both"/>
        <w:rPr>
          <w:rFonts w:ascii="Times New Roman" w:hAnsi="Times New Roman" w:cs="Times New Roman"/>
          <w:b w:val="0"/>
          <w:bCs/>
          <w:sz w:val="28"/>
          <w:szCs w:val="28"/>
        </w:rPr>
      </w:pPr>
      <w:r w:rsidRPr="00DF0E67">
        <w:rPr>
          <w:rFonts w:ascii="Times New Roman" w:hAnsi="Times New Roman" w:cs="Times New Roman"/>
          <w:b w:val="0"/>
          <w:bCs/>
          <w:sz w:val="28"/>
          <w:szCs w:val="28"/>
        </w:rPr>
        <w:t>Якимова Ю.В. - заместитель главного врача по общим вопросам ФГБУ "НМИЦ ТПМ" Минздрава России</w:t>
      </w:r>
    </w:p>
    <w:p w14:paraId="40085015" w14:textId="77777777" w:rsidR="00EC0A3F" w:rsidRPr="00EC0A3F" w:rsidRDefault="00EC0A3F">
      <w:pPr>
        <w:pStyle w:val="ConsPlusTitle"/>
        <w:jc w:val="both"/>
        <w:rPr>
          <w:rFonts w:ascii="Times New Roman" w:hAnsi="Times New Roman" w:cs="Times New Roman"/>
          <w:sz w:val="28"/>
          <w:szCs w:val="28"/>
        </w:rPr>
      </w:pPr>
    </w:p>
    <w:p w14:paraId="19F4FEE9" w14:textId="77777777" w:rsidR="00EC0A3F" w:rsidRPr="00EC0A3F" w:rsidRDefault="00EC0A3F">
      <w:pPr>
        <w:pStyle w:val="ConsPlusTitle"/>
        <w:jc w:val="both"/>
        <w:rPr>
          <w:rFonts w:ascii="Times New Roman" w:hAnsi="Times New Roman" w:cs="Times New Roman"/>
          <w:sz w:val="28"/>
          <w:szCs w:val="28"/>
        </w:rPr>
      </w:pPr>
    </w:p>
    <w:p w14:paraId="66E3FCD8" w14:textId="77777777" w:rsidR="00EC0A3F" w:rsidRPr="00EC0A3F" w:rsidRDefault="00EC0A3F">
      <w:pPr>
        <w:pStyle w:val="ConsPlusTitle"/>
        <w:pBdr>
          <w:top w:val="single" w:sz="6" w:space="0" w:color="auto"/>
        </w:pBdr>
        <w:spacing w:before="100" w:after="100"/>
        <w:jc w:val="both"/>
        <w:rPr>
          <w:rFonts w:ascii="Times New Roman" w:hAnsi="Times New Roman" w:cs="Times New Roman"/>
          <w:sz w:val="28"/>
          <w:szCs w:val="28"/>
        </w:rPr>
      </w:pPr>
    </w:p>
    <w:p w14:paraId="0CB024BE" w14:textId="77777777" w:rsidR="00111705" w:rsidRPr="00EC0A3F" w:rsidRDefault="00111705">
      <w:pPr>
        <w:rPr>
          <w:rFonts w:ascii="Times New Roman" w:hAnsi="Times New Roman" w:cs="Times New Roman"/>
          <w:sz w:val="28"/>
          <w:szCs w:val="28"/>
        </w:rPr>
      </w:pPr>
    </w:p>
    <w:sectPr w:rsidR="00111705" w:rsidRPr="00EC0A3F" w:rsidSect="00FE4D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3F"/>
    <w:rsid w:val="000D324E"/>
    <w:rsid w:val="00111705"/>
    <w:rsid w:val="0028276D"/>
    <w:rsid w:val="0032652D"/>
    <w:rsid w:val="00377D63"/>
    <w:rsid w:val="00DF0E67"/>
    <w:rsid w:val="00EC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0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C0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A0903205F1E193D7C4DC4AB79A1233C7B3DD00EA8750C1FB3D1F57F92D5E1C2FC10C9C8F02EF14566C5A6A1208D1L" TargetMode="External"/><Relationship Id="rId21" Type="http://schemas.openxmlformats.org/officeDocument/2006/relationships/hyperlink" Target="consultantplus://offline/ref=8FA0903205F1E193D7C4D558B59A1233C5BBDC0DE58F0DCBF3641355FE22010B3A8858918A03F0115F26092E458DBDDC3D68F6C1912D5B0DD5L" TargetMode="External"/><Relationship Id="rId42" Type="http://schemas.openxmlformats.org/officeDocument/2006/relationships/hyperlink" Target="consultantplus://offline/ref=8FA0903205F1E193D7C4DC4AB79A1233C5BDDC01E88250C1FB3D1F57F92D5E1C2FC10C9C8F02EF14566C5A6A1208D1L" TargetMode="External"/><Relationship Id="rId47" Type="http://schemas.openxmlformats.org/officeDocument/2006/relationships/image" Target="media/image5.jpeg"/><Relationship Id="rId63" Type="http://schemas.openxmlformats.org/officeDocument/2006/relationships/image" Target="media/image13.jpeg"/><Relationship Id="rId68" Type="http://schemas.openxmlformats.org/officeDocument/2006/relationships/hyperlink" Target="consultantplus://offline/ref=8FA0903205F1E193D7C4DC4AB79A1233C1BCDB04E48F0DCBF3641355FE22010B3A8858918D02F1145F26092E458DBDDC3D68F6C1912D5B0DD5L" TargetMode="External"/><Relationship Id="rId84" Type="http://schemas.openxmlformats.org/officeDocument/2006/relationships/theme" Target="theme/theme1.xml"/><Relationship Id="rId16" Type="http://schemas.openxmlformats.org/officeDocument/2006/relationships/hyperlink" Target="consultantplus://offline/ref=8FA0903205F1E193D7C4DC4AB79A1233C5BEDF03EE8150C1FB3D1F57F92D5E1C2FC10C9C8F02EF14566C5A6A1208D1L" TargetMode="External"/><Relationship Id="rId11" Type="http://schemas.openxmlformats.org/officeDocument/2006/relationships/hyperlink" Target="consultantplus://offline/ref=8FA0903205F1E193D7C4DC4AB79A1233C5BCDC00EC8250C1FB3D1F57F92D5E1C3DC154908D03F11C54790C3B54D5B2DF2277F5DD8D2F59D607D7L" TargetMode="External"/><Relationship Id="rId32" Type="http://schemas.openxmlformats.org/officeDocument/2006/relationships/hyperlink" Target="consultantplus://offline/ref=8FA0903205F1E193D7C4DC4AB79A1233C5B2D30DEB8150C1FB3D1F57F92D5E1C2FC10C9C8F02EF14566C5A6A1208D1L" TargetMode="External"/><Relationship Id="rId37" Type="http://schemas.openxmlformats.org/officeDocument/2006/relationships/hyperlink" Target="consultantplus://offline/ref=8FA0903205F1E193D7C4DC4AB79A1233C5BDDD0CEC8750C1FB3D1F57F92D5E1C3DC154908D03F11456790C3B54D5B2DF2277F5DD8D2F59D607D7L" TargetMode="External"/><Relationship Id="rId53" Type="http://schemas.openxmlformats.org/officeDocument/2006/relationships/image" Target="media/image6.jpeg"/><Relationship Id="rId58" Type="http://schemas.openxmlformats.org/officeDocument/2006/relationships/image" Target="media/image10.jpeg"/><Relationship Id="rId74" Type="http://schemas.openxmlformats.org/officeDocument/2006/relationships/hyperlink" Target="consultantplus://offline/ref=8FA0903205F1E193D7C4DC4AB79A1233C5B2D30CEF8250C1FB3D1F57F92D5E1C3DC154908D03F11155790C3B54D5B2DF2277F5DD8D2F59D607D7L" TargetMode="External"/><Relationship Id="rId79" Type="http://schemas.openxmlformats.org/officeDocument/2006/relationships/hyperlink" Target="consultantplus://offline/ref=8FA0903205F1E193D7C4D558B59A1233C5BBDC0DE58F0DCBF3641355FE22010B3A8858918901F6155F26092E458DBDDC3D68F6C1912D5B0DD5L" TargetMode="External"/><Relationship Id="rId5" Type="http://schemas.openxmlformats.org/officeDocument/2006/relationships/hyperlink" Target="consultantplus://offline/ref=8FA0903205F1E193D7C4DC4AB79A1233C5B3DF01EC8250C1FB3D1F57F92D5E1C2FC10C9C8F02EF14566C5A6A1208D1L" TargetMode="External"/><Relationship Id="rId19" Type="http://schemas.openxmlformats.org/officeDocument/2006/relationships/hyperlink" Target="consultantplus://offline/ref=8FA0903205F1E193D7C4DC4AB79A1233C5BCD30DE88450C1FB3D1F57F92D5E1C3DC154908D03F11653790C3B54D5B2DF2277F5DD8D2F59D607D7L" TargetMode="External"/><Relationship Id="rId14" Type="http://schemas.openxmlformats.org/officeDocument/2006/relationships/hyperlink" Target="consultantplus://offline/ref=8FA0903205F1E193D7C4DC4AB79A1233C5BCD30DE88450C1FB3D1F57F92D5E1C3DC154908D03F11653790C3B54D5B2DF2277F5DD8D2F59D607D7L" TargetMode="External"/><Relationship Id="rId22" Type="http://schemas.openxmlformats.org/officeDocument/2006/relationships/hyperlink" Target="consultantplus://offline/ref=8FA0903205F1E193D7C4D558B59A1233C5BBDC0DE58F0DCBF3641355FE22010B3A8858918C06F3105F26092E458DBDDC3D68F6C1912D5B0DD5L" TargetMode="External"/><Relationship Id="rId27" Type="http://schemas.openxmlformats.org/officeDocument/2006/relationships/hyperlink" Target="consultantplus://offline/ref=8FA0903205F1E193D7C4DC4AB79A1233C7B3DD00EA8750C1FB3D1F57F92D5E1C3DC154908D03F31357790C3B54D5B2DF2277F5DD8D2F59D607D7L" TargetMode="External"/><Relationship Id="rId30" Type="http://schemas.openxmlformats.org/officeDocument/2006/relationships/hyperlink" Target="consultantplus://offline/ref=8FA0903205F1E193D7C4DC4AB79A1233C5B2D30DEF8250C1FB3D1F57F92D5E1C3DC154908D03F21154790C3B54D5B2DF2277F5DD8D2F59D607D7L" TargetMode="External"/><Relationship Id="rId35" Type="http://schemas.openxmlformats.org/officeDocument/2006/relationships/hyperlink" Target="consultantplus://offline/ref=8FA0903205F1E193D7C4DC4AB79A1233C5BCDC00EC8250C1FB3D1F57F92D5E1C3DC154908D03F11C54790C3B54D5B2DF2277F5DD8D2F59D607D7L" TargetMode="External"/><Relationship Id="rId43" Type="http://schemas.openxmlformats.org/officeDocument/2006/relationships/hyperlink" Target="consultantplus://offline/ref=8FA0903205F1E193D7C4D55BA29A1233C1BCD90CE88550C1FB3D1F57F92D5E1C2FC10C9C8F02EF14566C5A6A1208D1L" TargetMode="External"/><Relationship Id="rId48" Type="http://schemas.openxmlformats.org/officeDocument/2006/relationships/hyperlink" Target="consultantplus://offline/ref=8FA0903205F1E193D7C4DC4AB79A1233C1BCDB04E48F0DCBF3641355FE22010B3A8858918D03F0165F26092E458DBDDC3D68F6C1912D5B0DD5L" TargetMode="External"/><Relationship Id="rId56" Type="http://schemas.openxmlformats.org/officeDocument/2006/relationships/image" Target="media/image9.jpeg"/><Relationship Id="rId64" Type="http://schemas.openxmlformats.org/officeDocument/2006/relationships/image" Target="media/image14.jpeg"/><Relationship Id="rId69" Type="http://schemas.openxmlformats.org/officeDocument/2006/relationships/hyperlink" Target="consultantplus://offline/ref=8FA0903205F1E193D7C4DC4AB79A1233C5BDDC01EE8050C1FB3D1F57F92D5E1C2FC10C9C8F02EF14566C5A6A1208D1L" TargetMode="External"/><Relationship Id="rId77" Type="http://schemas.openxmlformats.org/officeDocument/2006/relationships/image" Target="media/image17.wmf"/><Relationship Id="rId8" Type="http://schemas.openxmlformats.org/officeDocument/2006/relationships/hyperlink" Target="consultantplus://offline/ref=8FA0903205F1E193D7C4DC4AB79A1233C5BDDD0CEC8750C1FB3D1F57F92D5E1C3DC154908D03F11757790C3B54D5B2DF2277F5DD8D2F59D607D7L" TargetMode="External"/><Relationship Id="rId51" Type="http://schemas.openxmlformats.org/officeDocument/2006/relationships/hyperlink" Target="consultantplus://offline/ref=8FA0903205F1E193D7C4DC4AB79A1233C7BBDD03EB8750C1FB3D1F57F92D5E1C2FC10C9C8F02EF14566C5A6A1208D1L" TargetMode="External"/><Relationship Id="rId72" Type="http://schemas.openxmlformats.org/officeDocument/2006/relationships/hyperlink" Target="consultantplus://offline/ref=8FA0903205F1E193D7C4DC4AB79A1233C1BCDB04E48F0DCBF3641355FE22010B3A8858918D02F5155F26092E458DBDDC3D68F6C1912D5B0DD5L" TargetMode="External"/><Relationship Id="rId80" Type="http://schemas.openxmlformats.org/officeDocument/2006/relationships/hyperlink" Target="consultantplus://offline/ref=8FA0903205F1E193D7C4D558B59A1233C5BBDC0DE58F0DCBF3641355FE22010B3A8858918C03F5115F26092E458DBDDC3D68F6C1912D5B0DD5L"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8FA0903205F1E193D7C4D55BA29A1233C1BCD90CE88550C1FB3D1F57F92D5E1C2FC10C9C8F02EF14566C5A6A1208D1L" TargetMode="External"/><Relationship Id="rId17" Type="http://schemas.openxmlformats.org/officeDocument/2006/relationships/hyperlink" Target="consultantplus://offline/ref=8FA0903205F1E193D7C4D558B59A1233C2B9DC0DED8F0DCBF3641355FE22010B3A8858918D03F2165F26092E458DBDDC3D68F6C1912D5B0DD5L" TargetMode="External"/><Relationship Id="rId25" Type="http://schemas.openxmlformats.org/officeDocument/2006/relationships/hyperlink" Target="consultantplus://offline/ref=8FA0903205F1E193D7C4DC4AB79A1233C5B2D903E88050C1FB3D1F57F92D5E1C2FC10C9C8F02EF14566C5A6A1208D1L" TargetMode="External"/><Relationship Id="rId33" Type="http://schemas.openxmlformats.org/officeDocument/2006/relationships/hyperlink" Target="consultantplus://offline/ref=8FA0903205F1E193D7C4DC4AB79A1233C5B2DF03EF8750C1FB3D1F57F92D5E1C2FC10C9C8F02EF14566C5A6A1208D1L" TargetMode="External"/><Relationship Id="rId38" Type="http://schemas.openxmlformats.org/officeDocument/2006/relationships/hyperlink" Target="consultantplus://offline/ref=8FA0903205F1E193D7C4DC4AB79A1233C5BDD302E98C50C1FB3D1F57F92D5E1C2FC10C9C8F02EF14566C5A6A1208D1L" TargetMode="External"/><Relationship Id="rId46" Type="http://schemas.openxmlformats.org/officeDocument/2006/relationships/image" Target="media/image4.png"/><Relationship Id="rId59" Type="http://schemas.openxmlformats.org/officeDocument/2006/relationships/hyperlink" Target="consultantplus://offline/ref=8FA0903205F1E193D7C4DC4AB79A1233C1BCDB04E48F0DCBF3641355FE22010B3A8858918D03F0165F26092E458DBDDC3D68F6C1912D5B0DD5L" TargetMode="External"/><Relationship Id="rId67" Type="http://schemas.openxmlformats.org/officeDocument/2006/relationships/hyperlink" Target="consultantplus://offline/ref=8FA0903205F1E193D7C4DC4AB79A1233C1BCDB04E48F0DCBF3641355FE22010B3A8858918D02F1145F26092E458DBDDC3D68F6C1912D5B0DD5L" TargetMode="External"/><Relationship Id="rId20" Type="http://schemas.openxmlformats.org/officeDocument/2006/relationships/hyperlink" Target="consultantplus://offline/ref=8FA0903205F1E193D7C4D558B59A1233C5BBDC0DE58F0DCBF3641355FE22010B3A8858918C03F5115F26092E458DBDDC3D68F6C1912D5B0DD5L" TargetMode="External"/><Relationship Id="rId41" Type="http://schemas.openxmlformats.org/officeDocument/2006/relationships/hyperlink" Target="consultantplus://offline/ref=8FA0903205F1E193D7C4DC4AB79A1233C5BDDC00ED8550C1FB3D1F57F92D5E1C3DC154938808A54410275568119EBEDF3D6BF4DD09D2L" TargetMode="External"/><Relationship Id="rId54" Type="http://schemas.openxmlformats.org/officeDocument/2006/relationships/image" Target="media/image7.jpeg"/><Relationship Id="rId62" Type="http://schemas.openxmlformats.org/officeDocument/2006/relationships/image" Target="media/image12.png"/><Relationship Id="rId70" Type="http://schemas.openxmlformats.org/officeDocument/2006/relationships/hyperlink" Target="consultantplus://offline/ref=8FA0903205F1E193D7C4DC4AB79A1233C1BCDB04E48F0DCBF3641355FE22010B3A8858918D02F3115F26092E458DBDDC3D68F6C1912D5B0DD5L" TargetMode="External"/><Relationship Id="rId75" Type="http://schemas.openxmlformats.org/officeDocument/2006/relationships/hyperlink" Target="consultantplus://offline/ref=8FA0903205F1E193D7C4DF5FAE9A1233C7B9DF03E88F0DCBF3641355FE2201193AD054938C1DF0174A70586801D1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A0903205F1E193D7C4DC4AB79A1233C5BDDC00ED8550C1FB3D1F57F92D5E1C3DC154938808A54410275568119EBEDF3D6BF4DD09D2L" TargetMode="External"/><Relationship Id="rId15" Type="http://schemas.openxmlformats.org/officeDocument/2006/relationships/hyperlink" Target="consultantplus://offline/ref=8FA0903205F1E193D7C4DC4AB79A1233C5BCDB0CE48D50C1FB3D1F57F92D5E1C3DC154908D03F11457790C3B54D5B2DF2277F5DD8D2F59D607D7L" TargetMode="External"/><Relationship Id="rId23" Type="http://schemas.openxmlformats.org/officeDocument/2006/relationships/hyperlink" Target="consultantplus://offline/ref=8FA0903205F1E193D7C4DC4AB79A1233C7B3DD0DE58250C1FB3D1F57F92D5E1C2FC10C9C8F02EF14566C5A6A1208D1L" TargetMode="External"/><Relationship Id="rId28" Type="http://schemas.openxmlformats.org/officeDocument/2006/relationships/hyperlink" Target="consultantplus://offline/ref=8FA0903205F1E193D7C4DC4AB79A1233C7B3DD00EA8750C1FB3D1F57F92D5E1C2FC10C9C8F02EF14566C5A6A1208D1L" TargetMode="External"/><Relationship Id="rId36" Type="http://schemas.openxmlformats.org/officeDocument/2006/relationships/hyperlink" Target="consultantplus://offline/ref=8FA0903205F1E193D7C4DC4AB79A1233C5BDDD06E48C50C1FB3D1F57F92D5E1C3DC154908D03F11D55790C3B54D5B2DF2277F5DD8D2F59D607D7L" TargetMode="External"/><Relationship Id="rId49" Type="http://schemas.openxmlformats.org/officeDocument/2006/relationships/hyperlink" Target="consultantplus://offline/ref=8FA0903205F1E193D7C4DC4AB79A1233C2BAD802E88650C1FB3D1F57F92D5E1C3DC154908D03F11456790C3B54D5B2DF2277F5DD8D2F59D607D7L" TargetMode="External"/><Relationship Id="rId57" Type="http://schemas.openxmlformats.org/officeDocument/2006/relationships/hyperlink" Target="consultantplus://offline/ref=8FA0903205F1E193D7C4DC4AB79A1233C5B2DB0DE88C50C1FB3D1F57F92D5E1C3DC154908D03F11553790C3B54D5B2DF2277F5DD8D2F59D607D7L" TargetMode="External"/><Relationship Id="rId10" Type="http://schemas.openxmlformats.org/officeDocument/2006/relationships/hyperlink" Target="consultantplus://offline/ref=8FA0903205F1E193D7C4DC4AB79A1233C5B2D30DEF8250C1FB3D1F57F92D5E1C3DC154908D03F31056790C3B54D5B2DF2277F5DD8D2F59D607D7L" TargetMode="External"/><Relationship Id="rId31" Type="http://schemas.openxmlformats.org/officeDocument/2006/relationships/hyperlink" Target="consultantplus://offline/ref=8FA0903205F1E193D7C4DC4AB79A1233C5B2DD05EC8D50C1FB3D1F57F92D5E1C3DC154908D03F51657790C3B54D5B2DF2277F5DD8D2F59D607D7L" TargetMode="External"/><Relationship Id="rId44" Type="http://schemas.openxmlformats.org/officeDocument/2006/relationships/image" Target="media/image2.wmf"/><Relationship Id="rId52" Type="http://schemas.openxmlformats.org/officeDocument/2006/relationships/hyperlink" Target="consultantplus://offline/ref=8FA0903205F1E193D7C4DC4AB79A1233C5BCD807EE8550C1FB3D1F57F92D5E1C2FC10C9C8F02EF14566C5A6A1208D1L" TargetMode="External"/><Relationship Id="rId60" Type="http://schemas.openxmlformats.org/officeDocument/2006/relationships/hyperlink" Target="consultantplus://offline/ref=8FA0903205F1E193D7C4DC4AB79A1233C1BCDB04E48F0DCBF3641355FE22010B3A8858918D02F3175F26092E458DBDDC3D68F6C1912D5B0DD5L" TargetMode="External"/><Relationship Id="rId65" Type="http://schemas.openxmlformats.org/officeDocument/2006/relationships/image" Target="media/image15.jpeg"/><Relationship Id="rId73" Type="http://schemas.openxmlformats.org/officeDocument/2006/relationships/hyperlink" Target="consultantplus://offline/ref=8FA0903205F1E193D7C4DF5FAE9A1233C7B9DF03E88F0DCBF3641355FE2201193AD054938C1DF0174A70586801D1L" TargetMode="External"/><Relationship Id="rId78" Type="http://schemas.openxmlformats.org/officeDocument/2006/relationships/hyperlink" Target="consultantplus://offline/ref=8FA0903205F1E193D7C4D558B59A1233C2B9DC0DED8F0DCBF3641355FE22010B3A8858918D03F2165F26092E458DBDDC3D68F6C1912D5B0DD5L" TargetMode="External"/><Relationship Id="rId81" Type="http://schemas.openxmlformats.org/officeDocument/2006/relationships/hyperlink" Target="consultantplus://offline/ref=8FA0903205F1E193D7C4D558B59A1233C5BBDC0DE58F0DCBF3641355FE22010B3A8858918A03F0115F26092E458DBDDC3D68F6C1912D5B0DD5L"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FA0903205F1E193D7C4DC4AB79A1233C5BDDC00ED8550C1FB3D1F57F92D5E1C2FC10C9C8F02EF14566C5A6A1208D1L" TargetMode="External"/><Relationship Id="rId13" Type="http://schemas.openxmlformats.org/officeDocument/2006/relationships/image" Target="media/image1.png"/><Relationship Id="rId18" Type="http://schemas.openxmlformats.org/officeDocument/2006/relationships/hyperlink" Target="consultantplus://offline/ref=8FA0903205F1E193D7C4D558B59A1233C5BBDC0DE58F0DCBF3641355FE22010B3A8858918901F6155F26092E458DBDDC3D68F6C1912D5B0DD5L" TargetMode="External"/><Relationship Id="rId39" Type="http://schemas.openxmlformats.org/officeDocument/2006/relationships/hyperlink" Target="consultantplus://offline/ref=8FA0903205F1E193D7C4DC4AB79A1233C5BEDF03EE8150C1FB3D1F57F92D5E1C2FC10C9C8F02EF14566C5A6A1208D1L" TargetMode="External"/><Relationship Id="rId34" Type="http://schemas.openxmlformats.org/officeDocument/2006/relationships/hyperlink" Target="consultantplus://offline/ref=8FA0903205F1E193D7C4DC4AB79A1233C5BFD203E48750C1FB3D1F57F92D5E1C3DC154908D03F01453790C3B54D5B2DF2277F5DD8D2F59D607D7L" TargetMode="External"/><Relationship Id="rId50" Type="http://schemas.openxmlformats.org/officeDocument/2006/relationships/hyperlink" Target="consultantplus://offline/ref=8FA0903205F1E193D7C4DC4AB79A1233C7BADA02EF8750C1FB3D1F57F92D5E1C2FC10C9C8F02EF14566C5A6A1208D1L" TargetMode="External"/><Relationship Id="rId55" Type="http://schemas.openxmlformats.org/officeDocument/2006/relationships/image" Target="media/image8.jpeg"/><Relationship Id="rId76" Type="http://schemas.openxmlformats.org/officeDocument/2006/relationships/image" Target="media/image16.wmf"/><Relationship Id="rId7" Type="http://schemas.openxmlformats.org/officeDocument/2006/relationships/hyperlink" Target="consultantplus://offline/ref=8FA0903205F1E193D7C4DC4AB79A1233C5B3DB01E58250C1FB3D1F57F92D5E1C3DC154908901FA4105360D671281A1DC2177F6DF9102DCL" TargetMode="External"/><Relationship Id="rId71" Type="http://schemas.openxmlformats.org/officeDocument/2006/relationships/hyperlink" Target="consultantplus://offline/ref=8FA0903205F1E193D7C4DC4AB79A1233C5B2D30CEF8250C1FB3D1F57F92D5E1C3DC154908D03F11155790C3B54D5B2DF2277F5DD8D2F59D607D7L" TargetMode="External"/><Relationship Id="rId2" Type="http://schemas.microsoft.com/office/2007/relationships/stylesWithEffects" Target="stylesWithEffects.xml"/><Relationship Id="rId29" Type="http://schemas.openxmlformats.org/officeDocument/2006/relationships/hyperlink" Target="consultantplus://offline/ref=8FA0903205F1E193D7C4DC4AB79A1233C5B2D304EC8050C1FB3D1F57F92D5E1C3DC154908D03F11250790C3B54D5B2DF2277F5DD8D2F59D607D7L" TargetMode="External"/><Relationship Id="rId24" Type="http://schemas.openxmlformats.org/officeDocument/2006/relationships/hyperlink" Target="consultantplus://offline/ref=8FA0903205F1E193D7C4D553B09A1233C2B9D30DE58750C1FB3D1F57F92D5E1C2FC10C9C8F02EF14566C5A6A1208D1L" TargetMode="External"/><Relationship Id="rId40" Type="http://schemas.openxmlformats.org/officeDocument/2006/relationships/hyperlink" Target="consultantplus://offline/ref=8FA0903205F1E193D7C4DC4AB79A1233C5BCDB0CE48D50C1FB3D1F57F92D5E1C3DC154908D03F11353790C3B54D5B2DF2277F5DD8D2F59D607D7L" TargetMode="External"/><Relationship Id="rId45" Type="http://schemas.openxmlformats.org/officeDocument/2006/relationships/image" Target="media/image3.png"/><Relationship Id="rId66" Type="http://schemas.openxmlformats.org/officeDocument/2006/relationships/hyperlink" Target="consultantplus://offline/ref=8FA0903205F1E193D7C4DC4AB79A1233C1BCDB04E48F0DCBF3641355FE22010B3A8858918D03F81C5F26092E458DBDDC3D68F6C1912D5B0DD5L" TargetMode="External"/><Relationship Id="rId87" Type="http://schemas.openxmlformats.org/officeDocument/2006/relationships/customXml" Target="../customXml/item3.xml"/><Relationship Id="rId61" Type="http://schemas.openxmlformats.org/officeDocument/2006/relationships/image" Target="media/image11.png"/><Relationship Id="rId82" Type="http://schemas.openxmlformats.org/officeDocument/2006/relationships/hyperlink" Target="consultantplus://offline/ref=8FA0903205F1E193D7C4D558B59A1233C5BBDC0DE58F0DCBF3641355FE22010B3A8858918C06F3105F26092E458DBDDC3D68F6C1912D5B0D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8F1A7-AC10-4D87-A04D-C401C9617C36}"/>
</file>

<file path=customXml/itemProps2.xml><?xml version="1.0" encoding="utf-8"?>
<ds:datastoreItem xmlns:ds="http://schemas.openxmlformats.org/officeDocument/2006/customXml" ds:itemID="{4F639CCA-8C97-45F9-B758-1BB578A0FD26}"/>
</file>

<file path=customXml/itemProps3.xml><?xml version="1.0" encoding="utf-8"?>
<ds:datastoreItem xmlns:ds="http://schemas.openxmlformats.org/officeDocument/2006/customXml" ds:itemID="{45BEB7CA-570C-4E7D-B035-40DC0B6FFCDE}"/>
</file>

<file path=docProps/app.xml><?xml version="1.0" encoding="utf-8"?>
<Properties xmlns="http://schemas.openxmlformats.org/officeDocument/2006/extended-properties" xmlns:vt="http://schemas.openxmlformats.org/officeDocument/2006/docPropsVTypes">
  <Template>Normal</Template>
  <TotalTime>2</TotalTime>
  <Pages>88</Pages>
  <Words>23005</Words>
  <Characters>131132</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Лариса Валерьевна</dc:creator>
  <cp:lastModifiedBy>Зуева Ольга Вячеславна</cp:lastModifiedBy>
  <cp:revision>2</cp:revision>
  <dcterms:created xsi:type="dcterms:W3CDTF">2021-12-23T06:54:00Z</dcterms:created>
  <dcterms:modified xsi:type="dcterms:W3CDTF">2021-12-23T06:54:00Z</dcterms:modified>
</cp:coreProperties>
</file>