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0A" w:rsidRPr="00E27F0A" w:rsidRDefault="00E27F0A" w:rsidP="00E27F0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7F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Альтернативные способы обращения за услугами ПФР</w:t>
      </w:r>
    </w:p>
    <w:p w:rsidR="00E27F0A" w:rsidRPr="00E27F0A" w:rsidRDefault="00E27F0A" w:rsidP="00E27F0A">
      <w:pPr>
        <w:pStyle w:val="a3"/>
        <w:spacing w:before="0" w:beforeAutospacing="0" w:after="0" w:afterAutospacing="0" w:line="360" w:lineRule="auto"/>
        <w:ind w:firstLine="708"/>
        <w:jc w:val="both"/>
      </w:pPr>
      <w:r w:rsidRPr="00E27F0A">
        <w:t>Получить услуги Пенсионного фонда можно привычным для большинства граждан способом – при личном</w:t>
      </w:r>
      <w:r>
        <w:t xml:space="preserve"> обращении в клиентскую службу </w:t>
      </w:r>
      <w:r w:rsidRPr="00E27F0A">
        <w:t>ПФР.</w:t>
      </w:r>
    </w:p>
    <w:p w:rsidR="00E27F0A" w:rsidRPr="00E27F0A" w:rsidRDefault="00E27F0A" w:rsidP="00E27F0A">
      <w:pPr>
        <w:pStyle w:val="a3"/>
        <w:spacing w:before="0" w:beforeAutospacing="0" w:after="0" w:afterAutospacing="0" w:line="360" w:lineRule="auto"/>
        <w:ind w:firstLine="708"/>
        <w:jc w:val="both"/>
      </w:pPr>
      <w:r w:rsidRPr="00E27F0A">
        <w:t xml:space="preserve">Однако не все знают, что сегодня большинство услуг Пенсионного фонда можно получить, не выходя из дома, – через интернет. Все услуги и сервисы, предоставляемые ПФР в электронном виде, объединены в Личном кабинете на сайте </w:t>
      </w:r>
      <w:proofErr w:type="spellStart"/>
      <w:r w:rsidRPr="00E27F0A">
        <w:t>www.pfrf.ru</w:t>
      </w:r>
      <w:proofErr w:type="spellEnd"/>
      <w:r w:rsidRPr="00E27F0A">
        <w:t>.</w:t>
      </w:r>
    </w:p>
    <w:p w:rsidR="00E27F0A" w:rsidRPr="00E27F0A" w:rsidRDefault="00E27F0A" w:rsidP="00E27F0A">
      <w:pPr>
        <w:pStyle w:val="a3"/>
        <w:spacing w:before="0" w:beforeAutospacing="0" w:after="0" w:afterAutospacing="0" w:line="360" w:lineRule="auto"/>
        <w:ind w:firstLine="708"/>
        <w:jc w:val="both"/>
      </w:pPr>
      <w:r w:rsidRPr="00E27F0A"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E27F0A">
        <w:t>gosuslugi.ru</w:t>
      </w:r>
      <w:proofErr w:type="spellEnd"/>
      <w:r w:rsidRPr="00E27F0A">
        <w:t xml:space="preserve">) и иметь подтверждённую учётную запись. </w:t>
      </w:r>
      <w:proofErr w:type="gramStart"/>
      <w:r w:rsidRPr="00E27F0A">
        <w:t xml:space="preserve">Логин и пароль, указанные при регистрации на портале </w:t>
      </w:r>
      <w:proofErr w:type="spellStart"/>
      <w:r w:rsidRPr="00E27F0A">
        <w:t>госуслуг</w:t>
      </w:r>
      <w:proofErr w:type="spellEnd"/>
      <w:r w:rsidRPr="00E27F0A">
        <w:t>, используются для входа в Личный кабинет на сайте ПФР.</w:t>
      </w:r>
      <w:proofErr w:type="gramEnd"/>
    </w:p>
    <w:p w:rsidR="00E27F0A" w:rsidRPr="00E27F0A" w:rsidRDefault="00E27F0A" w:rsidP="00E27F0A">
      <w:pPr>
        <w:pStyle w:val="a3"/>
        <w:spacing w:before="0" w:beforeAutospacing="0" w:after="0" w:afterAutospacing="0" w:line="360" w:lineRule="auto"/>
        <w:ind w:firstLine="708"/>
        <w:jc w:val="both"/>
      </w:pPr>
      <w:r w:rsidRPr="00E27F0A">
        <w:t xml:space="preserve">Для граждан, у которых отсутствует возможность воспользоваться электронными сервисами ПФР из домашнего компьютера или мобильного телефона, во всех клиентских службах ПФР </w:t>
      </w:r>
      <w:r>
        <w:t xml:space="preserve">Волгограда и Волгоградской области </w:t>
      </w:r>
      <w:r w:rsidRPr="00E27F0A">
        <w:t>установлены «гостевые» компьютеры.</w:t>
      </w:r>
    </w:p>
    <w:p w:rsidR="00E27F0A" w:rsidRPr="00E27F0A" w:rsidRDefault="00E27F0A" w:rsidP="00E27F0A">
      <w:pPr>
        <w:pStyle w:val="a3"/>
        <w:spacing w:before="0" w:beforeAutospacing="0" w:after="0" w:afterAutospacing="0" w:line="360" w:lineRule="auto"/>
        <w:ind w:firstLine="708"/>
        <w:jc w:val="both"/>
      </w:pPr>
      <w:r w:rsidRPr="00E27F0A">
        <w:t xml:space="preserve">Такие «гостевые» компьютеры с выходом на портал </w:t>
      </w:r>
      <w:proofErr w:type="spellStart"/>
      <w:r w:rsidRPr="00E27F0A">
        <w:t>Госуслуг</w:t>
      </w:r>
      <w:proofErr w:type="spellEnd"/>
      <w:r w:rsidRPr="00E27F0A">
        <w:t xml:space="preserve"> и сайт ПФР, где размещён Личный кабинет, расположены в зонах самообслуживания.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</w:t>
      </w:r>
    </w:p>
    <w:p w:rsidR="00E27F0A" w:rsidRPr="00E27F0A" w:rsidRDefault="00E27F0A" w:rsidP="00E27F0A">
      <w:pPr>
        <w:pStyle w:val="a3"/>
        <w:spacing w:before="0" w:beforeAutospacing="0" w:after="0" w:afterAutospacing="0" w:line="360" w:lineRule="auto"/>
        <w:ind w:firstLine="708"/>
        <w:jc w:val="both"/>
      </w:pPr>
      <w:r w:rsidRPr="00E27F0A">
        <w:t xml:space="preserve">Кроме того, в клиентских службах можно зарегистрироваться, подтвердить, восстановить или удалить учётную запись на портале </w:t>
      </w:r>
      <w:proofErr w:type="spellStart"/>
      <w:r w:rsidRPr="00E27F0A">
        <w:t>госуслуг</w:t>
      </w:r>
      <w:proofErr w:type="spellEnd"/>
      <w:r w:rsidRPr="00E27F0A">
        <w:t>.</w:t>
      </w:r>
    </w:p>
    <w:p w:rsidR="00E27F0A" w:rsidRDefault="00E27F0A" w:rsidP="00E27F0A">
      <w:pPr>
        <w:pStyle w:val="a3"/>
        <w:spacing w:before="0" w:beforeAutospacing="0" w:after="0" w:afterAutospacing="0" w:line="360" w:lineRule="auto"/>
        <w:ind w:firstLine="708"/>
        <w:jc w:val="both"/>
      </w:pPr>
      <w:r w:rsidRPr="00E27F0A">
        <w:t xml:space="preserve">Ещё один способ дистанционного получения услуг ПФР - персональное телефонное консультирование граждан с использованием кодового (секретного) слова. </w:t>
      </w:r>
    </w:p>
    <w:p w:rsidR="00E27F0A" w:rsidRPr="00E27F0A" w:rsidRDefault="00E27F0A" w:rsidP="00E27F0A">
      <w:pPr>
        <w:pStyle w:val="a3"/>
        <w:spacing w:before="0" w:beforeAutospacing="0" w:after="0" w:afterAutospacing="0" w:line="360" w:lineRule="auto"/>
        <w:ind w:firstLine="708"/>
        <w:jc w:val="both"/>
      </w:pPr>
      <w:r w:rsidRPr="00E27F0A">
        <w:t>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</w:t>
      </w:r>
    </w:p>
    <w:p w:rsidR="00E27F0A" w:rsidRPr="00E27F0A" w:rsidRDefault="00E27F0A" w:rsidP="00E27F0A">
      <w:pPr>
        <w:pStyle w:val="a3"/>
        <w:spacing w:before="0" w:beforeAutospacing="0" w:after="0" w:afterAutospacing="0" w:line="360" w:lineRule="auto"/>
        <w:ind w:firstLine="708"/>
        <w:jc w:val="both"/>
      </w:pPr>
      <w:r w:rsidRPr="00E27F0A">
        <w:t>Устанавливается кодовое слово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</w:p>
    <w:p w:rsidR="00E27F0A" w:rsidRPr="00E27F0A" w:rsidRDefault="00E27F0A" w:rsidP="00E27F0A">
      <w:pPr>
        <w:pStyle w:val="a3"/>
        <w:spacing w:before="0" w:beforeAutospacing="0" w:after="0" w:afterAutospacing="0" w:line="360" w:lineRule="auto"/>
        <w:ind w:firstLine="708"/>
        <w:jc w:val="both"/>
      </w:pPr>
      <w:r w:rsidRPr="00E27F0A">
        <w:t xml:space="preserve"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</w:t>
      </w:r>
    </w:p>
    <w:p w:rsidR="00E27F0A" w:rsidRPr="00E27F0A" w:rsidRDefault="00E27F0A" w:rsidP="00E27F0A">
      <w:pPr>
        <w:pStyle w:val="a3"/>
        <w:spacing w:before="0" w:beforeAutospacing="0" w:after="0" w:afterAutospacing="0" w:line="360" w:lineRule="auto"/>
        <w:ind w:firstLine="708"/>
        <w:jc w:val="both"/>
      </w:pPr>
      <w:r w:rsidRPr="00E27F0A">
        <w:t>Зачастую такая консультация избавляет человека от личного посещения ПФР.</w:t>
      </w:r>
    </w:p>
    <w:sectPr w:rsidR="00E27F0A" w:rsidRPr="00E27F0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0A"/>
    <w:rsid w:val="0080351A"/>
    <w:rsid w:val="00B657D3"/>
    <w:rsid w:val="00C02132"/>
    <w:rsid w:val="00E27F0A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27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78511-F240-45D0-9566-CB784CD87015}"/>
</file>

<file path=customXml/itemProps2.xml><?xml version="1.0" encoding="utf-8"?>
<ds:datastoreItem xmlns:ds="http://schemas.openxmlformats.org/officeDocument/2006/customXml" ds:itemID="{EB8DA613-52CC-43F4-B0CE-8F8C08B969A9}"/>
</file>

<file path=customXml/itemProps3.xml><?xml version="1.0" encoding="utf-8"?>
<ds:datastoreItem xmlns:ds="http://schemas.openxmlformats.org/officeDocument/2006/customXml" ds:itemID="{B973E5EB-629A-485D-A08D-60B690796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2020-09-29T06:46:00Z</dcterms:created>
  <dcterms:modified xsi:type="dcterms:W3CDTF">2020-09-29T06:52:00Z</dcterms:modified>
</cp:coreProperties>
</file>