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6342F">
        <w:rPr>
          <w:sz w:val="28"/>
        </w:rPr>
        <w:t xml:space="preserve">28.04.2017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06342F">
        <w:rPr>
          <w:sz w:val="28"/>
        </w:rPr>
        <w:t>650</w:t>
      </w:r>
    </w:p>
    <w:p w:rsidR="00EA1281" w:rsidRDefault="00EA1281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EA1281">
      <w:pPr>
        <w:ind w:left="567" w:right="4960"/>
        <w:jc w:val="both"/>
        <w:rPr>
          <w:spacing w:val="-6"/>
          <w:sz w:val="28"/>
          <w:szCs w:val="28"/>
        </w:rPr>
      </w:pPr>
      <w:r w:rsidRPr="00EA1281">
        <w:rPr>
          <w:spacing w:val="-6"/>
          <w:sz w:val="28"/>
          <w:szCs w:val="28"/>
        </w:rPr>
        <w:t>О внесении изменений в постановление</w:t>
      </w:r>
      <w:r w:rsidRPr="00BC6313">
        <w:rPr>
          <w:sz w:val="28"/>
          <w:szCs w:val="28"/>
        </w:rPr>
        <w:t xml:space="preserve"> администрации Волгограда от 31 о</w:t>
      </w:r>
      <w:r w:rsidRPr="00BC6313">
        <w:rPr>
          <w:sz w:val="28"/>
          <w:szCs w:val="28"/>
        </w:rPr>
        <w:t>к</w:t>
      </w:r>
      <w:r w:rsidRPr="00BC6313">
        <w:rPr>
          <w:sz w:val="28"/>
          <w:szCs w:val="28"/>
        </w:rPr>
        <w:t>тября 2016 г. № 1658 «Об утвержд</w:t>
      </w:r>
      <w:r w:rsidRPr="00BC6313">
        <w:rPr>
          <w:sz w:val="28"/>
          <w:szCs w:val="28"/>
        </w:rPr>
        <w:t>е</w:t>
      </w:r>
      <w:r w:rsidRPr="00BC6313">
        <w:rPr>
          <w:sz w:val="28"/>
          <w:szCs w:val="28"/>
        </w:rPr>
        <w:t xml:space="preserve">нии </w:t>
      </w:r>
      <w:r w:rsidRPr="00EA1281">
        <w:rPr>
          <w:spacing w:val="-6"/>
          <w:sz w:val="28"/>
          <w:szCs w:val="28"/>
        </w:rPr>
        <w:t xml:space="preserve">муниципальной программы «Наш двор – </w:t>
      </w:r>
      <w:r w:rsidRPr="00BC6313">
        <w:rPr>
          <w:sz w:val="28"/>
          <w:szCs w:val="28"/>
        </w:rPr>
        <w:t>наш дом» на 2017–2021 годы</w:t>
      </w:r>
      <w:r w:rsidRPr="00BC6313">
        <w:rPr>
          <w:spacing w:val="-6"/>
          <w:sz w:val="28"/>
          <w:szCs w:val="28"/>
        </w:rPr>
        <w:t xml:space="preserve">» </w:t>
      </w:r>
    </w:p>
    <w:p w:rsidR="00BF3C6A" w:rsidRDefault="00BF3C6A" w:rsidP="00BC6313">
      <w:pPr>
        <w:ind w:left="567"/>
        <w:jc w:val="both"/>
        <w:rPr>
          <w:sz w:val="28"/>
          <w:szCs w:val="28"/>
        </w:rPr>
      </w:pPr>
    </w:p>
    <w:p w:rsidR="00EA1281" w:rsidRPr="00BC6313" w:rsidRDefault="00EA1281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>В соответствии с постановлени</w:t>
      </w:r>
      <w:r w:rsidR="00EA1281">
        <w:rPr>
          <w:sz w:val="28"/>
          <w:szCs w:val="28"/>
        </w:rPr>
        <w:t>ями</w:t>
      </w:r>
      <w:r w:rsidRPr="00BC6313">
        <w:rPr>
          <w:sz w:val="28"/>
          <w:szCs w:val="28"/>
        </w:rPr>
        <w:t xml:space="preserve"> Правительства Российской Федер</w:t>
      </w:r>
      <w:r w:rsidRPr="00BC6313">
        <w:rPr>
          <w:sz w:val="28"/>
          <w:szCs w:val="28"/>
        </w:rPr>
        <w:t>а</w:t>
      </w:r>
      <w:r w:rsidRPr="00BC6313">
        <w:rPr>
          <w:sz w:val="28"/>
          <w:szCs w:val="28"/>
        </w:rPr>
        <w:t>ции от 10 февраля 2017 г. №</w:t>
      </w:r>
      <w:r w:rsidR="00EA1281">
        <w:rPr>
          <w:sz w:val="28"/>
          <w:szCs w:val="28"/>
        </w:rPr>
        <w:t xml:space="preserve"> </w:t>
      </w:r>
      <w:r w:rsidRPr="00BC6313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</w:t>
      </w:r>
      <w:r w:rsidRPr="00BC6313">
        <w:rPr>
          <w:sz w:val="28"/>
          <w:szCs w:val="28"/>
        </w:rPr>
        <w:t>с</w:t>
      </w:r>
      <w:r w:rsidRPr="00BC6313">
        <w:rPr>
          <w:sz w:val="28"/>
          <w:szCs w:val="28"/>
        </w:rPr>
        <w:t xml:space="preserve">сийской Федерации </w:t>
      </w:r>
      <w:r w:rsidR="00DA7403">
        <w:rPr>
          <w:sz w:val="28"/>
          <w:szCs w:val="28"/>
        </w:rPr>
        <w:t xml:space="preserve">на поддержку государственных программ субъектов </w:t>
      </w:r>
      <w:r w:rsidR="00DA7403" w:rsidRPr="00BC6313">
        <w:rPr>
          <w:sz w:val="28"/>
          <w:szCs w:val="28"/>
        </w:rPr>
        <w:t>Ро</w:t>
      </w:r>
      <w:r w:rsidR="00DA7403" w:rsidRPr="00BC6313">
        <w:rPr>
          <w:sz w:val="28"/>
          <w:szCs w:val="28"/>
        </w:rPr>
        <w:t>с</w:t>
      </w:r>
      <w:r w:rsidR="00DA7403" w:rsidRPr="00BC6313">
        <w:rPr>
          <w:sz w:val="28"/>
          <w:szCs w:val="28"/>
        </w:rPr>
        <w:t xml:space="preserve">сийской Федерации </w:t>
      </w:r>
      <w:r w:rsidRPr="00BC6313">
        <w:rPr>
          <w:sz w:val="28"/>
          <w:szCs w:val="28"/>
        </w:rPr>
        <w:t xml:space="preserve">и муниципальных программ формирования современной городской </w:t>
      </w:r>
      <w:r w:rsidRPr="00DA7403">
        <w:rPr>
          <w:spacing w:val="-6"/>
          <w:sz w:val="28"/>
          <w:szCs w:val="28"/>
        </w:rPr>
        <w:t>среды», администрации Волгограда от 20 августа 2013 г. № 1418 «Об утверж</w:t>
      </w:r>
      <w:r w:rsidR="00DA7403">
        <w:rPr>
          <w:spacing w:val="-6"/>
          <w:sz w:val="28"/>
          <w:szCs w:val="28"/>
        </w:rPr>
        <w:softHyphen/>
      </w:r>
      <w:r w:rsidRPr="00BC6313">
        <w:rPr>
          <w:sz w:val="28"/>
          <w:szCs w:val="28"/>
        </w:rPr>
        <w:t xml:space="preserve">дении Положения о муниципальных программах», руководствуясь </w:t>
      </w:r>
      <w:hyperlink r:id="rId10" w:history="1">
        <w:r w:rsidRPr="00BC6313">
          <w:rPr>
            <w:rStyle w:val="ae"/>
            <w:color w:val="auto"/>
            <w:sz w:val="28"/>
            <w:szCs w:val="28"/>
            <w:u w:val="none"/>
          </w:rPr>
          <w:t>ст</w:t>
        </w:r>
        <w:r w:rsidRPr="00BC6313">
          <w:rPr>
            <w:rStyle w:val="ae"/>
            <w:color w:val="auto"/>
            <w:sz w:val="28"/>
            <w:szCs w:val="28"/>
            <w:u w:val="none"/>
          </w:rPr>
          <w:t>а</w:t>
        </w:r>
        <w:r w:rsidRPr="00BC6313">
          <w:rPr>
            <w:rStyle w:val="ae"/>
            <w:color w:val="auto"/>
            <w:sz w:val="28"/>
            <w:szCs w:val="28"/>
            <w:u w:val="none"/>
          </w:rPr>
          <w:t>тьей 39</w:t>
        </w:r>
      </w:hyperlink>
      <w:r w:rsidRPr="00BC6313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BF3C6A" w:rsidRPr="00BC6313" w:rsidRDefault="00BF3C6A" w:rsidP="00EA1281">
      <w:pPr>
        <w:ind w:left="567"/>
        <w:jc w:val="both"/>
        <w:rPr>
          <w:b/>
          <w:sz w:val="28"/>
          <w:szCs w:val="28"/>
        </w:rPr>
      </w:pPr>
      <w:r w:rsidRPr="00BC6313">
        <w:rPr>
          <w:b/>
          <w:sz w:val="28"/>
          <w:szCs w:val="28"/>
        </w:rPr>
        <w:t>ПОСТАНОВЛЯЕТ:</w:t>
      </w: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>1. </w:t>
      </w:r>
      <w:r w:rsidRPr="007537BB">
        <w:rPr>
          <w:spacing w:val="-4"/>
          <w:sz w:val="28"/>
          <w:szCs w:val="28"/>
        </w:rPr>
        <w:t>Внести в постановление администрации Волгограда от 31 октября 2016 г.</w:t>
      </w:r>
      <w:r w:rsidRPr="00BC6313">
        <w:rPr>
          <w:sz w:val="28"/>
          <w:szCs w:val="28"/>
        </w:rPr>
        <w:t xml:space="preserve"> № 1658 «Об утверждении муниципальной программы «Наш двор – наш дом» на 2017–2021 годы</w:t>
      </w:r>
      <w:r w:rsidRPr="00BC6313">
        <w:rPr>
          <w:spacing w:val="-6"/>
          <w:sz w:val="28"/>
          <w:szCs w:val="28"/>
        </w:rPr>
        <w:t>»</w:t>
      </w:r>
      <w:r w:rsidR="00DA7403">
        <w:rPr>
          <w:spacing w:val="-6"/>
          <w:sz w:val="28"/>
          <w:szCs w:val="28"/>
        </w:rPr>
        <w:t xml:space="preserve"> следующие </w:t>
      </w:r>
      <w:r w:rsidR="00DA7403" w:rsidRPr="00EA1281">
        <w:rPr>
          <w:spacing w:val="-4"/>
          <w:sz w:val="28"/>
          <w:szCs w:val="28"/>
        </w:rPr>
        <w:t>изменения</w:t>
      </w:r>
      <w:r w:rsidRPr="00BC6313">
        <w:rPr>
          <w:sz w:val="28"/>
          <w:szCs w:val="28"/>
        </w:rPr>
        <w:t>:</w:t>
      </w: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>1.1.</w:t>
      </w:r>
      <w:r w:rsidR="00DA7403">
        <w:rPr>
          <w:sz w:val="28"/>
          <w:szCs w:val="28"/>
        </w:rPr>
        <w:t> В н</w:t>
      </w:r>
      <w:r w:rsidRPr="00BC6313">
        <w:rPr>
          <w:sz w:val="28"/>
          <w:szCs w:val="28"/>
        </w:rPr>
        <w:t>азвани</w:t>
      </w:r>
      <w:r w:rsidR="00DA7403">
        <w:rPr>
          <w:sz w:val="28"/>
          <w:szCs w:val="28"/>
        </w:rPr>
        <w:t>и, пункте 1 слова</w:t>
      </w:r>
      <w:r w:rsidRPr="00BC6313">
        <w:rPr>
          <w:sz w:val="28"/>
          <w:szCs w:val="28"/>
        </w:rPr>
        <w:t xml:space="preserve"> </w:t>
      </w:r>
      <w:r w:rsidR="00DA7403">
        <w:rPr>
          <w:sz w:val="28"/>
          <w:szCs w:val="28"/>
        </w:rPr>
        <w:t>«</w:t>
      </w:r>
      <w:r w:rsidRPr="00BC6313">
        <w:rPr>
          <w:sz w:val="28"/>
          <w:szCs w:val="28"/>
        </w:rPr>
        <w:t>муниципальн</w:t>
      </w:r>
      <w:r w:rsidR="00DA7403">
        <w:rPr>
          <w:sz w:val="28"/>
          <w:szCs w:val="28"/>
        </w:rPr>
        <w:t>ая</w:t>
      </w:r>
      <w:r w:rsidRPr="00BC6313">
        <w:rPr>
          <w:sz w:val="28"/>
          <w:szCs w:val="28"/>
        </w:rPr>
        <w:t xml:space="preserve"> </w:t>
      </w:r>
      <w:hyperlink r:id="rId11" w:history="1">
        <w:r w:rsidRPr="00BC6313">
          <w:rPr>
            <w:rStyle w:val="ae"/>
            <w:color w:val="auto"/>
            <w:sz w:val="28"/>
            <w:szCs w:val="28"/>
            <w:u w:val="none"/>
          </w:rPr>
          <w:t>программ</w:t>
        </w:r>
      </w:hyperlink>
      <w:r w:rsidR="00DA7403">
        <w:rPr>
          <w:sz w:val="28"/>
          <w:szCs w:val="28"/>
        </w:rPr>
        <w:t>а</w:t>
      </w:r>
      <w:r w:rsidRPr="00BC6313">
        <w:rPr>
          <w:sz w:val="28"/>
          <w:szCs w:val="28"/>
        </w:rPr>
        <w:t xml:space="preserve"> «Наш двор – наш дом» на 2017–2021 годы</w:t>
      </w:r>
      <w:r w:rsidR="00DA7403">
        <w:rPr>
          <w:sz w:val="28"/>
          <w:szCs w:val="28"/>
        </w:rPr>
        <w:t>»</w:t>
      </w:r>
      <w:r w:rsidRPr="00BC6313">
        <w:rPr>
          <w:sz w:val="28"/>
          <w:szCs w:val="28"/>
        </w:rPr>
        <w:t xml:space="preserve"> </w:t>
      </w:r>
      <w:r w:rsidR="00DA7403">
        <w:rPr>
          <w:sz w:val="28"/>
          <w:szCs w:val="28"/>
        </w:rPr>
        <w:t xml:space="preserve">заменить словами «муниципальная программа </w:t>
      </w:r>
      <w:r w:rsidRPr="00BC6313">
        <w:rPr>
          <w:sz w:val="28"/>
          <w:szCs w:val="28"/>
        </w:rPr>
        <w:t>«Наш двор – наш дом» на 2018–2021 годы</w:t>
      </w:r>
      <w:r w:rsidR="00DA7403">
        <w:rPr>
          <w:sz w:val="28"/>
          <w:szCs w:val="28"/>
        </w:rPr>
        <w:t>» в соответствующих падежах</w:t>
      </w:r>
      <w:r w:rsidRPr="00BC6313">
        <w:rPr>
          <w:sz w:val="28"/>
          <w:szCs w:val="28"/>
        </w:rPr>
        <w:t>.</w:t>
      </w: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>1.2.</w:t>
      </w:r>
      <w:r w:rsidR="00DA7403">
        <w:rPr>
          <w:sz w:val="28"/>
          <w:szCs w:val="28"/>
        </w:rPr>
        <w:t> </w:t>
      </w:r>
      <w:r w:rsidRPr="00DA7403">
        <w:rPr>
          <w:spacing w:val="-6"/>
          <w:sz w:val="28"/>
          <w:szCs w:val="28"/>
        </w:rPr>
        <w:t>Муниципальную программу «Наш двор – наш дом» на 2017–2021 го</w:t>
      </w:r>
      <w:r w:rsidRPr="00BC6313">
        <w:rPr>
          <w:sz w:val="28"/>
          <w:szCs w:val="28"/>
        </w:rPr>
        <w:t>ды</w:t>
      </w:r>
      <w:r w:rsidR="007537BB">
        <w:rPr>
          <w:sz w:val="28"/>
          <w:szCs w:val="28"/>
        </w:rPr>
        <w:t>, утвержденную названным постановлением,</w:t>
      </w:r>
      <w:r w:rsidRPr="00BC6313">
        <w:rPr>
          <w:sz w:val="28"/>
          <w:szCs w:val="28"/>
        </w:rPr>
        <w:t xml:space="preserve"> изложить в новой редакции согла</w:t>
      </w:r>
      <w:r w:rsidRPr="00BC6313">
        <w:rPr>
          <w:sz w:val="28"/>
          <w:szCs w:val="28"/>
        </w:rPr>
        <w:t>с</w:t>
      </w:r>
      <w:r w:rsidRPr="00BC6313">
        <w:rPr>
          <w:sz w:val="28"/>
          <w:szCs w:val="28"/>
        </w:rPr>
        <w:t>но приложению.</w:t>
      </w: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BF3C6A" w:rsidRPr="00BC6313" w:rsidRDefault="00BF3C6A" w:rsidP="00EA1281">
      <w:pPr>
        <w:ind w:left="567" w:firstLine="851"/>
        <w:jc w:val="both"/>
        <w:rPr>
          <w:sz w:val="28"/>
          <w:szCs w:val="28"/>
        </w:rPr>
      </w:pPr>
      <w:r w:rsidRPr="00BC6313">
        <w:rPr>
          <w:sz w:val="28"/>
          <w:szCs w:val="28"/>
        </w:rPr>
        <w:t xml:space="preserve">3. Контроль за исполнением настоящего постановления оставляю за </w:t>
      </w:r>
      <w:r w:rsidR="00EA1281">
        <w:rPr>
          <w:sz w:val="28"/>
          <w:szCs w:val="28"/>
        </w:rPr>
        <w:br/>
      </w:r>
      <w:r w:rsidRPr="00BC6313">
        <w:rPr>
          <w:sz w:val="28"/>
          <w:szCs w:val="28"/>
        </w:rPr>
        <w:t>собой.</w:t>
      </w: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8C61FA">
      <w:pPr>
        <w:ind w:left="567"/>
        <w:rPr>
          <w:sz w:val="28"/>
          <w:szCs w:val="28"/>
        </w:rPr>
      </w:pPr>
      <w:r w:rsidRPr="00BC6313">
        <w:rPr>
          <w:sz w:val="28"/>
          <w:szCs w:val="28"/>
        </w:rPr>
        <w:t xml:space="preserve">Глава администрации                  </w:t>
      </w:r>
      <w:r w:rsidR="00EA1281">
        <w:rPr>
          <w:sz w:val="28"/>
          <w:szCs w:val="28"/>
        </w:rPr>
        <w:t xml:space="preserve">                           </w:t>
      </w:r>
      <w:r w:rsidRPr="00BC6313">
        <w:rPr>
          <w:sz w:val="28"/>
          <w:szCs w:val="28"/>
        </w:rPr>
        <w:t xml:space="preserve">                                </w:t>
      </w:r>
      <w:proofErr w:type="spellStart"/>
      <w:r w:rsidRPr="00BC6313">
        <w:rPr>
          <w:sz w:val="28"/>
          <w:szCs w:val="28"/>
        </w:rPr>
        <w:t>В.В.Лихачев</w:t>
      </w:r>
      <w:proofErr w:type="spellEnd"/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Pr="00BC6313" w:rsidRDefault="00BF3C6A" w:rsidP="00BC6313">
      <w:pPr>
        <w:ind w:left="567"/>
        <w:jc w:val="both"/>
        <w:rPr>
          <w:sz w:val="28"/>
          <w:szCs w:val="28"/>
        </w:rPr>
      </w:pPr>
    </w:p>
    <w:p w:rsidR="00BF3C6A" w:rsidRDefault="00BF3C6A" w:rsidP="00BC6313">
      <w:pPr>
        <w:ind w:left="567"/>
        <w:jc w:val="both"/>
        <w:rPr>
          <w:sz w:val="28"/>
          <w:szCs w:val="28"/>
        </w:rPr>
      </w:pPr>
    </w:p>
    <w:p w:rsidR="00DA7403" w:rsidRPr="00BC6313" w:rsidRDefault="00DA7403" w:rsidP="00BC6313">
      <w:pPr>
        <w:ind w:left="567"/>
        <w:jc w:val="both"/>
        <w:rPr>
          <w:sz w:val="28"/>
          <w:szCs w:val="28"/>
        </w:rPr>
      </w:pPr>
    </w:p>
    <w:p w:rsidR="00BF3C6A" w:rsidRDefault="00BF3C6A" w:rsidP="00BF3C6A">
      <w:pPr>
        <w:rPr>
          <w:bCs/>
          <w:iCs/>
          <w:sz w:val="28"/>
          <w:szCs w:val="28"/>
        </w:rPr>
        <w:sectPr w:rsidR="00BF3C6A" w:rsidSect="00BC6313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BF3C6A" w:rsidRPr="00BC6313" w:rsidRDefault="00BC6313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BF3C6A" w:rsidRPr="00BC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BF3C6A" w:rsidRPr="00B257EA" w:rsidRDefault="00B257E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28.04.2017  № 650</w:t>
      </w:r>
    </w:p>
    <w:p w:rsidR="00BC6313" w:rsidRDefault="00BC6313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</w:p>
    <w:p w:rsidR="00BC6313" w:rsidRPr="00BC6313" w:rsidRDefault="00BC6313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BF3C6A" w:rsidRPr="00BC6313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от 31.10.2016  № 1658</w:t>
      </w:r>
    </w:p>
    <w:p w:rsidR="00BF3C6A" w:rsidRDefault="00BF3C6A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</w:p>
    <w:p w:rsidR="00BC6313" w:rsidRPr="00BC6313" w:rsidRDefault="00BC6313" w:rsidP="00BC6313">
      <w:pPr>
        <w:pStyle w:val="af3"/>
        <w:ind w:left="6327"/>
        <w:rPr>
          <w:rFonts w:ascii="Times New Roman" w:hAnsi="Times New Roman" w:cs="Times New Roman"/>
          <w:sz w:val="28"/>
          <w:szCs w:val="28"/>
        </w:rPr>
      </w:pP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«Наш двор – наш дом» на 2018–2021 годы</w:t>
      </w: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ПАСПОРТ</w:t>
      </w: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F3C6A" w:rsidRPr="00BC6313" w:rsidRDefault="00BF3C6A" w:rsidP="00BC6313">
      <w:pPr>
        <w:pStyle w:val="af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6313">
        <w:rPr>
          <w:rFonts w:ascii="Times New Roman" w:hAnsi="Times New Roman" w:cs="Times New Roman"/>
          <w:sz w:val="28"/>
          <w:szCs w:val="28"/>
        </w:rPr>
        <w:t>«Наш двор – наш дом» на 2018–2021 годы</w:t>
      </w:r>
    </w:p>
    <w:p w:rsidR="00BF3C6A" w:rsidRDefault="00BF3C6A" w:rsidP="00BC63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F3C6A" w:rsidTr="00BF3C6A">
        <w:trPr>
          <w:trHeight w:val="465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муниципальная программа «Наш двор – наш дом» на 2018–2021 годы (далее – Программа)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345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департамент жилищно-коммунально</w:t>
            </w:r>
            <w:r>
              <w:rPr>
                <w:sz w:val="28"/>
                <w:szCs w:val="28"/>
              </w:rPr>
              <w:softHyphen/>
              <w:t>го хозяйства и топливно-энергетического комплекса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Волгограда (далее – департ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 ЖКХ и ТЭК)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65"/>
        </w:trPr>
        <w:tc>
          <w:tcPr>
            <w:tcW w:w="4820" w:type="dxa"/>
            <w:hideMark/>
          </w:tcPr>
          <w:p w:rsidR="00BF3C6A" w:rsidRPr="00D60389" w:rsidRDefault="00BF3C6A" w:rsidP="00D60389">
            <w:pPr>
              <w:rPr>
                <w:spacing w:val="-6"/>
                <w:sz w:val="28"/>
                <w:szCs w:val="28"/>
              </w:rPr>
            </w:pPr>
            <w:r w:rsidRPr="00D60389">
              <w:rPr>
                <w:spacing w:val="-6"/>
                <w:sz w:val="28"/>
                <w:szCs w:val="28"/>
              </w:rPr>
              <w:t xml:space="preserve">Исполнитель-координатор </w:t>
            </w:r>
            <w:r w:rsidR="00D60389" w:rsidRPr="00D60389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департамент ЖКХ и ТЭК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65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комитет дорожного хозяйства,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 и охраны окружающей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ды администрации Волгограда, 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Тракторозаводского района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Краснооктябрьского района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Центрального района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Ворошиловского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 w:rsidRPr="00884FFC">
              <w:rPr>
                <w:spacing w:val="-8"/>
                <w:sz w:val="28"/>
                <w:szCs w:val="28"/>
              </w:rPr>
              <w:t>администрация Советского района Во</w:t>
            </w:r>
            <w:r w:rsidRPr="00884FFC">
              <w:rPr>
                <w:spacing w:val="-8"/>
                <w:sz w:val="28"/>
                <w:szCs w:val="28"/>
              </w:rPr>
              <w:t>л</w:t>
            </w:r>
            <w:r w:rsidRPr="00884FFC">
              <w:rPr>
                <w:spacing w:val="-8"/>
                <w:sz w:val="28"/>
                <w:szCs w:val="28"/>
              </w:rPr>
              <w:lastRenderedPageBreak/>
              <w:t>го</w:t>
            </w:r>
            <w:r>
              <w:rPr>
                <w:sz w:val="28"/>
                <w:szCs w:val="28"/>
              </w:rPr>
              <w:t>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рай</w:t>
            </w:r>
            <w:r>
              <w:rPr>
                <w:sz w:val="28"/>
                <w:szCs w:val="28"/>
              </w:rPr>
              <w:softHyphen/>
              <w:t>она Волгограда,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ЖКХ и ТЭК,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нально-дорожного строительства, 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монта и содержания (далее – МУ «</w:t>
            </w:r>
            <w:proofErr w:type="spellStart"/>
            <w:r>
              <w:rPr>
                <w:spacing w:val="-8"/>
                <w:sz w:val="28"/>
                <w:szCs w:val="28"/>
              </w:rPr>
              <w:t>Ком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дорстрой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80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комплексное благоустройство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многоквартирных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 Волгограда (далее – МКД)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27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ремонт дворовых территорий МКД;</w:t>
            </w:r>
          </w:p>
          <w:p w:rsidR="00BF3C6A" w:rsidRDefault="00BF3C6A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организация освещения дворовых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МКД;</w:t>
            </w:r>
          </w:p>
          <w:p w:rsidR="00BF3C6A" w:rsidRDefault="00BF3C6A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устройство малых архитектурных форм на дворовых территориях МКД;</w:t>
            </w:r>
          </w:p>
          <w:p w:rsidR="00BF3C6A" w:rsidRDefault="00BF3C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дворовых территорий МКД;</w:t>
            </w:r>
          </w:p>
          <w:p w:rsidR="00BF3C6A" w:rsidRDefault="00BF3C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населения к участию в повышении уровня благоустройства дворовых территорий МКД 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27"/>
        </w:trPr>
        <w:tc>
          <w:tcPr>
            <w:tcW w:w="4820" w:type="dxa"/>
            <w:hideMark/>
          </w:tcPr>
          <w:p w:rsidR="00BF3C6A" w:rsidRDefault="00BF3C6A" w:rsidP="00D6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индикаторов </w:t>
            </w:r>
            <w:r w:rsidR="00D60389">
              <w:rPr>
                <w:sz w:val="28"/>
                <w:szCs w:val="28"/>
              </w:rPr>
              <w:t>Пр</w:t>
            </w:r>
            <w:r w:rsidR="00D60389">
              <w:rPr>
                <w:sz w:val="28"/>
                <w:szCs w:val="28"/>
              </w:rPr>
              <w:t>о</w:t>
            </w:r>
            <w:r w:rsidR="00D60389">
              <w:rPr>
                <w:sz w:val="28"/>
                <w:szCs w:val="28"/>
              </w:rPr>
              <w:t>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доля дворовых территорий МКД, в отношении которых проведены работы по комплексному благоустройству, от общего количества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МКД;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дворовых территорий МКД, приведенных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площади отремонтированного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рожного покрытия дворовых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МКД в общей площади дорожного покрытия дворовых территорий МКД, включенных в Программу</w:t>
            </w:r>
            <w:r>
              <w:rPr>
                <w:sz w:val="28"/>
                <w:szCs w:val="28"/>
              </w:rPr>
              <w:t>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дворовых территорий МКД, на которых организовано осв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 МКД</w:t>
            </w:r>
            <w:r w:rsidR="00884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ветствующих нормативному уровню освещенности в темное время суток в </w:t>
            </w:r>
            <w:r>
              <w:rPr>
                <w:sz w:val="28"/>
                <w:szCs w:val="28"/>
              </w:rPr>
              <w:lastRenderedPageBreak/>
              <w:t>связи с устройством линий наружного освещения</w:t>
            </w:r>
            <w:r w:rsidR="00884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общем количестве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МКД, включенных в Программу и требующих устройства наружного освещения;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 МКД, на которых созданы комфортные условия для отдыха и досуга жителей, от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количества дворовых территорий МКД, участвующих в Программе;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 w:rsidRPr="00CA132F">
              <w:rPr>
                <w:spacing w:val="-4"/>
                <w:sz w:val="28"/>
                <w:szCs w:val="28"/>
              </w:rPr>
              <w:t>количество граждан, обеспеченных ком</w:t>
            </w:r>
            <w:r w:rsidRPr="00CA132F">
              <w:rPr>
                <w:spacing w:val="-10"/>
                <w:sz w:val="28"/>
                <w:szCs w:val="28"/>
              </w:rPr>
              <w:t>фортными условиями проживания в МКД</w:t>
            </w:r>
            <w:r>
              <w:rPr>
                <w:sz w:val="28"/>
                <w:szCs w:val="28"/>
              </w:rPr>
              <w:t>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жителей, проживающих в МКД, на территориях которых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нены работы по озеленению</w:t>
            </w:r>
            <w:r>
              <w:rPr>
                <w:sz w:val="28"/>
                <w:szCs w:val="28"/>
              </w:rPr>
              <w:t>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дворовых территорий МКД, на которых норма </w:t>
            </w:r>
            <w:proofErr w:type="spellStart"/>
            <w:r>
              <w:rPr>
                <w:color w:val="000000"/>
                <w:sz w:val="28"/>
                <w:szCs w:val="28"/>
              </w:rPr>
              <w:t>озелененности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жителя соответствует нормативному  показателю в связи с вводом в экспл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атацию объектов озеленения</w:t>
            </w:r>
            <w:r>
              <w:rPr>
                <w:sz w:val="28"/>
                <w:szCs w:val="28"/>
              </w:rPr>
              <w:t>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информирования 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тиях по благоустройству дворовых территорий МКД;</w:t>
            </w:r>
          </w:p>
          <w:p w:rsidR="00BF3C6A" w:rsidRDefault="00BF3C6A">
            <w:pPr>
              <w:jc w:val="both"/>
              <w:rPr>
                <w:sz w:val="1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участия жителей, проживающих в МКД, в повышении уровня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устройства дворовых территорий МКД</w:t>
            </w:r>
          </w:p>
          <w:p w:rsidR="00BF3C6A" w:rsidRDefault="00BF3C6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F3C6A" w:rsidTr="00BF3C6A">
        <w:trPr>
          <w:trHeight w:val="127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hideMark/>
          </w:tcPr>
          <w:p w:rsidR="00BF3C6A" w:rsidRDefault="00BF3C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 в результате реализации Программы ожидается получение следующих р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зультатов: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дворовых территорий МКД, в о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ношении которых будут проведены работы по комплексному благоустро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ству, от общего количества дворовых территорий МКД составит 8,7%;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дворовых территорий МКД, приведенных в нормативное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стояние, составит 160 дворов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3C6A" w:rsidRDefault="00BF3C6A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CA132F">
              <w:rPr>
                <w:color w:val="000000"/>
                <w:sz w:val="28"/>
                <w:szCs w:val="28"/>
              </w:rPr>
              <w:t>доля площади отремонтированного д</w:t>
            </w:r>
            <w:r w:rsidRPr="00CA132F">
              <w:rPr>
                <w:color w:val="000000"/>
                <w:sz w:val="28"/>
                <w:szCs w:val="28"/>
              </w:rPr>
              <w:t>о</w:t>
            </w:r>
            <w:r w:rsidRPr="00CA132F">
              <w:rPr>
                <w:color w:val="000000"/>
                <w:spacing w:val="-6"/>
                <w:sz w:val="28"/>
                <w:szCs w:val="28"/>
              </w:rPr>
              <w:t>рожного покрытия дворовых территорий МКД в общей площади дорожного п</w:t>
            </w:r>
            <w:r w:rsidRPr="00CA132F">
              <w:rPr>
                <w:color w:val="000000"/>
                <w:spacing w:val="-6"/>
                <w:sz w:val="28"/>
                <w:szCs w:val="28"/>
              </w:rPr>
              <w:t>о</w:t>
            </w:r>
            <w:r w:rsidRPr="00CA132F">
              <w:rPr>
                <w:color w:val="000000"/>
                <w:spacing w:val="-10"/>
                <w:sz w:val="28"/>
                <w:szCs w:val="28"/>
              </w:rPr>
              <w:t xml:space="preserve">крытия дворовых территорий МКД, включенных в Программу, </w:t>
            </w:r>
            <w:r w:rsidRPr="00CA132F">
              <w:rPr>
                <w:rFonts w:eastAsia="Calibri"/>
                <w:spacing w:val="-10"/>
                <w:sz w:val="28"/>
                <w:szCs w:val="28"/>
                <w:lang w:eastAsia="en-US"/>
              </w:rPr>
              <w:t>составит 100%</w:t>
            </w:r>
            <w:r w:rsidRPr="00CA132F">
              <w:rPr>
                <w:rFonts w:eastAsia="Calibri"/>
                <w:spacing w:val="-6"/>
                <w:sz w:val="28"/>
                <w:szCs w:val="28"/>
                <w:lang w:eastAsia="en-US"/>
              </w:rPr>
              <w:t>;</w:t>
            </w:r>
          </w:p>
          <w:p w:rsidR="00D34E54" w:rsidRDefault="00CA1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D34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комплектов проектно-сметной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кументации будет подготовлено на</w:t>
            </w:r>
            <w:r w:rsidR="00D34E54">
              <w:rPr>
                <w:sz w:val="28"/>
                <w:szCs w:val="28"/>
              </w:rPr>
              <w:t xml:space="preserve"> в</w:t>
            </w:r>
            <w:r w:rsidR="00BF3C6A">
              <w:rPr>
                <w:sz w:val="28"/>
                <w:szCs w:val="28"/>
              </w:rPr>
              <w:t>ы</w:t>
            </w:r>
            <w:r w:rsidR="00D34E54">
              <w:rPr>
                <w:sz w:val="28"/>
                <w:szCs w:val="28"/>
              </w:rPr>
              <w:t>-</w:t>
            </w:r>
          </w:p>
          <w:p w:rsidR="00BF3C6A" w:rsidRDefault="00D34E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пол</w:t>
            </w:r>
            <w:r w:rsidR="00BF3C6A">
              <w:rPr>
                <w:sz w:val="28"/>
                <w:szCs w:val="28"/>
              </w:rPr>
              <w:t>нение</w:t>
            </w:r>
            <w:proofErr w:type="spellEnd"/>
            <w:r w:rsidR="00BF3C6A">
              <w:rPr>
                <w:sz w:val="28"/>
                <w:szCs w:val="28"/>
              </w:rPr>
              <w:t xml:space="preserve"> ремонта дворовых террит</w:t>
            </w:r>
            <w:r w:rsidR="00BF3C6A">
              <w:rPr>
                <w:sz w:val="28"/>
                <w:szCs w:val="28"/>
              </w:rPr>
              <w:t>о</w:t>
            </w:r>
            <w:r w:rsidR="00BF3C6A">
              <w:rPr>
                <w:sz w:val="28"/>
                <w:szCs w:val="28"/>
              </w:rPr>
              <w:t>рий МКД</w:t>
            </w:r>
            <w:r w:rsidR="00BF3C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3C6A" w:rsidRDefault="00BF3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отремонтированного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покрытия дворовых территорий МКД составит 147308,77 кв. м;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дворовых территорий МКД, на которых будет организовано освещение, составит 112 дворов;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дворовых территорий МКД</w:t>
            </w:r>
            <w:r w:rsidR="00884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ветствующих нормативному уровню освещенности в темное время суток в связи с устройством линий наружного освещения</w:t>
            </w:r>
            <w:r w:rsidR="00884F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общем количестве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МКД, включенных в Программу и требующих устройства наружного освещения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составит 100%;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112 комплектов проектно-сметной д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кументации будет подготовлено на строительство линий наружного осв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щения на дворовых территориях МКД;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введенных в эксплуатацию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светоточек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достигнет 448 шт.;</w:t>
            </w:r>
          </w:p>
          <w:p w:rsidR="00BF3C6A" w:rsidRPr="00E83BA5" w:rsidRDefault="00BF3C6A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доля дворовых территорий МКД, на к</w:t>
            </w: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о</w:t>
            </w: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торых созданы комфортные условия для отдыха и досуга жителей, от общего к</w:t>
            </w: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о</w:t>
            </w: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личества дворовых территорий МКД, участвующих в Программе, составит 100%;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граждан, которые будут обеспеченны комфортными условиями </w:t>
            </w:r>
            <w:r w:rsidRPr="00CA132F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проживания в МКД, достигнет 112,32 тыс.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человек;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1692 малых архитектурных формы б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 установлено на дворовых террит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риях МКД;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 п. м ограждения будет устроено на дворовых территориях МКД;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количество жителей, проживающих в МКД, на территориях которых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нены работы по озеленению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, достигнет 31,2 тыс. человек;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доля дворовых территорий МКД, на которых норма </w:t>
            </w:r>
            <w:proofErr w:type="spellStart"/>
            <w:r>
              <w:rPr>
                <w:color w:val="000000"/>
                <w:sz w:val="28"/>
                <w:szCs w:val="28"/>
              </w:rPr>
              <w:t>озелененности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CA132F">
              <w:rPr>
                <w:color w:val="000000"/>
                <w:sz w:val="28"/>
                <w:szCs w:val="28"/>
              </w:rPr>
              <w:t xml:space="preserve"> жителя </w:t>
            </w:r>
            <w:r w:rsidR="00E83BA5">
              <w:rPr>
                <w:color w:val="000000"/>
                <w:sz w:val="28"/>
                <w:szCs w:val="28"/>
              </w:rPr>
              <w:t>соответствует</w:t>
            </w:r>
            <w:r w:rsidR="00CA132F">
              <w:rPr>
                <w:color w:val="000000"/>
                <w:sz w:val="28"/>
                <w:szCs w:val="28"/>
              </w:rPr>
              <w:t xml:space="preserve"> нормативно</w:t>
            </w:r>
            <w:r w:rsidR="00E83BA5">
              <w:rPr>
                <w:color w:val="000000"/>
                <w:sz w:val="28"/>
                <w:szCs w:val="28"/>
              </w:rPr>
              <w:t>му</w:t>
            </w:r>
            <w:r w:rsidR="00CA132F">
              <w:rPr>
                <w:color w:val="000000"/>
                <w:sz w:val="28"/>
                <w:szCs w:val="28"/>
              </w:rPr>
              <w:t xml:space="preserve"> </w:t>
            </w:r>
            <w:r w:rsidR="00CA132F" w:rsidRPr="00E83BA5">
              <w:rPr>
                <w:color w:val="000000"/>
                <w:spacing w:val="-6"/>
                <w:sz w:val="28"/>
                <w:szCs w:val="28"/>
              </w:rPr>
              <w:lastRenderedPageBreak/>
              <w:t>показател</w:t>
            </w:r>
            <w:r w:rsidR="00E83BA5" w:rsidRPr="00E83BA5">
              <w:rPr>
                <w:color w:val="000000"/>
                <w:spacing w:val="-6"/>
                <w:sz w:val="28"/>
                <w:szCs w:val="28"/>
              </w:rPr>
              <w:t>ю</w:t>
            </w:r>
            <w:r w:rsidR="00CA132F" w:rsidRPr="00E83BA5">
              <w:rPr>
                <w:color w:val="000000"/>
                <w:spacing w:val="-6"/>
                <w:sz w:val="28"/>
                <w:szCs w:val="28"/>
              </w:rPr>
              <w:t xml:space="preserve"> в связи с вводом в эксплу</w:t>
            </w:r>
            <w:r w:rsidR="00CA132F" w:rsidRPr="00E83BA5">
              <w:rPr>
                <w:color w:val="000000"/>
                <w:spacing w:val="-6"/>
                <w:sz w:val="28"/>
                <w:szCs w:val="28"/>
              </w:rPr>
              <w:t>а</w:t>
            </w:r>
            <w:r w:rsidR="00CA132F" w:rsidRPr="00E83BA5">
              <w:rPr>
                <w:color w:val="000000"/>
                <w:spacing w:val="-6"/>
                <w:sz w:val="28"/>
                <w:szCs w:val="28"/>
              </w:rPr>
              <w:t xml:space="preserve">тацию </w:t>
            </w:r>
            <w:r w:rsidRPr="00E83BA5">
              <w:rPr>
                <w:color w:val="000000"/>
                <w:spacing w:val="-6"/>
                <w:sz w:val="28"/>
                <w:szCs w:val="28"/>
              </w:rPr>
              <w:t>объектов озеленения</w:t>
            </w:r>
            <w:r w:rsidRPr="00E83BA5">
              <w:rPr>
                <w:rFonts w:eastAsia="Calibri"/>
                <w:spacing w:val="-6"/>
                <w:sz w:val="28"/>
                <w:szCs w:val="28"/>
                <w:lang w:eastAsia="en-US"/>
              </w:rPr>
              <w:t>, составит 25%;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ожидается высадка 800 единиц объе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тов озеленения на дворовых террит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риях МКД;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информирования о меропри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>тиях по благоустройству дворовых территорий МКД в ходе реализации Программы достигнет 100%;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участия жителей, проживающих в МКД, в повышении уровня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устройства дворовых территорий МКД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составит 100%;</w:t>
            </w:r>
          </w:p>
          <w:p w:rsidR="00BF3C6A" w:rsidRDefault="00BF3C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публикаций о проводимых мероприятиях по благоустройству дв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ровых территорий МКД составит 30 и 10 публикаций о результатах выпо</w:t>
            </w: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sz w:val="28"/>
                <w:szCs w:val="28"/>
                <w:lang w:eastAsia="en-US"/>
              </w:rPr>
              <w:t>ненных мероприятий в ходе реализ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ции Программы</w:t>
            </w:r>
          </w:p>
          <w:p w:rsidR="008B6544" w:rsidRDefault="008B6544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27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D60389">
              <w:rPr>
                <w:sz w:val="28"/>
                <w:szCs w:val="28"/>
              </w:rPr>
              <w:t>Програ</w:t>
            </w:r>
            <w:r w:rsidR="00D60389">
              <w:rPr>
                <w:sz w:val="28"/>
                <w:szCs w:val="28"/>
              </w:rPr>
              <w:t>м</w:t>
            </w:r>
            <w:r w:rsidR="00D60389">
              <w:rPr>
                <w:sz w:val="28"/>
                <w:szCs w:val="28"/>
              </w:rPr>
              <w:t>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B65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2018–2021 годы (один этап)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127"/>
        </w:trPr>
        <w:tc>
          <w:tcPr>
            <w:tcW w:w="4820" w:type="dxa"/>
            <w:hideMark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 w:rsidR="00D60389">
              <w:rPr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B6544">
              <w:rPr>
                <w:sz w:val="28"/>
                <w:szCs w:val="28"/>
              </w:rPr>
              <w:t> </w:t>
            </w:r>
            <w:r w:rsidRPr="008B6544">
              <w:rPr>
                <w:spacing w:val="-4"/>
                <w:sz w:val="28"/>
                <w:szCs w:val="28"/>
              </w:rPr>
              <w:t>прогнозируемый общий объем фина</w:t>
            </w:r>
            <w:r w:rsidRPr="008B6544">
              <w:rPr>
                <w:spacing w:val="-4"/>
                <w:sz w:val="28"/>
                <w:szCs w:val="28"/>
              </w:rPr>
              <w:t>н</w:t>
            </w:r>
            <w:r w:rsidRPr="008B6544">
              <w:rPr>
                <w:spacing w:val="-6"/>
                <w:sz w:val="28"/>
                <w:szCs w:val="28"/>
              </w:rPr>
              <w:t>сирования составляет 1225920,0 тыс. руб</w:t>
            </w:r>
            <w:r>
              <w:rPr>
                <w:sz w:val="28"/>
                <w:szCs w:val="28"/>
              </w:rPr>
              <w:t>лей, в том числе: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306480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306480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306480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306480 тыс. рублей;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Волгоградской области – </w:t>
            </w:r>
            <w:r>
              <w:rPr>
                <w:sz w:val="28"/>
                <w:szCs w:val="28"/>
              </w:rPr>
              <w:br/>
              <w:t>1200000 тыс. рублей, в том числе: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300000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300000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300000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300000 тыс. рублей;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 w:rsidRPr="00823740">
              <w:rPr>
                <w:spacing w:val="-10"/>
                <w:sz w:val="28"/>
                <w:szCs w:val="28"/>
              </w:rPr>
              <w:t>из внебюджетного источника – 25920 тыс.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6480 тыс. рублей,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6480 тыс. рублей.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будут уто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няться при формировании бюджета Волгоградской области на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ствующий финансовый год</w:t>
            </w:r>
          </w:p>
          <w:p w:rsidR="00BF3C6A" w:rsidRDefault="00BF3C6A">
            <w:pPr>
              <w:jc w:val="both"/>
              <w:rPr>
                <w:sz w:val="28"/>
                <w:szCs w:val="28"/>
              </w:rPr>
            </w:pPr>
          </w:p>
        </w:tc>
      </w:tr>
    </w:tbl>
    <w:p w:rsidR="00E83BA5" w:rsidRDefault="00E83BA5" w:rsidP="00BF3C6A">
      <w:pPr>
        <w:jc w:val="center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1. Характеристика проблемной сферы</w:t>
      </w:r>
    </w:p>
    <w:p w:rsidR="00BF3C6A" w:rsidRPr="003C5210" w:rsidRDefault="00BF3C6A" w:rsidP="00BF3C6A"/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развития Волгограда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вышение уровня благоустройства, создание безопасных и комфортных условий для проживания жителей областного центра.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Статус современного города во многом определяют уровень внешнего благоустройства и развитая инженерная инфраструктура. В Волгограде насч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</w:t>
      </w:r>
      <w:r w:rsidRPr="00823740">
        <w:rPr>
          <w:spacing w:val="-4"/>
          <w:sz w:val="28"/>
          <w:szCs w:val="28"/>
        </w:rPr>
        <w:t>вается 5612 многоквартирных домов. Основная часть домов построена более 30 лет</w:t>
      </w:r>
      <w:r>
        <w:rPr>
          <w:sz w:val="28"/>
          <w:szCs w:val="28"/>
        </w:rPr>
        <w:t xml:space="preserve"> назад, а в центральной части города возраст большинства зданий колебле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823740">
        <w:rPr>
          <w:sz w:val="28"/>
          <w:szCs w:val="28"/>
        </w:rPr>
        <w:br/>
      </w:r>
      <w:r>
        <w:rPr>
          <w:sz w:val="28"/>
          <w:szCs w:val="28"/>
        </w:rPr>
        <w:t>от 50 до 70 лет.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существующем жилищном фонде на территории Волгограда объекты благоустройства дворов за многолетний период эксплуатации пришли в ветхое состояние и не отвечают современным требованиям, обусловленным нормами </w:t>
      </w:r>
      <w:hyperlink r:id="rId13" w:history="1">
        <w:r w:rsidRPr="00823740">
          <w:rPr>
            <w:rStyle w:val="ae"/>
            <w:color w:val="auto"/>
            <w:sz w:val="28"/>
            <w:szCs w:val="28"/>
            <w:u w:val="none"/>
          </w:rPr>
          <w:t>Градостроительного</w:t>
        </w:r>
      </w:hyperlink>
      <w:r w:rsidRPr="00823740">
        <w:rPr>
          <w:sz w:val="28"/>
          <w:szCs w:val="28"/>
        </w:rPr>
        <w:t xml:space="preserve"> и </w:t>
      </w:r>
      <w:hyperlink r:id="rId14" w:history="1">
        <w:r w:rsidRPr="00823740">
          <w:rPr>
            <w:rStyle w:val="ae"/>
            <w:color w:val="auto"/>
            <w:sz w:val="28"/>
            <w:szCs w:val="28"/>
            <w:u w:val="none"/>
          </w:rPr>
          <w:t>Жилищного</w:t>
        </w:r>
      </w:hyperlink>
      <w:r>
        <w:rPr>
          <w:sz w:val="28"/>
          <w:szCs w:val="28"/>
        </w:rPr>
        <w:t xml:space="preserve"> кодексов Российской Федерации.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Пришло в негодность асфальтобетонное покрытие внутриквартальных проездов и тротуаров, которые имеют высокий физический износ.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практически не производились работы во дворах по уходу за зелеными насаждениями, восстановлению газонов, удалению старых деревьев, не осуществлялась высадка деревьев и кустарников. 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дворов отсутствуют освещение дворовых территорий МКД, необходимый набор малых архитектурных форм и обустроенных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док. Отсутствуют специально обустроенные стоянки для автомобилей,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водит к их хаотичной парковке, в некоторых случаях даже на зеленой зоне.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приведению дворовых территорий МКД в 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жащее (нормативное) состояние требует значительных трудовых,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финансовых затрат.</w:t>
      </w:r>
    </w:p>
    <w:p w:rsidR="00BF3C6A" w:rsidRPr="003C5210" w:rsidRDefault="00BF3C6A" w:rsidP="00BF3C6A">
      <w:pPr>
        <w:tabs>
          <w:tab w:val="left" w:pos="709"/>
        </w:tabs>
        <w:ind w:firstLine="851"/>
        <w:jc w:val="both"/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проблемную сферу</w:t>
      </w:r>
    </w:p>
    <w:p w:rsidR="00BF3C6A" w:rsidRPr="003C5210" w:rsidRDefault="00BF3C6A" w:rsidP="00BF3C6A"/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1"/>
        <w:gridCol w:w="1230"/>
        <w:gridCol w:w="2405"/>
        <w:gridCol w:w="32"/>
        <w:gridCol w:w="832"/>
        <w:gridCol w:w="909"/>
        <w:gridCol w:w="827"/>
        <w:gridCol w:w="1806"/>
      </w:tblGrid>
      <w:tr w:rsidR="00BF3C6A" w:rsidTr="003C5210"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мерения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 годам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</w:tr>
      <w:tr w:rsidR="00BF3C6A" w:rsidTr="003C5210"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3C5210"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3C6A" w:rsidTr="00823740">
        <w:trPr>
          <w:trHeight w:val="269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дворовых территорий МКД, в которых установлены малые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тектурные формы за счет бюджетных средств</w:t>
            </w:r>
          </w:p>
        </w:tc>
      </w:tr>
      <w:tr w:rsidR="00BF3C6A" w:rsidTr="003C5210">
        <w:trPr>
          <w:trHeight w:val="99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pacing w:val="-6"/>
                <w:sz w:val="28"/>
                <w:szCs w:val="28"/>
                <w:highlight w:val="yellow"/>
                <w:lang w:val="en-US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www.volgadmin.ru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D34E5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Установка малых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тектурных форм не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лась в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 xml:space="preserve">ствие </w:t>
            </w:r>
            <w:r w:rsidR="00D34E5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BF3C6A" w:rsidTr="003C521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3C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3C5210" w:rsidRDefault="003C5210">
      <w:r>
        <w:br w:type="page"/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274"/>
        <w:gridCol w:w="7"/>
        <w:gridCol w:w="2437"/>
        <w:gridCol w:w="832"/>
        <w:gridCol w:w="909"/>
        <w:gridCol w:w="827"/>
        <w:gridCol w:w="1806"/>
      </w:tblGrid>
      <w:tr w:rsidR="003C5210" w:rsidTr="003C5210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Default="003C5210" w:rsidP="003C5210">
            <w:pPr>
              <w:jc w:val="center"/>
              <w:rPr>
                <w:sz w:val="28"/>
                <w:szCs w:val="28"/>
                <w:highlight w:val="yellow"/>
              </w:rPr>
            </w:pPr>
            <w:r w:rsidRPr="003C5210">
              <w:rPr>
                <w:sz w:val="28"/>
                <w:szCs w:val="28"/>
              </w:rPr>
              <w:t>7</w:t>
            </w:r>
          </w:p>
        </w:tc>
      </w:tr>
      <w:tr w:rsidR="00BF3C6A" w:rsidTr="003C5210">
        <w:trPr>
          <w:trHeight w:val="6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right="-79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http</w:t>
            </w:r>
            <w:r>
              <w:rPr>
                <w:spacing w:val="-4"/>
                <w:sz w:val="28"/>
                <w:szCs w:val="28"/>
              </w:rPr>
              <w:t>://</w:t>
            </w:r>
            <w:r>
              <w:rPr>
                <w:spacing w:val="-4"/>
                <w:sz w:val="28"/>
                <w:szCs w:val="28"/>
                <w:lang w:val="en-US"/>
              </w:rPr>
              <w:t>www</w:t>
            </w:r>
            <w:r>
              <w:rPr>
                <w:spacing w:val="-4"/>
                <w:sz w:val="28"/>
                <w:szCs w:val="28"/>
              </w:rPr>
              <w:t>.</w:t>
            </w: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saratov</w:t>
            </w:r>
            <w:proofErr w:type="spellEnd"/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mer</w:t>
            </w:r>
            <w:proofErr w:type="spellEnd"/>
            <w:r>
              <w:rPr>
                <w:spacing w:val="-4"/>
                <w:sz w:val="28"/>
                <w:szCs w:val="28"/>
              </w:rPr>
              <w:t>.</w:t>
            </w: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Тенденция к снижению связана с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достаточным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ванием </w:t>
            </w:r>
          </w:p>
        </w:tc>
      </w:tr>
      <w:tr w:rsidR="00BF3C6A" w:rsidTr="003C5210">
        <w:trPr>
          <w:trHeight w:val="37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Pr="003C5210" w:rsidRDefault="00BF3C6A" w:rsidP="003C5210">
            <w:pPr>
              <w:ind w:right="-148"/>
              <w:rPr>
                <w:spacing w:val="-4"/>
                <w:sz w:val="28"/>
                <w:szCs w:val="28"/>
              </w:rPr>
            </w:pPr>
            <w:r w:rsidRPr="003C5210">
              <w:rPr>
                <w:spacing w:val="-4"/>
                <w:sz w:val="28"/>
                <w:szCs w:val="28"/>
              </w:rPr>
              <w:t>Г. Ярославль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right="-112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  <w:lang w:val="en-US"/>
              </w:rPr>
              <w:t>https</w:t>
            </w:r>
            <w:r>
              <w:rPr>
                <w:spacing w:val="-12"/>
                <w:sz w:val="28"/>
                <w:szCs w:val="28"/>
              </w:rPr>
              <w:t>://</w:t>
            </w:r>
            <w:proofErr w:type="spellStart"/>
            <w:r>
              <w:rPr>
                <w:spacing w:val="-12"/>
                <w:sz w:val="28"/>
                <w:szCs w:val="28"/>
                <w:lang w:val="en-US"/>
              </w:rPr>
              <w:t>cityyaroslavl</w:t>
            </w:r>
            <w:proofErr w:type="spellEnd"/>
            <w:r>
              <w:rPr>
                <w:spacing w:val="-12"/>
                <w:sz w:val="28"/>
                <w:szCs w:val="28"/>
              </w:rPr>
              <w:t>.</w:t>
            </w:r>
            <w:proofErr w:type="spellStart"/>
            <w:r>
              <w:rPr>
                <w:spacing w:val="-12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3C5210">
        <w:trPr>
          <w:trHeight w:val="52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Pr="003C5210" w:rsidRDefault="00BF3C6A" w:rsidP="003C5210">
            <w:pPr>
              <w:ind w:right="-148"/>
              <w:rPr>
                <w:spacing w:val="-6"/>
                <w:sz w:val="28"/>
                <w:szCs w:val="28"/>
              </w:rPr>
            </w:pPr>
            <w:r w:rsidRPr="003C5210">
              <w:rPr>
                <w:spacing w:val="-6"/>
                <w:sz w:val="28"/>
                <w:szCs w:val="28"/>
              </w:rPr>
              <w:t>Г. Челябинск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https</w:t>
            </w:r>
            <w:r>
              <w:rPr>
                <w:spacing w:val="-6"/>
                <w:sz w:val="28"/>
                <w:szCs w:val="28"/>
              </w:rPr>
              <w:t>://</w:t>
            </w:r>
            <w:proofErr w:type="spellStart"/>
            <w:r>
              <w:rPr>
                <w:spacing w:val="-6"/>
                <w:sz w:val="28"/>
                <w:szCs w:val="28"/>
                <w:lang w:val="en-US"/>
              </w:rPr>
              <w:t>cheladmin</w:t>
            </w:r>
            <w:proofErr w:type="spellEnd"/>
            <w:r>
              <w:rPr>
                <w:spacing w:val="-6"/>
                <w:sz w:val="28"/>
                <w:szCs w:val="28"/>
              </w:rPr>
              <w:t>.</w:t>
            </w:r>
            <w:proofErr w:type="spellStart"/>
            <w:r>
              <w:rPr>
                <w:spacing w:val="-6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3C521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823740"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благоустроенных дворовых территорий МКД 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общему числу дворовых территорий МКД, подлежащих благоустройству</w:t>
            </w:r>
          </w:p>
        </w:tc>
      </w:tr>
      <w:tr w:rsidR="00BF3C6A" w:rsidTr="003C521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www.volgadmin.ru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3C5210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Значительно низкий пок</w:t>
            </w:r>
            <w:r>
              <w:rPr>
                <w:sz w:val="28"/>
                <w:szCs w:val="28"/>
              </w:rPr>
              <w:t>а</w:t>
            </w:r>
            <w:r w:rsidRPr="003C5210">
              <w:rPr>
                <w:spacing w:val="-6"/>
                <w:sz w:val="28"/>
                <w:szCs w:val="28"/>
              </w:rPr>
              <w:t>затель по пр</w:t>
            </w:r>
            <w:r w:rsidRPr="003C5210">
              <w:rPr>
                <w:spacing w:val="-6"/>
                <w:sz w:val="28"/>
                <w:szCs w:val="28"/>
              </w:rPr>
              <w:t>и</w:t>
            </w:r>
            <w:r w:rsidRPr="003C5210">
              <w:rPr>
                <w:spacing w:val="-6"/>
                <w:sz w:val="28"/>
                <w:szCs w:val="28"/>
              </w:rPr>
              <w:t>чине отсу</w:t>
            </w:r>
            <w:r w:rsidRPr="003C5210">
              <w:rPr>
                <w:spacing w:val="-6"/>
                <w:sz w:val="28"/>
                <w:szCs w:val="28"/>
              </w:rPr>
              <w:t>т</w:t>
            </w:r>
            <w:r w:rsidRPr="003C5210">
              <w:rPr>
                <w:spacing w:val="-6"/>
                <w:sz w:val="28"/>
                <w:szCs w:val="28"/>
              </w:rPr>
              <w:t>ствия фина</w:t>
            </w:r>
            <w:r w:rsidRPr="003C5210">
              <w:rPr>
                <w:spacing w:val="-6"/>
                <w:sz w:val="28"/>
                <w:szCs w:val="28"/>
              </w:rPr>
              <w:t>н</w:t>
            </w:r>
            <w:r w:rsidRPr="003C5210">
              <w:rPr>
                <w:spacing w:val="-6"/>
                <w:sz w:val="28"/>
                <w:szCs w:val="28"/>
              </w:rPr>
              <w:t>сирования</w:t>
            </w:r>
          </w:p>
        </w:tc>
      </w:tr>
      <w:tr w:rsidR="00BF3C6A" w:rsidTr="003C521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Pr="003C5210" w:rsidRDefault="00BF3C6A">
            <w:pPr>
              <w:rPr>
                <w:spacing w:val="-8"/>
                <w:sz w:val="28"/>
                <w:szCs w:val="28"/>
              </w:rPr>
            </w:pPr>
            <w:r w:rsidRPr="003C5210">
              <w:rPr>
                <w:spacing w:val="-8"/>
                <w:sz w:val="28"/>
                <w:szCs w:val="28"/>
              </w:rPr>
              <w:t>Волгогра</w:t>
            </w:r>
            <w:r w:rsidRPr="003C5210">
              <w:rPr>
                <w:spacing w:val="-8"/>
                <w:sz w:val="28"/>
                <w:szCs w:val="28"/>
              </w:rPr>
              <w:t>д</w:t>
            </w:r>
            <w:r w:rsidRPr="003C5210">
              <w:rPr>
                <w:spacing w:val="-8"/>
                <w:sz w:val="28"/>
                <w:szCs w:val="28"/>
              </w:rPr>
              <w:t>ская область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3C5210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бирск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degkh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AF7515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МКД осуществл</w:t>
            </w:r>
            <w:r>
              <w:rPr>
                <w:sz w:val="28"/>
                <w:szCs w:val="28"/>
              </w:rPr>
              <w:t>я</w:t>
            </w:r>
            <w:r w:rsidRPr="00AF7515">
              <w:rPr>
                <w:spacing w:val="-10"/>
                <w:sz w:val="28"/>
                <w:szCs w:val="28"/>
              </w:rPr>
              <w:t>ется с 2012 го</w:t>
            </w:r>
            <w:r w:rsidR="00AF7515">
              <w:rPr>
                <w:spacing w:val="-1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да, в связи с </w:t>
            </w:r>
            <w:r w:rsidRPr="00AF7515">
              <w:rPr>
                <w:spacing w:val="-12"/>
                <w:sz w:val="28"/>
                <w:szCs w:val="28"/>
              </w:rPr>
              <w:t>чем к 2015 го</w:t>
            </w:r>
            <w:r w:rsidR="00AF7515">
              <w:rPr>
                <w:spacing w:val="-1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ду удалось достичь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</w:t>
            </w:r>
          </w:p>
        </w:tc>
      </w:tr>
      <w:tr w:rsidR="00BF3C6A" w:rsidTr="003C5210">
        <w:trPr>
          <w:trHeight w:val="321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3C521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823740">
        <w:trPr>
          <w:trHeight w:val="293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износа асфальтового покрытия дворовых территорий</w:t>
            </w:r>
          </w:p>
        </w:tc>
      </w:tr>
      <w:tr w:rsidR="00BF3C6A" w:rsidTr="001B2FDD">
        <w:trPr>
          <w:trHeight w:val="349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right="-112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www.darvolgograd.ru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системного подхода к решению проблемы восстано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риторий </w:t>
            </w:r>
            <w:r>
              <w:rPr>
                <w:sz w:val="28"/>
                <w:szCs w:val="28"/>
              </w:rPr>
              <w:lastRenderedPageBreak/>
              <w:t xml:space="preserve">МКД </w:t>
            </w:r>
          </w:p>
        </w:tc>
      </w:tr>
      <w:tr w:rsidR="00BF3C6A" w:rsidTr="001B2FDD">
        <w:trPr>
          <w:trHeight w:val="79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</w:t>
            </w:r>
            <w:r>
              <w:rPr>
                <w:bCs/>
                <w:sz w:val="28"/>
                <w:szCs w:val="28"/>
              </w:rPr>
              <w:t>volganet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тельный темп роста </w:t>
            </w:r>
          </w:p>
        </w:tc>
      </w:tr>
      <w:tr w:rsidR="00BF3C6A" w:rsidTr="001B2FDD">
        <w:trPr>
          <w:trHeight w:val="80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www.</w:t>
            </w:r>
            <w:r>
              <w:rPr>
                <w:bCs/>
                <w:sz w:val="28"/>
                <w:szCs w:val="28"/>
                <w:shd w:val="clear" w:color="auto" w:fill="FFFFFF"/>
              </w:rPr>
              <w:t>kaluga</w:t>
            </w:r>
            <w:r>
              <w:rPr>
                <w:sz w:val="28"/>
                <w:szCs w:val="28"/>
                <w:shd w:val="clear" w:color="auto" w:fill="FFFFFF"/>
              </w:rPr>
              <w:t>-gov.ru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тенденция к снижению</w:t>
            </w:r>
          </w:p>
        </w:tc>
      </w:tr>
      <w:tr w:rsidR="00BF3C6A" w:rsidTr="001B2FD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823740">
        <w:trPr>
          <w:trHeight w:val="503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программы по комплексному благоустройству дворовых территорий МКД</w:t>
            </w:r>
          </w:p>
        </w:tc>
      </w:tr>
      <w:tr w:rsidR="00BF3C6A" w:rsidTr="001B2FD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Есть/нет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DA7403">
            <w:pPr>
              <w:autoSpaceDE w:val="0"/>
              <w:autoSpaceDN w:val="0"/>
              <w:adjustRightInd w:val="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DA7403">
              <w:rPr>
                <w:sz w:val="28"/>
                <w:szCs w:val="28"/>
              </w:rPr>
              <w:br/>
            </w:r>
            <w:r w:rsidRPr="00DA7403">
              <w:rPr>
                <w:spacing w:val="-10"/>
                <w:sz w:val="28"/>
                <w:szCs w:val="28"/>
              </w:rPr>
              <w:t>Волгограда от 31 о</w:t>
            </w:r>
            <w:r w:rsidRPr="00DA7403">
              <w:rPr>
                <w:spacing w:val="-1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тября 2016 г. </w:t>
            </w:r>
            <w:r w:rsidR="00DA74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1658 «Об утверждении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 w:rsidR="002F097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мы «Наш двор </w:t>
            </w:r>
            <w:r w:rsidR="003C52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наш дом» на 201</w:t>
            </w:r>
            <w:r w:rsidR="00DA7403">
              <w:rPr>
                <w:sz w:val="28"/>
                <w:szCs w:val="28"/>
              </w:rPr>
              <w:t>8</w:t>
            </w:r>
            <w:r w:rsidR="003C52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2021 годы»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2F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2F0976" w:rsidP="002F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Начнет</w:t>
            </w:r>
            <w:r w:rsidR="00BF3C6A">
              <w:rPr>
                <w:sz w:val="28"/>
                <w:szCs w:val="28"/>
              </w:rPr>
              <w:t xml:space="preserve"> де</w:t>
            </w:r>
            <w:r w:rsidR="00BF3C6A">
              <w:rPr>
                <w:sz w:val="28"/>
                <w:szCs w:val="28"/>
              </w:rPr>
              <w:t>й</w:t>
            </w:r>
            <w:r w:rsidR="00BF3C6A">
              <w:rPr>
                <w:sz w:val="28"/>
                <w:szCs w:val="28"/>
              </w:rPr>
              <w:t xml:space="preserve">ствовать </w:t>
            </w:r>
            <w:r>
              <w:rPr>
                <w:sz w:val="28"/>
                <w:szCs w:val="28"/>
              </w:rPr>
              <w:br/>
            </w:r>
            <w:r w:rsidR="00BF3C6A">
              <w:rPr>
                <w:sz w:val="28"/>
                <w:szCs w:val="28"/>
              </w:rPr>
              <w:t>с 01 января 201</w:t>
            </w:r>
            <w:r>
              <w:rPr>
                <w:sz w:val="28"/>
                <w:szCs w:val="28"/>
              </w:rPr>
              <w:t>8</w:t>
            </w:r>
            <w:r w:rsidR="00BF3C6A">
              <w:rPr>
                <w:sz w:val="28"/>
                <w:szCs w:val="28"/>
              </w:rPr>
              <w:t xml:space="preserve"> г</w:t>
            </w:r>
            <w:r w:rsidR="003C5210">
              <w:rPr>
                <w:sz w:val="28"/>
                <w:szCs w:val="28"/>
              </w:rPr>
              <w:t>.</w:t>
            </w:r>
          </w:p>
        </w:tc>
      </w:tr>
      <w:tr w:rsidR="00BF3C6A" w:rsidTr="001B2FDD">
        <w:trPr>
          <w:trHeight w:val="338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Есть/нет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autoSpaceDE w:val="0"/>
              <w:autoSpaceDN w:val="0"/>
              <w:adjustRightInd w:val="0"/>
              <w:ind w:lef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Волгоградской области от 20 фев</w:t>
            </w:r>
            <w:r w:rsidRPr="003C5210">
              <w:rPr>
                <w:spacing w:val="-8"/>
                <w:sz w:val="28"/>
                <w:szCs w:val="28"/>
              </w:rPr>
              <w:t xml:space="preserve">раля 2016 г. № 56-п </w:t>
            </w:r>
            <w:r>
              <w:rPr>
                <w:sz w:val="28"/>
                <w:szCs w:val="28"/>
              </w:rPr>
              <w:t>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градской области </w:t>
            </w:r>
          </w:p>
          <w:p w:rsidR="00BF3C6A" w:rsidRDefault="00BF3C6A" w:rsidP="00350874">
            <w:pPr>
              <w:autoSpaceDE w:val="0"/>
              <w:autoSpaceDN w:val="0"/>
              <w:adjustRightInd w:val="0"/>
              <w:ind w:left="-29" w:right="-115"/>
              <w:rPr>
                <w:sz w:val="28"/>
                <w:szCs w:val="28"/>
              </w:rPr>
            </w:pPr>
            <w:r w:rsidRPr="003C5210">
              <w:rPr>
                <w:spacing w:val="-6"/>
                <w:sz w:val="28"/>
                <w:szCs w:val="28"/>
              </w:rPr>
              <w:t>«Создание условий</w:t>
            </w:r>
            <w:r>
              <w:rPr>
                <w:sz w:val="28"/>
                <w:szCs w:val="28"/>
              </w:rPr>
              <w:t xml:space="preserve"> для обеспечения </w:t>
            </w:r>
            <w:r>
              <w:rPr>
                <w:sz w:val="28"/>
                <w:szCs w:val="28"/>
              </w:rPr>
              <w:lastRenderedPageBreak/>
              <w:t xml:space="preserve">качественными </w:t>
            </w:r>
            <w:r w:rsidRPr="00350874">
              <w:rPr>
                <w:spacing w:val="-6"/>
                <w:sz w:val="28"/>
                <w:szCs w:val="28"/>
              </w:rPr>
              <w:t>услугами жилищно</w:t>
            </w:r>
            <w:r>
              <w:rPr>
                <w:sz w:val="28"/>
                <w:szCs w:val="28"/>
              </w:rPr>
              <w:t>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жителей Волгоградской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 на 2016</w:t>
            </w:r>
            <w:r w:rsidR="003C52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2020 годы»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в рамках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проекта «Формир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1B2FDD" w:rsidTr="001B2FDD">
        <w:trPr>
          <w:trHeight w:val="60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Новос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бирск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Есть/нет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br/>
            </w:r>
            <w:r w:rsidRPr="00350874">
              <w:rPr>
                <w:spacing w:val="-10"/>
                <w:sz w:val="28"/>
                <w:szCs w:val="28"/>
              </w:rPr>
              <w:t>мэрии города Нов</w:t>
            </w:r>
            <w:r w:rsidRPr="00350874">
              <w:rPr>
                <w:spacing w:val="-10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сибирска от 15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кабря 2011 г. </w:t>
            </w:r>
            <w:r>
              <w:rPr>
                <w:sz w:val="28"/>
                <w:szCs w:val="28"/>
              </w:rPr>
              <w:br/>
              <w:t>№ 12112 «Об утверждении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домственной 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программы «Ремонт и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стройство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многоквартирных домов, проездов к дворовым терри</w:t>
            </w:r>
            <w:r w:rsidRPr="00350874">
              <w:rPr>
                <w:spacing w:val="-10"/>
                <w:sz w:val="28"/>
                <w:szCs w:val="28"/>
              </w:rPr>
              <w:t>т</w:t>
            </w:r>
            <w:r w:rsidRPr="00350874">
              <w:rPr>
                <w:spacing w:val="-10"/>
                <w:sz w:val="28"/>
                <w:szCs w:val="28"/>
              </w:rPr>
              <w:t>о</w:t>
            </w:r>
            <w:r w:rsidRPr="00350874">
              <w:rPr>
                <w:spacing w:val="-10"/>
                <w:sz w:val="28"/>
                <w:szCs w:val="28"/>
              </w:rPr>
              <w:t xml:space="preserve">риям </w:t>
            </w:r>
            <w:r>
              <w:rPr>
                <w:spacing w:val="-10"/>
                <w:sz w:val="28"/>
                <w:szCs w:val="28"/>
              </w:rPr>
              <w:t>многокварти</w:t>
            </w:r>
            <w:r>
              <w:rPr>
                <w:spacing w:val="-10"/>
                <w:sz w:val="28"/>
                <w:szCs w:val="28"/>
              </w:rPr>
              <w:t>р</w:t>
            </w:r>
            <w:r>
              <w:rPr>
                <w:spacing w:val="-10"/>
                <w:sz w:val="28"/>
                <w:szCs w:val="28"/>
              </w:rPr>
              <w:t>ных домов</w:t>
            </w:r>
            <w:r w:rsidRPr="00350874">
              <w:rPr>
                <w:spacing w:val="-10"/>
                <w:sz w:val="28"/>
                <w:szCs w:val="28"/>
              </w:rPr>
              <w:t xml:space="preserve"> города Новосибирска</w:t>
            </w:r>
            <w:r>
              <w:rPr>
                <w:sz w:val="28"/>
                <w:szCs w:val="28"/>
              </w:rPr>
              <w:t>» на 2012–2015 годы»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Действова</w:t>
            </w:r>
            <w:r>
              <w:rPr>
                <w:spacing w:val="-4"/>
                <w:sz w:val="28"/>
                <w:szCs w:val="28"/>
              </w:rPr>
              <w:t>ла до 2016 го</w:t>
            </w:r>
            <w:r>
              <w:rPr>
                <w:sz w:val="28"/>
                <w:szCs w:val="28"/>
              </w:rPr>
              <w:t>да</w:t>
            </w:r>
          </w:p>
        </w:tc>
      </w:tr>
      <w:tr w:rsidR="001B2FDD" w:rsidTr="001B2FDD">
        <w:trPr>
          <w:trHeight w:val="367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Яр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славль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Есть/нет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мэрии г. Яросла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 от 12 сентября 2014 г. </w:t>
            </w:r>
            <w:r>
              <w:rPr>
                <w:sz w:val="28"/>
                <w:szCs w:val="28"/>
              </w:rPr>
              <w:br/>
              <w:t>№ 2263 «О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устройство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ровых территорий города Яросла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ля» на 2015–2017 годы»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Действует</w:t>
            </w:r>
          </w:p>
        </w:tc>
      </w:tr>
      <w:tr w:rsidR="001B2FDD" w:rsidTr="001B2FDD">
        <w:trPr>
          <w:trHeight w:val="47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Есть/нет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br/>
              <w:t xml:space="preserve">г. Екатеринбурга </w:t>
            </w:r>
            <w:r>
              <w:rPr>
                <w:spacing w:val="-10"/>
                <w:sz w:val="28"/>
                <w:szCs w:val="28"/>
              </w:rPr>
              <w:t>от 14 ноября 2013 г.</w:t>
            </w:r>
            <w:r>
              <w:rPr>
                <w:sz w:val="28"/>
                <w:szCs w:val="28"/>
              </w:rPr>
              <w:t xml:space="preserve"> № 3867 «Об утверждении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плексное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устройство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в муниципальном образовании «г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 Екатеринбург» на 2014–2016 го</w:t>
            </w:r>
            <w:r w:rsidR="004E760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ды»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Действова</w:t>
            </w:r>
            <w:r>
              <w:rPr>
                <w:spacing w:val="-4"/>
                <w:sz w:val="28"/>
                <w:szCs w:val="28"/>
              </w:rPr>
              <w:t>ла до 2016 го</w:t>
            </w:r>
            <w:r>
              <w:rPr>
                <w:sz w:val="28"/>
                <w:szCs w:val="28"/>
              </w:rPr>
              <w:t>да</w:t>
            </w:r>
          </w:p>
        </w:tc>
      </w:tr>
      <w:tr w:rsidR="001B2FDD" w:rsidTr="001B2FDD">
        <w:trPr>
          <w:trHeight w:val="64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DD" w:rsidRDefault="001B2FDD" w:rsidP="001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приводится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DD" w:rsidRDefault="001B2FDD" w:rsidP="001B2FDD">
            <w:pPr>
              <w:rPr>
                <w:sz w:val="28"/>
                <w:szCs w:val="28"/>
              </w:rPr>
            </w:pPr>
          </w:p>
        </w:tc>
      </w:tr>
    </w:tbl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выявленных проблем</w:t>
      </w:r>
    </w:p>
    <w:p w:rsidR="00BF3C6A" w:rsidRDefault="00BF3C6A" w:rsidP="00BF3C6A">
      <w:pPr>
        <w:rPr>
          <w:sz w:val="28"/>
          <w:szCs w:val="28"/>
        </w:rPr>
      </w:pPr>
    </w:p>
    <w:tbl>
      <w:tblPr>
        <w:tblStyle w:val="ab"/>
        <w:tblW w:w="9752" w:type="dxa"/>
        <w:tblLayout w:type="fixed"/>
        <w:tblLook w:val="00A0" w:firstRow="1" w:lastRow="0" w:firstColumn="1" w:lastColumn="0" w:noHBand="0" w:noVBand="0"/>
      </w:tblPr>
      <w:tblGrid>
        <w:gridCol w:w="601"/>
        <w:gridCol w:w="2088"/>
        <w:gridCol w:w="2295"/>
        <w:gridCol w:w="2560"/>
        <w:gridCol w:w="2208"/>
      </w:tblGrid>
      <w:tr w:rsidR="00BF3C6A" w:rsidTr="004E541C">
        <w:trPr>
          <w:trHeight w:val="555"/>
        </w:trPr>
        <w:tc>
          <w:tcPr>
            <w:tcW w:w="601" w:type="dxa"/>
            <w:vMerge w:val="restart"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88" w:type="dxa"/>
            <w:vMerge w:val="restart"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проблемы</w:t>
            </w:r>
          </w:p>
        </w:tc>
        <w:tc>
          <w:tcPr>
            <w:tcW w:w="2295" w:type="dxa"/>
            <w:vMerge w:val="restart"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и </w:t>
            </w:r>
            <w:r w:rsidR="004E54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причины </w:t>
            </w:r>
            <w:r w:rsidR="004E54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возникновения</w:t>
            </w:r>
          </w:p>
        </w:tc>
        <w:tc>
          <w:tcPr>
            <w:tcW w:w="2560" w:type="dxa"/>
            <w:vMerge w:val="restart"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</w:t>
            </w:r>
            <w:r w:rsidR="004E54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необходимости </w:t>
            </w:r>
            <w:r w:rsidR="004E541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2208" w:type="dxa"/>
            <w:vMerge w:val="restart"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с приоритетами социально-экономического развития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града,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сти, Российской Федерации</w:t>
            </w:r>
          </w:p>
        </w:tc>
      </w:tr>
      <w:tr w:rsidR="00BF3C6A" w:rsidTr="004E541C">
        <w:trPr>
          <w:trHeight w:val="735"/>
        </w:trPr>
        <w:tc>
          <w:tcPr>
            <w:tcW w:w="601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4E541C">
        <w:trPr>
          <w:trHeight w:val="810"/>
        </w:trPr>
        <w:tc>
          <w:tcPr>
            <w:tcW w:w="601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4E541C">
        <w:trPr>
          <w:trHeight w:val="315"/>
        </w:trPr>
        <w:tc>
          <w:tcPr>
            <w:tcW w:w="601" w:type="dxa"/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2FDD" w:rsidTr="001B2FDD">
        <w:trPr>
          <w:trHeight w:val="10303"/>
        </w:trPr>
        <w:tc>
          <w:tcPr>
            <w:tcW w:w="601" w:type="dxa"/>
            <w:noWrap/>
          </w:tcPr>
          <w:p w:rsidR="001B2FDD" w:rsidRDefault="001B2FDD" w:rsidP="004E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88" w:type="dxa"/>
            <w:noWrap/>
          </w:tcPr>
          <w:p w:rsidR="001B2FDD" w:rsidRDefault="001B2FDD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рительное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стояние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МКД,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торое не по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воляет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чить благопр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ятные и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фортные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граждан</w:t>
            </w:r>
          </w:p>
        </w:tc>
        <w:tc>
          <w:tcPr>
            <w:tcW w:w="2295" w:type="dxa"/>
            <w:noWrap/>
          </w:tcPr>
          <w:p w:rsidR="001B2FDD" w:rsidRDefault="001B2FDD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никновения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зана с длител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цией дворовых территорий МКД, всле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ствие чего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чительная часть асфальтобето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покрытия внутри</w:t>
            </w:r>
            <w:r w:rsidR="00B84E0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квартальных проездов имеет высокую степень износа, так как срок службы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рожных покр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тий истек,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 не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изводятся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озелен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дворовых территорий МКД, малое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вок для 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хранения </w:t>
            </w:r>
          </w:p>
          <w:p w:rsidR="001B2FDD" w:rsidRDefault="001B2FDD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автомобилей, недостаточно оборудованных детских и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тивных площ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док</w:t>
            </w:r>
          </w:p>
        </w:tc>
        <w:tc>
          <w:tcPr>
            <w:tcW w:w="2560" w:type="dxa"/>
            <w:noWrap/>
          </w:tcPr>
          <w:p w:rsidR="001B2FDD" w:rsidRDefault="001B2FDD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лением политики Волгограда в сфере развития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 хозяйства является улучшение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 жилищного фонда. Улучшить состояние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ного фонда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 в том числе посредством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плексного </w:t>
            </w:r>
            <w:r w:rsidR="00B84E0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благоустройства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МКД, а 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тывая состояние анализируемых территорий,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ходимость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сложившейся ситуации стоит крайне остро</w:t>
            </w:r>
          </w:p>
        </w:tc>
        <w:tc>
          <w:tcPr>
            <w:tcW w:w="2208" w:type="dxa"/>
            <w:noWrap/>
          </w:tcPr>
          <w:p w:rsidR="001B2FDD" w:rsidRDefault="001B2FDD" w:rsidP="004E541C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Волгограда </w:t>
            </w:r>
            <w:r>
              <w:rPr>
                <w:sz w:val="28"/>
                <w:szCs w:val="28"/>
              </w:rPr>
              <w:br/>
              <w:t>от 27 октября 2015 г. № 1496 «Об одобрении прогноза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ально-экономи</w:t>
            </w:r>
            <w:r>
              <w:rPr>
                <w:sz w:val="28"/>
                <w:szCs w:val="28"/>
              </w:rPr>
              <w:softHyphen/>
              <w:t xml:space="preserve">ческого развития Волгограда </w:t>
            </w:r>
            <w:r w:rsidRPr="004E541C">
              <w:rPr>
                <w:spacing w:val="-6"/>
                <w:sz w:val="28"/>
                <w:szCs w:val="28"/>
              </w:rPr>
              <w:t>на 2016 год и пла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период 2017–2018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дов»</w:t>
            </w:r>
          </w:p>
        </w:tc>
      </w:tr>
      <w:tr w:rsidR="001B2FDD" w:rsidTr="001B2FDD">
        <w:trPr>
          <w:trHeight w:val="60"/>
        </w:trPr>
        <w:tc>
          <w:tcPr>
            <w:tcW w:w="601" w:type="dxa"/>
            <w:noWrap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noWrap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noWrap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  <w:noWrap/>
          </w:tcPr>
          <w:p w:rsidR="001B2FDD" w:rsidRDefault="001B2FDD" w:rsidP="001B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  <w:noWrap/>
          </w:tcPr>
          <w:p w:rsidR="001B2FDD" w:rsidRDefault="001B2FDD" w:rsidP="001B2FDD">
            <w:pPr>
              <w:ind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541C" w:rsidTr="004E541C">
        <w:tc>
          <w:tcPr>
            <w:tcW w:w="601" w:type="dxa"/>
            <w:hideMark/>
          </w:tcPr>
          <w:p w:rsidR="004E541C" w:rsidRDefault="004E541C" w:rsidP="004E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2.</w:t>
            </w:r>
          </w:p>
        </w:tc>
        <w:tc>
          <w:tcPr>
            <w:tcW w:w="2088" w:type="dxa"/>
          </w:tcPr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следовательн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подхода к выполнению мероприятий по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устройству дворовых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МКД</w:t>
            </w:r>
          </w:p>
          <w:p w:rsidR="004E541C" w:rsidRDefault="004E541C" w:rsidP="004E541C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hideMark/>
          </w:tcPr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Принимаемые в 2016 году меры по частичному благоустройству дворовых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МКД не приводят к должному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зультату,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скольку не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ваны на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довательном подходе к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проблемы. </w:t>
            </w:r>
            <w:r>
              <w:rPr>
                <w:spacing w:val="-4"/>
                <w:sz w:val="28"/>
                <w:szCs w:val="28"/>
              </w:rPr>
              <w:t>Частичное благ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устройство прежде всего связано с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статочным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нансированием, не позволяющим решать проблему </w:t>
            </w:r>
          </w:p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комплексе</w:t>
            </w:r>
          </w:p>
        </w:tc>
        <w:tc>
          <w:tcPr>
            <w:tcW w:w="2560" w:type="dxa"/>
            <w:hideMark/>
          </w:tcPr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Приоритетной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дачей долгосро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социально-экономического развития является повышение уровня жизни населения.</w:t>
            </w:r>
          </w:p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Последовательный подход позволит </w:t>
            </w:r>
            <w:r>
              <w:rPr>
                <w:sz w:val="28"/>
                <w:szCs w:val="28"/>
              </w:rPr>
              <w:lastRenderedPageBreak/>
              <w:t>решить вопрос обеспечения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фортными услов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ями проживания всего населения.</w:t>
            </w:r>
          </w:p>
          <w:p w:rsidR="004E541C" w:rsidRDefault="004E541C" w:rsidP="004E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этим условиям относятся чистые улицы,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устроенные дворы, зеленые насажд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необходимый уровень освеще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дворов в темное время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ток. Без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подхода решения данной проблемы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в сфере сост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яния дворовых территорий и, как следствие,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жизни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будет уху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шаться</w:t>
            </w:r>
          </w:p>
        </w:tc>
        <w:tc>
          <w:tcPr>
            <w:tcW w:w="2208" w:type="dxa"/>
          </w:tcPr>
          <w:p w:rsidR="004E541C" w:rsidRDefault="004E541C" w:rsidP="001B2FDD">
            <w:pPr>
              <w:ind w:right="-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Закон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градской области </w:t>
            </w:r>
            <w:r w:rsidR="001B2FDD">
              <w:rPr>
                <w:sz w:val="28"/>
                <w:szCs w:val="28"/>
              </w:rPr>
              <w:br/>
            </w:r>
            <w:r w:rsidRPr="001B2FDD">
              <w:rPr>
                <w:spacing w:val="-18"/>
                <w:sz w:val="28"/>
                <w:szCs w:val="28"/>
              </w:rPr>
              <w:t>от 21 ноября 2008 г</w:t>
            </w:r>
            <w:r w:rsidRPr="001B2FDD">
              <w:rPr>
                <w:spacing w:val="-10"/>
                <w:sz w:val="28"/>
                <w:szCs w:val="28"/>
              </w:rPr>
              <w:t>. № 1778-ОД</w:t>
            </w:r>
            <w:r>
              <w:rPr>
                <w:sz w:val="28"/>
                <w:szCs w:val="28"/>
              </w:rPr>
              <w:t xml:space="preserve"> </w:t>
            </w:r>
            <w:r w:rsidR="001B2F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Стратегии социально-экономического развития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градской </w:t>
            </w:r>
            <w:r>
              <w:rPr>
                <w:spacing w:val="-12"/>
                <w:sz w:val="28"/>
                <w:szCs w:val="28"/>
              </w:rPr>
              <w:t xml:space="preserve">области </w:t>
            </w:r>
            <w:r>
              <w:rPr>
                <w:spacing w:val="-12"/>
                <w:sz w:val="28"/>
                <w:szCs w:val="28"/>
              </w:rPr>
              <w:lastRenderedPageBreak/>
              <w:t>до 2025 го</w:t>
            </w:r>
            <w:r>
              <w:rPr>
                <w:sz w:val="28"/>
                <w:szCs w:val="28"/>
              </w:rPr>
              <w:t>да»</w:t>
            </w:r>
          </w:p>
          <w:p w:rsidR="004E541C" w:rsidRDefault="004E541C" w:rsidP="004E541C">
            <w:pPr>
              <w:rPr>
                <w:sz w:val="28"/>
                <w:szCs w:val="28"/>
              </w:rPr>
            </w:pPr>
          </w:p>
        </w:tc>
      </w:tr>
    </w:tbl>
    <w:p w:rsidR="00BF3C6A" w:rsidRDefault="00BF3C6A" w:rsidP="00BF3C6A">
      <w:pPr>
        <w:rPr>
          <w:sz w:val="22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МКД не приводят к должному результату, поскольку не основаны на последовательном подходе к решению проблемы для достижения поставленной цели.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МКД необходим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подход, рассчитанный на среднесрочный период, который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использование программно-целевых методов, обеспечивающих увязку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мероприятий по срокам, ресурсам и исполнителям.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решения проблемы, которая не может быть решена в пределах одного финансового года, должно стать благоустройство дворовых территорий МКД, представляющее из себя совокупность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создание и поддержание функционально, экологически и эстетич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организованной городской среды, улучшение содержания и безопасности дворовых территорий МКД.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комплексного благоустройства дворовых территорий МКД для повышения уровня комфортности проживания граждан назрела необходимость разработки Программы.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Волгограда,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чить площадь озеленения городских территорий, обеспечить безопасность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живания, улучшить условия для отдыха и занятий спортом.</w:t>
      </w:r>
    </w:p>
    <w:p w:rsidR="00BF3C6A" w:rsidRDefault="00BF3C6A" w:rsidP="00BF3C6A">
      <w:pPr>
        <w:rPr>
          <w:sz w:val="22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Варианты решения выявленных проблем</w:t>
      </w:r>
    </w:p>
    <w:p w:rsidR="00BF3C6A" w:rsidRDefault="00BF3C6A" w:rsidP="00BF3C6A">
      <w:pPr>
        <w:rPr>
          <w:sz w:val="22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2023"/>
        <w:gridCol w:w="2259"/>
        <w:gridCol w:w="2729"/>
        <w:gridCol w:w="2116"/>
      </w:tblGrid>
      <w:tr w:rsidR="00BF3C6A" w:rsidTr="004E541C">
        <w:trPr>
          <w:trHeight w:val="6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варианта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</w:t>
            </w:r>
          </w:p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стороны, преимущества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Слабые стор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ны, риски</w:t>
            </w:r>
          </w:p>
        </w:tc>
      </w:tr>
      <w:tr w:rsidR="00BF3C6A" w:rsidTr="004E541C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873" w:rsidTr="004E541C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Несистемный вариант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дворовых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МКД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носить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розненный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рактер. Решение по обустройству дворовых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МКД ограничится только восст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покр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тия. Выделение бюджетных средств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ществляется только при наличии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судов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нуждении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полнения работ по приведению в нормативное 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стояние вну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 xml:space="preserve">квартальных дорог и проездов к ним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дворовых территорий МКД и проездов к ним осуществляется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тем заключения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трактов </w:t>
            </w:r>
            <w:r w:rsidRPr="004E541C">
              <w:rPr>
                <w:spacing w:val="-6"/>
                <w:sz w:val="28"/>
                <w:szCs w:val="28"/>
              </w:rPr>
              <w:t>в соотве</w:t>
            </w:r>
            <w:r w:rsidRPr="004E541C">
              <w:rPr>
                <w:spacing w:val="-6"/>
                <w:sz w:val="28"/>
                <w:szCs w:val="28"/>
              </w:rPr>
              <w:t>т</w:t>
            </w:r>
            <w:r w:rsidRPr="004E541C">
              <w:rPr>
                <w:spacing w:val="-6"/>
                <w:sz w:val="28"/>
                <w:szCs w:val="28"/>
              </w:rPr>
              <w:t>ствии с тре</w:t>
            </w:r>
            <w:r>
              <w:rPr>
                <w:sz w:val="28"/>
                <w:szCs w:val="28"/>
              </w:rPr>
              <w:t>бовани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ми Федерального </w:t>
            </w:r>
            <w:hyperlink r:id="rId15" w:history="1">
              <w:r w:rsidRPr="004E541C">
                <w:rPr>
                  <w:rStyle w:val="ae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от 05 апреля 2013 г. № 44-ФЗ «О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трактной системе в сфере закупок тов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ров, работ,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нужд» и отбор исполнит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мероприятий по благоустройству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рий производится на </w:t>
            </w:r>
          </w:p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основе. При таком механи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ме реализации не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Незначител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ты, небольшое количество дворовых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риторий МКД, в которых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полнены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приятия.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сутствие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влечения жит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 в МКД,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МКД</w:t>
            </w:r>
            <w:r w:rsidR="00D34E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лью их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плексного </w:t>
            </w:r>
            <w:r>
              <w:rPr>
                <w:sz w:val="28"/>
                <w:szCs w:val="28"/>
              </w:rPr>
              <w:br/>
              <w:t>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</w:t>
            </w:r>
          </w:p>
        </w:tc>
      </w:tr>
      <w:tr w:rsidR="00511873" w:rsidTr="004E541C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ind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873" w:rsidTr="00511873">
        <w:trPr>
          <w:trHeight w:val="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ind w:right="-42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 факт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экономии бюджетных средств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73" w:rsidRDefault="00511873" w:rsidP="00511873">
            <w:pPr>
              <w:rPr>
                <w:sz w:val="28"/>
                <w:szCs w:val="28"/>
              </w:rPr>
            </w:pPr>
          </w:p>
        </w:tc>
      </w:tr>
      <w:tr w:rsidR="00511873" w:rsidTr="004E541C">
        <w:trPr>
          <w:trHeight w:val="23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тельный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 с 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нением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граммно-целе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вого метода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пользованием программно-целевого метода. </w:t>
            </w:r>
            <w:r>
              <w:rPr>
                <w:sz w:val="28"/>
                <w:szCs w:val="28"/>
              </w:rPr>
              <w:lastRenderedPageBreak/>
              <w:t>Привлечение как бюджетных средств, так и средств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ственников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 МКД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Четкость и прозра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целей и задач.</w:t>
            </w:r>
          </w:p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Позволит комплек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 и системно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дойти к решению </w:t>
            </w:r>
            <w:r>
              <w:rPr>
                <w:sz w:val="28"/>
                <w:szCs w:val="28"/>
              </w:rPr>
              <w:lastRenderedPageBreak/>
              <w:t>проблемы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73" w:rsidRDefault="00511873" w:rsidP="0051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Риск невыпо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 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ний МКД по реализации определенных мероприятий при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ровании работ за счет средств бюджета </w:t>
            </w:r>
            <w:r>
              <w:rPr>
                <w:sz w:val="28"/>
                <w:szCs w:val="28"/>
              </w:rPr>
              <w:br/>
              <w:t>Волгоградской области</w:t>
            </w:r>
          </w:p>
        </w:tc>
      </w:tr>
    </w:tbl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представленных вариантов для решения проблемы с учетом преим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 и рисков наиболее оптимален п</w:t>
      </w:r>
      <w:r>
        <w:rPr>
          <w:sz w:val="28"/>
          <w:szCs w:val="28"/>
        </w:rPr>
        <w:t>оследовательный</w:t>
      </w:r>
      <w:r>
        <w:rPr>
          <w:color w:val="000000"/>
          <w:sz w:val="28"/>
          <w:szCs w:val="28"/>
        </w:rPr>
        <w:t xml:space="preserve">, включающий в себя различные источники финансирования </w:t>
      </w:r>
      <w:r>
        <w:rPr>
          <w:sz w:val="28"/>
          <w:szCs w:val="28"/>
        </w:rPr>
        <w:t>и целый комплекс мероприятий, направленных на достижение цели Программы.</w:t>
      </w:r>
    </w:p>
    <w:p w:rsidR="00BF3C6A" w:rsidRDefault="00BF3C6A" w:rsidP="00BF3C6A">
      <w:pPr>
        <w:ind w:firstLine="851"/>
        <w:jc w:val="both"/>
        <w:rPr>
          <w:sz w:val="22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</w:t>
      </w:r>
      <w:r w:rsidR="00B84E06">
        <w:rPr>
          <w:sz w:val="28"/>
          <w:szCs w:val="28"/>
        </w:rPr>
        <w:t>ь</w:t>
      </w:r>
      <w:r>
        <w:rPr>
          <w:sz w:val="28"/>
          <w:szCs w:val="28"/>
        </w:rPr>
        <w:t>, задачи и индикаторы Программы</w:t>
      </w:r>
    </w:p>
    <w:p w:rsidR="00BF3C6A" w:rsidRDefault="00BF3C6A" w:rsidP="00BF3C6A">
      <w:pPr>
        <w:ind w:firstLine="851"/>
        <w:jc w:val="both"/>
        <w:rPr>
          <w:sz w:val="22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мероприятий Программы сформулированы 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основные цел</w:t>
      </w:r>
      <w:r w:rsidR="00B84E06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задачи.</w:t>
      </w:r>
    </w:p>
    <w:p w:rsidR="00BF3C6A" w:rsidRDefault="00BF3C6A" w:rsidP="00BF3C6A">
      <w:pPr>
        <w:ind w:firstLine="851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Ц</w:t>
      </w:r>
      <w:r>
        <w:rPr>
          <w:sz w:val="28"/>
          <w:szCs w:val="28"/>
          <w:lang w:val="x-none" w:eastAsia="x-none"/>
        </w:rPr>
        <w:t xml:space="preserve">елью </w:t>
      </w:r>
      <w:r>
        <w:rPr>
          <w:sz w:val="28"/>
          <w:szCs w:val="28"/>
          <w:lang w:eastAsia="x-none"/>
        </w:rPr>
        <w:t xml:space="preserve">Программы </w:t>
      </w:r>
      <w:r>
        <w:rPr>
          <w:sz w:val="28"/>
          <w:szCs w:val="28"/>
          <w:lang w:val="x-none" w:eastAsia="x-none"/>
        </w:rPr>
        <w:t xml:space="preserve">является </w:t>
      </w:r>
      <w:r>
        <w:rPr>
          <w:sz w:val="28"/>
          <w:szCs w:val="28"/>
          <w:lang w:eastAsia="x-none"/>
        </w:rPr>
        <w:t>комплексное благоустройство дворовых территорий МКД</w:t>
      </w:r>
      <w:r>
        <w:rPr>
          <w:sz w:val="28"/>
          <w:szCs w:val="28"/>
          <w:lang w:val="x-none" w:eastAsia="x-none"/>
        </w:rPr>
        <w:t>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территорий МКД;</w:t>
      </w:r>
    </w:p>
    <w:p w:rsidR="00BF3C6A" w:rsidRDefault="00BF3C6A" w:rsidP="00BF3C6A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организация освещения дворовых территорий МКД;</w:t>
      </w:r>
    </w:p>
    <w:p w:rsidR="00BF3C6A" w:rsidRDefault="00BF3C6A" w:rsidP="00BF3C6A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устройство малых архитектурных форм на дворовых территориях МКД;</w:t>
      </w:r>
    </w:p>
    <w:p w:rsidR="00BF3C6A" w:rsidRDefault="00BF3C6A" w:rsidP="00BF3C6A">
      <w:pPr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озеленение дворовых территорий МКД;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привлечение населения к участию в повышении уровня благоустройства дворовых территорий МКД.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достижения цели и выполнения задач Программы предлаг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следующие индикаторы:</w:t>
      </w:r>
    </w:p>
    <w:p w:rsidR="00BF3C6A" w:rsidRPr="005E18FA" w:rsidRDefault="005E18FA" w:rsidP="00BF3C6A">
      <w:pPr>
        <w:ind w:firstLine="851"/>
        <w:jc w:val="both"/>
        <w:rPr>
          <w:spacing w:val="-8"/>
          <w:sz w:val="28"/>
          <w:szCs w:val="28"/>
        </w:rPr>
      </w:pPr>
      <w:r w:rsidRPr="005E18FA">
        <w:rPr>
          <w:spacing w:val="-8"/>
          <w:sz w:val="28"/>
          <w:szCs w:val="28"/>
        </w:rPr>
        <w:t>доля дворовых территорий МКД, в отношении которых проведены работы по комплексному благоустройству, от общего количества дворовых территорий МКД</w:t>
      </w:r>
      <w:r w:rsidR="00BF3C6A" w:rsidRPr="005E18FA">
        <w:rPr>
          <w:spacing w:val="-8"/>
          <w:sz w:val="28"/>
          <w:szCs w:val="28"/>
        </w:rPr>
        <w:t>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 МКД, приведенных в нормативное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доля площади отремонтированного дорожного покрытия дворовых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риторий МКД в общей площади дорожного покрытия дворовых территорий МКД, включенных в Программу</w:t>
      </w:r>
      <w:r>
        <w:rPr>
          <w:sz w:val="28"/>
          <w:szCs w:val="28"/>
        </w:rPr>
        <w:t>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дворовых территорий МКД, на которых организовано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дворовых территорий МКД</w:t>
      </w:r>
      <w:r w:rsidR="00C94DE4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соответствующих нормативному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ню освещенности в темное время суток в связи с устройством линий наружного освещения</w:t>
      </w:r>
      <w:r w:rsidR="00C94DE4">
        <w:rPr>
          <w:sz w:val="28"/>
          <w:szCs w:val="28"/>
        </w:rPr>
        <w:t>,</w:t>
      </w:r>
      <w:r>
        <w:rPr>
          <w:sz w:val="28"/>
          <w:szCs w:val="28"/>
        </w:rPr>
        <w:t xml:space="preserve"> в общем количестве дворовых территорий МКД, включенных в Программу и требующих устройства наружного освещения;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дворовых территорий МКД, на которых созданы комфортные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отдыха и досуга жителей, от общего количества дворовых территорий МКД, участвующих в Программе;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обеспеченных комфортными условиями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МКД;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жителей, проживающих в МКД, на территориях которых выполнены работы по озеленению</w:t>
      </w:r>
      <w:r>
        <w:rPr>
          <w:sz w:val="28"/>
          <w:szCs w:val="28"/>
        </w:rPr>
        <w:t>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доля дворовых территорий МКД, на которых норма </w:t>
      </w:r>
      <w:proofErr w:type="spellStart"/>
      <w:r>
        <w:rPr>
          <w:color w:val="000000"/>
          <w:sz w:val="28"/>
          <w:szCs w:val="28"/>
        </w:rPr>
        <w:t>озелененности</w:t>
      </w:r>
      <w:proofErr w:type="spellEnd"/>
      <w:r>
        <w:rPr>
          <w:color w:val="000000"/>
          <w:sz w:val="28"/>
          <w:szCs w:val="28"/>
        </w:rPr>
        <w:t xml:space="preserve"> на одного жителя соответствует нормативному показателю в связи с вводом в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плуатацию объектов озеленения</w:t>
      </w:r>
      <w:r>
        <w:rPr>
          <w:sz w:val="28"/>
          <w:szCs w:val="28"/>
        </w:rPr>
        <w:t>;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информирования о мероприятиях по благоустройству дворовых территорий МКД;</w:t>
      </w:r>
    </w:p>
    <w:p w:rsidR="00BF3C6A" w:rsidRDefault="00BF3C6A" w:rsidP="00BF3C6A">
      <w:pPr>
        <w:ind w:firstLine="851"/>
        <w:jc w:val="both"/>
        <w:rPr>
          <w:color w:val="000000"/>
          <w:sz w:val="28"/>
          <w:szCs w:val="28"/>
        </w:rPr>
      </w:pPr>
      <w:r w:rsidRPr="00C94DE4">
        <w:rPr>
          <w:color w:val="000000"/>
          <w:spacing w:val="-4"/>
          <w:sz w:val="28"/>
          <w:szCs w:val="28"/>
        </w:rPr>
        <w:t>доля участия жителей, проживающих в МКД, в повышении уровня благ</w:t>
      </w:r>
      <w:r w:rsidRPr="00C94DE4">
        <w:rPr>
          <w:color w:val="000000"/>
          <w:spacing w:val="-4"/>
          <w:sz w:val="28"/>
          <w:szCs w:val="28"/>
        </w:rPr>
        <w:t>о</w:t>
      </w:r>
      <w:r>
        <w:rPr>
          <w:color w:val="000000"/>
          <w:sz w:val="28"/>
          <w:szCs w:val="28"/>
        </w:rPr>
        <w:t>устройства дворовых территорий МКД.</w:t>
      </w:r>
    </w:p>
    <w:p w:rsidR="00BF3C6A" w:rsidRPr="0062799F" w:rsidRDefault="00BF3C6A" w:rsidP="00BF3C6A">
      <w:pPr>
        <w:ind w:firstLine="851"/>
        <w:jc w:val="both"/>
        <w:rPr>
          <w:sz w:val="16"/>
          <w:szCs w:val="16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целевых значений индикаторов Программы</w:t>
      </w:r>
    </w:p>
    <w:p w:rsidR="00BF3C6A" w:rsidRPr="0062799F" w:rsidRDefault="00BF3C6A" w:rsidP="00BF3C6A">
      <w:pPr>
        <w:rPr>
          <w:sz w:val="16"/>
          <w:szCs w:val="16"/>
        </w:rPr>
      </w:pPr>
    </w:p>
    <w:tbl>
      <w:tblPr>
        <w:tblW w:w="96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9"/>
        <w:gridCol w:w="2018"/>
        <w:gridCol w:w="1082"/>
        <w:gridCol w:w="1519"/>
        <w:gridCol w:w="3271"/>
        <w:gridCol w:w="1221"/>
      </w:tblGrid>
      <w:tr w:rsidR="00BF3C6A" w:rsidTr="00D927A5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3C6A" w:rsidRDefault="00BF3C6A">
            <w:pPr>
              <w:ind w:right="-56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индикаторов достижения целей (выпо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нения задач)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ница изм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в результате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Обоснование </w:t>
            </w:r>
          </w:p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(расчет с пояснениями)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тивная ссылка на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тодику расчета</w:t>
            </w:r>
          </w:p>
        </w:tc>
      </w:tr>
      <w:tr w:rsidR="00BF3C6A" w:rsidTr="00D927A5">
        <w:trPr>
          <w:trHeight w:val="32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</w:tr>
      <w:tr w:rsidR="00BF3C6A" w:rsidTr="00D927A5">
        <w:trPr>
          <w:trHeight w:val="32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</w:tr>
      <w:tr w:rsidR="00BF3C6A" w:rsidTr="00D927A5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6A" w:rsidTr="00D927A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МКД, в отношении которых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ведены работы по комплек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ному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устройству, от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ремонте нуждается 1831 дворовая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рия МКД, из них </w:t>
            </w: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гнозно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будет отремонт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ровано 40 дворов в год (160 дворовых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рий </w:t>
            </w:r>
            <w:r>
              <w:rPr>
                <w:sz w:val="28"/>
                <w:szCs w:val="28"/>
              </w:rPr>
              <w:t xml:space="preserve">МКД </w:t>
            </w:r>
            <w:r>
              <w:rPr>
                <w:color w:val="000000"/>
                <w:sz w:val="28"/>
                <w:szCs w:val="28"/>
              </w:rPr>
              <w:t>за 4 года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граммы):</w:t>
            </w:r>
          </w:p>
          <w:p w:rsidR="00BF3C6A" w:rsidRDefault="00BF3C6A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год:</w:t>
            </w:r>
          </w:p>
          <w:p w:rsidR="00BF3C6A" w:rsidRDefault="00BF3C6A" w:rsidP="00D927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/ 1831 х 100% = 2,2%;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E18FA" w:rsidRDefault="005E18FA">
      <w:r>
        <w:br w:type="page"/>
      </w:r>
    </w:p>
    <w:tbl>
      <w:tblPr>
        <w:tblW w:w="96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9"/>
        <w:gridCol w:w="2018"/>
        <w:gridCol w:w="1082"/>
        <w:gridCol w:w="1519"/>
        <w:gridCol w:w="3271"/>
        <w:gridCol w:w="1221"/>
      </w:tblGrid>
      <w:tr w:rsidR="00D927A5" w:rsidTr="00AA0517">
        <w:trPr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A5" w:rsidRDefault="0062799F" w:rsidP="006279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 кол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чества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МКД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5" w:rsidRDefault="00D927A5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год:</w:t>
            </w:r>
          </w:p>
          <w:p w:rsidR="00D927A5" w:rsidRDefault="00D927A5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/ 1831 х 100% = 4,4%;</w:t>
            </w:r>
          </w:p>
          <w:p w:rsidR="00D927A5" w:rsidRDefault="00D927A5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год:</w:t>
            </w:r>
          </w:p>
          <w:p w:rsidR="00D927A5" w:rsidRDefault="00D927A5" w:rsidP="00D927A5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120</w:t>
            </w:r>
            <w:r w:rsidR="0062799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>/ 1831 х 100% = 6,6%;</w:t>
            </w:r>
          </w:p>
          <w:p w:rsidR="00D927A5" w:rsidRDefault="00D927A5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год:</w:t>
            </w:r>
          </w:p>
          <w:p w:rsidR="00D927A5" w:rsidRDefault="00D927A5" w:rsidP="00D927A5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160 / 1831 х 100% = 8,7%.</w:t>
            </w:r>
          </w:p>
          <w:p w:rsidR="00BF3C6A" w:rsidRDefault="00D927A5" w:rsidP="00D927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Показатель рассчитан как соотношение ежегодного прогнозного количества</w:t>
            </w:r>
            <w:r>
              <w:rPr>
                <w:color w:val="000000"/>
                <w:sz w:val="28"/>
                <w:szCs w:val="28"/>
              </w:rPr>
              <w:t xml:space="preserve"> дворовых территорий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 xml:space="preserve">, на которых будет </w:t>
            </w:r>
            <w:r w:rsidR="00BF3C6A">
              <w:rPr>
                <w:color w:val="000000"/>
                <w:sz w:val="28"/>
                <w:szCs w:val="28"/>
              </w:rPr>
              <w:t>проведен ремонт, к о</w:t>
            </w:r>
            <w:r w:rsidR="00BF3C6A">
              <w:rPr>
                <w:color w:val="000000"/>
                <w:sz w:val="28"/>
                <w:szCs w:val="28"/>
              </w:rPr>
              <w:t>б</w:t>
            </w:r>
            <w:r w:rsidR="00BF3C6A">
              <w:rPr>
                <w:color w:val="000000"/>
                <w:sz w:val="28"/>
                <w:szCs w:val="28"/>
              </w:rPr>
              <w:t>щему количеству двор</w:t>
            </w:r>
            <w:r w:rsidR="00BF3C6A">
              <w:rPr>
                <w:color w:val="000000"/>
                <w:sz w:val="28"/>
                <w:szCs w:val="28"/>
              </w:rPr>
              <w:t>о</w:t>
            </w:r>
            <w:r w:rsidR="00BF3C6A">
              <w:rPr>
                <w:color w:val="000000"/>
                <w:sz w:val="28"/>
                <w:szCs w:val="28"/>
              </w:rPr>
              <w:t>вых территорий</w:t>
            </w:r>
            <w:r w:rsidR="00BF3C6A">
              <w:rPr>
                <w:sz w:val="28"/>
                <w:szCs w:val="28"/>
              </w:rPr>
              <w:t xml:space="preserve"> МКД</w:t>
            </w:r>
            <w:r w:rsidR="00BF3C6A">
              <w:rPr>
                <w:color w:val="000000"/>
                <w:sz w:val="28"/>
                <w:szCs w:val="28"/>
              </w:rPr>
              <w:t>, нуждающихся в ремонте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дворовых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риторий МКД, приведенных в нормативное состояние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мероприятие прогнозируется ежегод</w:t>
            </w:r>
            <w:r w:rsidR="00C94DE4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 проводить на 40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ровых территориях МКД, срок Программы – 4 года,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х 4 = 160 дворовых территорий МКД.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количество будет определяться ежегодно по итогам отбора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C94D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площади отремонтир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ванного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крытия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МКД в общей площ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ди дорожного покрытия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 МКД, включенных в Программу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2021 году прогнозир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ется отремонтировать 144916,54 кв. м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ного покрытия дворовых территорий МКД: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38211,05 / 144916,54 х 100% = 26%, где 38211,05 кв. м планир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ется отремонтировать в 2018 году;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74344,55 / 144916,54 х 100% = 51%, где 74344,55 кв. м планир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ется отремонтировать в </w:t>
            </w:r>
            <w:r>
              <w:rPr>
                <w:color w:val="000000"/>
                <w:sz w:val="28"/>
                <w:szCs w:val="28"/>
              </w:rPr>
              <w:lastRenderedPageBreak/>
              <w:t>2018</w:t>
            </w:r>
            <w:r w:rsidR="00AA051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2019 годах;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110310,84 / 144916,54 х 100% = 76 %, где 110310,84 кв. м планир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ется отремонтировать в 2018</w:t>
            </w:r>
            <w:r w:rsidR="00AA051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2020 годах;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144916,54 / 144916,54 х 100% = 100%</w:t>
            </w:r>
            <w:r w:rsidR="00AA0517">
              <w:rPr>
                <w:color w:val="000000"/>
                <w:sz w:val="28"/>
                <w:szCs w:val="28"/>
              </w:rPr>
              <w:t>, где</w:t>
            </w:r>
          </w:p>
          <w:p w:rsidR="00AA0517" w:rsidRDefault="00AA0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144916,54 кв. м планир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ется отремонтировать в 2018–2021 годах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Pr="00AA0517" w:rsidRDefault="00BF3C6A">
            <w:pPr>
              <w:ind w:right="-81"/>
              <w:rPr>
                <w:sz w:val="28"/>
                <w:szCs w:val="28"/>
              </w:rPr>
            </w:pPr>
            <w:r w:rsidRPr="00AA0517">
              <w:rPr>
                <w:sz w:val="28"/>
                <w:szCs w:val="28"/>
              </w:rPr>
              <w:t>Количество дворовых те</w:t>
            </w:r>
            <w:r w:rsidRPr="00AA0517">
              <w:rPr>
                <w:sz w:val="28"/>
                <w:szCs w:val="28"/>
              </w:rPr>
              <w:t>р</w:t>
            </w:r>
            <w:r w:rsidRPr="00AA0517">
              <w:rPr>
                <w:sz w:val="28"/>
                <w:szCs w:val="28"/>
              </w:rPr>
              <w:t>риторий МКД, на которых о</w:t>
            </w:r>
            <w:r w:rsidRPr="00AA0517">
              <w:rPr>
                <w:sz w:val="28"/>
                <w:szCs w:val="28"/>
              </w:rPr>
              <w:t>р</w:t>
            </w:r>
            <w:r w:rsidRPr="00AA0517">
              <w:rPr>
                <w:sz w:val="28"/>
                <w:szCs w:val="28"/>
              </w:rPr>
              <w:t>ганизовано освещение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мероприятие планируется ежегодно проводить на 28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территориях МКД, </w:t>
            </w:r>
            <w:r w:rsidRPr="00AA0517">
              <w:rPr>
                <w:spacing w:val="-6"/>
                <w:sz w:val="28"/>
                <w:szCs w:val="28"/>
              </w:rPr>
              <w:t>срок Программы – 4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 х 4 = 112</w:t>
            </w:r>
            <w:r>
              <w:rPr>
                <w:color w:val="000000"/>
                <w:sz w:val="28"/>
                <w:szCs w:val="28"/>
              </w:rPr>
              <w:t xml:space="preserve"> дворовых территорий МКД.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Точное количество будет определяться ежегодно по итогам отбора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МКД</w:t>
            </w:r>
            <w:r w:rsidR="00AA05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тивному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ню освеще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в темное время суток в связи с устройством линий нару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ного 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AA05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общем количестве дворовых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риторий МКД, включенных в Программу и </w:t>
            </w:r>
            <w:r>
              <w:rPr>
                <w:sz w:val="28"/>
                <w:szCs w:val="28"/>
              </w:rPr>
              <w:lastRenderedPageBreak/>
              <w:t>требующих устройства наружного освещения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планируется проводить на 28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территориях МКД работы по устройству линий наружного осв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для достижения нормативного уровня освещенности дворовых территори</w:t>
            </w:r>
            <w:r w:rsidR="0002461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МКД,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смотренного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ственными стандартами (112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МКД за 4 года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граммы):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/ 112 х 100% = 25%;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/ 112 х 100% = 50%;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</w:t>
            </w:r>
          </w:p>
          <w:p w:rsidR="00BF3C6A" w:rsidRDefault="00BF3C6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84 / 112 х 100% = 75%;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</w:t>
            </w:r>
          </w:p>
          <w:p w:rsidR="00BF3C6A" w:rsidRDefault="00BF3C6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112 / 112 х 100% = 100%</w:t>
            </w:r>
            <w:r w:rsidR="00AA0517">
              <w:rPr>
                <w:spacing w:val="-8"/>
                <w:sz w:val="28"/>
                <w:szCs w:val="28"/>
              </w:rPr>
              <w:t>.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Показатель рассчитан как отношение прогнозиру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мого количества</w:t>
            </w:r>
            <w:r>
              <w:rPr>
                <w:sz w:val="28"/>
                <w:szCs w:val="28"/>
              </w:rPr>
              <w:t xml:space="preserve">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</w:t>
            </w:r>
            <w:r w:rsidR="00AA05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достигших уровня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мативной освещенности</w:t>
            </w:r>
            <w:r w:rsidR="00AA05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 общему количеству  дворовых территорий МКД, включенных в Программу и требующих устройства наружного освещения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Доля дворовых территорий</w:t>
            </w:r>
            <w:r>
              <w:rPr>
                <w:spacing w:val="-6"/>
                <w:sz w:val="28"/>
                <w:szCs w:val="28"/>
              </w:rPr>
              <w:t xml:space="preserve"> МКД</w:t>
            </w:r>
            <w:r>
              <w:rPr>
                <w:color w:val="000000"/>
                <w:spacing w:val="-6"/>
                <w:sz w:val="28"/>
                <w:szCs w:val="28"/>
              </w:rPr>
              <w:t>, на кот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рых созданы комфортные условия для отдыха и дос</w:t>
            </w:r>
            <w:r>
              <w:rPr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color w:val="000000"/>
                <w:spacing w:val="-6"/>
                <w:sz w:val="28"/>
                <w:szCs w:val="28"/>
              </w:rPr>
              <w:t>га жителей, от общего кол</w:t>
            </w:r>
            <w:r>
              <w:rPr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color w:val="000000"/>
                <w:spacing w:val="-6"/>
                <w:sz w:val="28"/>
                <w:szCs w:val="28"/>
              </w:rPr>
              <w:t>чества двор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вых террит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рий</w:t>
            </w:r>
            <w:r>
              <w:rPr>
                <w:spacing w:val="-6"/>
                <w:sz w:val="28"/>
                <w:szCs w:val="28"/>
              </w:rPr>
              <w:t xml:space="preserve"> МКД</w:t>
            </w:r>
            <w:r>
              <w:rPr>
                <w:color w:val="000000"/>
                <w:spacing w:val="-6"/>
                <w:sz w:val="28"/>
                <w:szCs w:val="28"/>
              </w:rPr>
              <w:t>, участвующих в Программе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доля </w:t>
            </w:r>
            <w:r>
              <w:rPr>
                <w:color w:val="000000"/>
                <w:sz w:val="28"/>
                <w:szCs w:val="28"/>
              </w:rPr>
              <w:t>дворовых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>, на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рых созданы комфор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 условия для отдыха и досуга жителей, от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щего количества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территорий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>, участвующих в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грамме;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Добщ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общее колич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 дворовых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>, участвующих в Программе;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Дкол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количество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территорий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>, на которых созданы комфортные условия для отдыха и досуга жит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лей, от общего колич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 дворовых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 = </w:t>
            </w:r>
            <w:proofErr w:type="spellStart"/>
            <w:r>
              <w:rPr>
                <w:color w:val="000000"/>
                <w:sz w:val="28"/>
                <w:szCs w:val="28"/>
              </w:rPr>
              <w:t>Дкол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Добщ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100%. </w:t>
            </w:r>
            <w:r>
              <w:rPr>
                <w:sz w:val="28"/>
                <w:szCs w:val="28"/>
              </w:rPr>
              <w:t>Данное мероприятие планируется ежегодно проводить на 36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территориях МКД (точное количество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определяться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годно по итогам отбора дворовых территорий МКД), в связи с чем доля (Д) в каждом году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Программы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деляется следующим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разом: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 = (36</w:t>
            </w:r>
            <w:r w:rsidR="005B31DF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/ (36 х 4)) х 100% =</w:t>
            </w:r>
            <w:r>
              <w:rPr>
                <w:sz w:val="28"/>
                <w:szCs w:val="28"/>
              </w:rPr>
              <w:t xml:space="preserve"> 25%;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((36 х 2) / (36 х 4)) х 100% = 50%;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((36 х 3) / (36 х 4)) х 100% = 75%;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 = ((36 х 4) / (36 х 4)) х 100% = 100%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граждан, обеспеченных комфортными условиями проживания в МКД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Количество граждан, обеспеченных комфор</w:t>
            </w:r>
            <w:r>
              <w:rPr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color w:val="000000"/>
                <w:spacing w:val="-6"/>
                <w:sz w:val="28"/>
                <w:szCs w:val="28"/>
              </w:rPr>
              <w:t>ными условиями прож</w:t>
            </w:r>
            <w:r>
              <w:rPr>
                <w:color w:val="000000"/>
                <w:spacing w:val="-6"/>
                <w:sz w:val="28"/>
                <w:szCs w:val="28"/>
              </w:rPr>
              <w:t>и</w:t>
            </w:r>
            <w:r>
              <w:rPr>
                <w:color w:val="000000"/>
                <w:spacing w:val="-6"/>
                <w:sz w:val="28"/>
                <w:szCs w:val="28"/>
              </w:rPr>
              <w:t>вания в МКД, определяе</w:t>
            </w:r>
            <w:r>
              <w:rPr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color w:val="000000"/>
                <w:spacing w:val="-6"/>
                <w:sz w:val="28"/>
                <w:szCs w:val="28"/>
              </w:rPr>
              <w:t>ся следующим</w:t>
            </w:r>
            <w:r>
              <w:rPr>
                <w:color w:val="000000"/>
                <w:sz w:val="28"/>
                <w:szCs w:val="28"/>
              </w:rPr>
              <w:t xml:space="preserve"> способом.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определения средн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количества граждан, проживающих на одной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), приним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ем, что на одну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вую территорию МКД приходится два МКД. 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Возьмем несколько 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дворовых территорий МКД с разными катег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риями МКД: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ДВ-1: два 9-этажных </w:t>
            </w:r>
            <w:r>
              <w:rPr>
                <w:color w:val="000000"/>
                <w:spacing w:val="-8"/>
                <w:sz w:val="28"/>
                <w:szCs w:val="28"/>
              </w:rPr>
              <w:t>МКД с пятью подъездами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ДВ-2: два 5-этажных МКД с четырьмя под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ездами;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ДВ-3: один 16-этажный и один 9-этажный МКД с </w:t>
            </w:r>
            <w:r>
              <w:rPr>
                <w:color w:val="000000"/>
                <w:sz w:val="28"/>
                <w:szCs w:val="28"/>
              </w:rPr>
              <w:lastRenderedPageBreak/>
              <w:t>пятью подъездами.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Рассчитаем количество квартир для каждого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да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):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Кдв-1: 9 х 4 х 5 х 2 = </w:t>
            </w:r>
            <w:r>
              <w:rPr>
                <w:color w:val="000000"/>
                <w:sz w:val="28"/>
                <w:szCs w:val="28"/>
              </w:rPr>
              <w:br/>
              <w:t>360 квартир;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Кдв-2: 5 х 4 х 4 х 2 = </w:t>
            </w:r>
            <w:r>
              <w:rPr>
                <w:color w:val="000000"/>
                <w:sz w:val="28"/>
                <w:szCs w:val="28"/>
              </w:rPr>
              <w:br/>
              <w:t>160 квартир;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Кдв-3: 16 х 5 + 9 х 4 х 5 = 260 квартир.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количество квартир по трем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вым территориям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/ср) находим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ющим образом: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 = (ДВ-1 + ДВ-2 + ДВ-3) / 3 = (360 + 160 + 260) / 3 = 260 квартир.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среднем в одной ква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тире зарегистрировано три человека, исходя из этого определим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/ср х 3 = 260 х</w:t>
            </w:r>
            <w:r>
              <w:rPr>
                <w:color w:val="000000"/>
                <w:sz w:val="28"/>
                <w:szCs w:val="28"/>
              </w:rPr>
              <w:t xml:space="preserve"> 3 = 780 граждан.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Соответственно, колич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 граждан,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ченных комфортными условиями проживания в МКД, определяется как произведение среднего количества граждан, проживающих на одной дворовой территории МКД, и количества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территорий</w:t>
            </w:r>
            <w:r>
              <w:rPr>
                <w:sz w:val="28"/>
                <w:szCs w:val="28"/>
              </w:rPr>
              <w:t xml:space="preserve"> МКД</w:t>
            </w:r>
            <w:r>
              <w:rPr>
                <w:color w:val="000000"/>
                <w:sz w:val="28"/>
                <w:szCs w:val="28"/>
              </w:rPr>
              <w:t xml:space="preserve">, на которых созданы комфортные условия для </w:t>
            </w:r>
            <w:r>
              <w:rPr>
                <w:color w:val="000000"/>
                <w:spacing w:val="-4"/>
                <w:sz w:val="28"/>
                <w:szCs w:val="28"/>
              </w:rPr>
              <w:t>отдыха и досуга жителей</w:t>
            </w:r>
            <w:r>
              <w:rPr>
                <w:sz w:val="28"/>
                <w:szCs w:val="28"/>
              </w:rPr>
              <w:t>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(780 х (36 х 4)) / 1000 = 112,32 тыс.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жителей,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живающих в МКД, на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риториях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торых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нены работы по озеленению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тыс.</w:t>
            </w:r>
          </w:p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жителей, проживающих в МКД,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территориях которых выполнены работы по озеленению, определяе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ся следующим способом.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определения средн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количества граждан, проживающих на одной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), приним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ем, что на одну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вую территорию МКД приходится два МКД. 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Возьмем несколько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территорий МКД с разными категориями МКД: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ДВ-1: два 9-этажных </w:t>
            </w:r>
            <w:r>
              <w:rPr>
                <w:color w:val="000000"/>
                <w:spacing w:val="-6"/>
                <w:sz w:val="28"/>
                <w:szCs w:val="28"/>
              </w:rPr>
              <w:t>МКД с пятью подъездами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ДВ-2: два 5-этажных МКД с четырьмя под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ездами;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ДВ-3: один 16-этажный и один 9-этажный МКД с пятью подъездами.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Рассчитаем количество квартир для каждого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да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):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Кдв-1: 9 х 4 х 5 х 2 = </w:t>
            </w:r>
            <w:r>
              <w:rPr>
                <w:color w:val="000000"/>
                <w:sz w:val="28"/>
                <w:szCs w:val="28"/>
              </w:rPr>
              <w:br/>
              <w:t>360 квартир;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Кдв-2: 5 х 4 х 4 х 2 = </w:t>
            </w:r>
            <w:r>
              <w:rPr>
                <w:color w:val="000000"/>
                <w:sz w:val="28"/>
                <w:szCs w:val="28"/>
              </w:rPr>
              <w:br/>
              <w:t>160 квартир;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Кдв-3: 16 х 5 + 9 х 4 х 5 = 260 квартир.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количество квартир по трем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вым территориям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/ср) находим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ющим образом: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 = (ДВ-1 + ДВ-2 + ДВ-3) / 3 = (360 + 160 + 260) / 3 = 260 квартир.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среднем в одной ква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тире зарегистрировано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три человека, исходя из этого определим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/ср х 3 = </w:t>
            </w:r>
            <w:r>
              <w:rPr>
                <w:color w:val="000000"/>
                <w:sz w:val="28"/>
                <w:szCs w:val="28"/>
              </w:rPr>
              <w:br/>
              <w:t>260 х 3 = 780 граждан.</w:t>
            </w:r>
          </w:p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Соответственно, колич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 жителей,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ющих в МКД,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ториях которых выпо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нены работы по озелен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нию, определяется как произведение среднего количества граждан, проживающих на одной дворовой территории МКД, и количества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территорий МКД, на которых выполнены работы по озеленению</w:t>
            </w:r>
            <w:r>
              <w:rPr>
                <w:sz w:val="28"/>
                <w:szCs w:val="28"/>
              </w:rPr>
              <w:t>:</w:t>
            </w:r>
          </w:p>
          <w:p w:rsidR="00BF3C6A" w:rsidRDefault="00BF3C6A">
            <w:pPr>
              <w:ind w:right="-70"/>
              <w:rPr>
                <w:color w:val="000000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(780 х 40) / 1000 = 31,2 тыс.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BF3C6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МКД, на которых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ма </w:t>
            </w:r>
            <w:proofErr w:type="spellStart"/>
            <w:r>
              <w:rPr>
                <w:color w:val="000000"/>
                <w:sz w:val="28"/>
                <w:szCs w:val="28"/>
              </w:rPr>
              <w:t>озелене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одн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жителя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ответствует нормативному показателю в связи с вводом в эксплуат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цию объектов озеленения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C6A" w:rsidRDefault="00BF3C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планируется проводить на 10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территориях МКД работы по озеленению дворовых территорий МКД для достижения уровня нормативной </w:t>
            </w:r>
            <w:proofErr w:type="spellStart"/>
            <w:r>
              <w:rPr>
                <w:sz w:val="28"/>
                <w:szCs w:val="28"/>
              </w:rPr>
              <w:t>озелененности</w:t>
            </w:r>
            <w:proofErr w:type="spellEnd"/>
            <w:r>
              <w:rPr>
                <w:sz w:val="28"/>
                <w:szCs w:val="28"/>
              </w:rPr>
              <w:t xml:space="preserve"> на одного жителя, (40</w:t>
            </w:r>
            <w:r>
              <w:rPr>
                <w:color w:val="000000"/>
                <w:sz w:val="28"/>
                <w:szCs w:val="28"/>
              </w:rPr>
              <w:t xml:space="preserve"> дворовых территорий </w:t>
            </w:r>
            <w:r>
              <w:rPr>
                <w:sz w:val="28"/>
                <w:szCs w:val="28"/>
              </w:rPr>
              <w:t xml:space="preserve">МКД </w:t>
            </w:r>
            <w:r>
              <w:rPr>
                <w:color w:val="000000"/>
                <w:sz w:val="28"/>
                <w:szCs w:val="28"/>
              </w:rPr>
              <w:t>за 4 го</w:t>
            </w:r>
            <w:r w:rsidR="005B31DF"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да Программы):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/ 160 х 100% = 7%;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год: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/ 160 х 100% = 13%;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год:</w:t>
            </w:r>
          </w:p>
          <w:p w:rsidR="00BF3C6A" w:rsidRDefault="00BF3C6A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30 / 160 х 100% = 19%;</w:t>
            </w:r>
          </w:p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год:</w:t>
            </w:r>
          </w:p>
          <w:p w:rsidR="00BF3C6A" w:rsidRDefault="00BF3C6A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40 / 160 х 100% = 25%</w:t>
            </w:r>
            <w:r w:rsidR="00175ACA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:rsidR="00BF3C6A" w:rsidRDefault="00BF3C6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Показатель рассчитан как отношение прогнозиру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color w:val="000000"/>
                <w:spacing w:val="-4"/>
                <w:sz w:val="28"/>
                <w:szCs w:val="28"/>
              </w:rPr>
              <w:t>мого количества</w:t>
            </w:r>
            <w:r>
              <w:rPr>
                <w:color w:val="000000"/>
                <w:sz w:val="28"/>
                <w:szCs w:val="28"/>
              </w:rPr>
              <w:t xml:space="preserve">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вых территорий </w:t>
            </w:r>
            <w:r>
              <w:rPr>
                <w:sz w:val="28"/>
                <w:szCs w:val="28"/>
              </w:rPr>
              <w:t>МКД</w:t>
            </w:r>
            <w:r w:rsidR="00175A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достигших уровня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мативной </w:t>
            </w:r>
            <w:proofErr w:type="spellStart"/>
            <w:r>
              <w:rPr>
                <w:sz w:val="28"/>
                <w:szCs w:val="28"/>
              </w:rPr>
              <w:t>озелененности</w:t>
            </w:r>
            <w:proofErr w:type="spellEnd"/>
            <w:r>
              <w:rPr>
                <w:sz w:val="28"/>
                <w:szCs w:val="28"/>
              </w:rPr>
              <w:t xml:space="preserve"> на одного жителя, к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щему количеству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МКД, включенных в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175AC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формирования о мероприят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ях по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дворовых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риторий МКД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ACA" w:rsidRDefault="00175ACA" w:rsidP="00175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осуществляется посредством публик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ций, на срок реализации Программы запланир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вано 40 публикаций. В результате реализации Программы информир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достигнет 100%: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(40 / 40) х 100% = 100%, в том числе по годам: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 / 40) х 100% = 25%, где 10 – количество 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ликаций, запланирова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на 2018 год;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(20 / 40) х 100% = 50%, где 20 – количество 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ликаций, запланирова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на 2018–2019 годы;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(30 / 40) х 100% = 75%, где 30 – количество 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ликаций, запланирова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на 2018–2020 годы;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(40 / 40) х 100% = 100%, где 40 – количество 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ликаций, запланирова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на срок реализации Программы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</w:tr>
      <w:tr w:rsidR="00175AC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участия жителей,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живающих в МКД, в пов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lastRenderedPageBreak/>
              <w:t>шении уровня благоустро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ства дворовых территорий МКД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CA" w:rsidRDefault="00175ACA" w:rsidP="00175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ACA" w:rsidRDefault="00175ACA" w:rsidP="00175A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Отношение количества жителей, участвующих в реализации Программы за год (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/год), к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lastRenderedPageBreak/>
              <w:t>щему количеству жит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лей, участвующих в 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лизации Программы за весь срок ее действия (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/итог):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/год /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/итог х 100%, где: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/год =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50 (количество дворов, участвующих в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Программы за год);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/итог =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 160 (количество дворов, участвующих в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-6"/>
                <w:sz w:val="28"/>
                <w:szCs w:val="28"/>
              </w:rPr>
              <w:t>ции Программы за 4 года)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определения средн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количества граждан, проживающих на одной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), приним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ем, что на одну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вую территорию МКД приходится два МКД.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Возьмем несколько дв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ровых территорий МКД с разными категориями МКД: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ДВ-1: два 9-этажных МКД с пятью подъезд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ми;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ДВ-2: два 5-этажных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 с четырьмя под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ездами;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ДВ-3: один 16-этажный и один 9-этажный МКД с пятью подъездами.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Рассчитаем количество квартир для каждого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да дворовой территории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):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Кдв-1: 9 х 4 х 5 х 2 = </w:t>
            </w:r>
            <w:r>
              <w:rPr>
                <w:color w:val="000000"/>
                <w:sz w:val="28"/>
                <w:szCs w:val="28"/>
              </w:rPr>
              <w:br/>
              <w:t>360 квартир;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Кдв-2: 5 х 4 х 4 х 2 = </w:t>
            </w:r>
            <w:r>
              <w:rPr>
                <w:color w:val="000000"/>
                <w:sz w:val="28"/>
                <w:szCs w:val="28"/>
              </w:rPr>
              <w:br/>
              <w:t xml:space="preserve">160 квартир;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Кдв-3: 16 х 5 + 9 х 4 х 5 = 260 квартир.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количество квартир по трем двор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вым территориям МКД (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/ср) находим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ющим образом: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>/ср = (ДВ-1 + ДВ-2 + ДВ-3) / 3 = (360 + 160 + 260) / 3 = 260 квартир.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среднем в одной ква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тире зарегистрировано три человека, исходя из этого определим </w:t>
            </w: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КЖср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>
              <w:rPr>
                <w:color w:val="000000"/>
                <w:sz w:val="28"/>
                <w:szCs w:val="28"/>
              </w:rPr>
              <w:t>Кдв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/ср х 3 = </w:t>
            </w:r>
            <w:r>
              <w:rPr>
                <w:color w:val="000000"/>
                <w:sz w:val="28"/>
                <w:szCs w:val="28"/>
              </w:rPr>
              <w:br/>
              <w:t>260 х 3 = 780 граждан;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((780 х 40) / (780 х 160)) х</w:t>
            </w:r>
            <w:r>
              <w:rPr>
                <w:color w:val="000000"/>
                <w:sz w:val="28"/>
                <w:szCs w:val="28"/>
              </w:rPr>
              <w:t xml:space="preserve"> 100% = 25%;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((780 х 80) / (780 х 200)) х</w:t>
            </w:r>
            <w:r>
              <w:rPr>
                <w:color w:val="000000"/>
                <w:sz w:val="28"/>
                <w:szCs w:val="28"/>
              </w:rPr>
              <w:t xml:space="preserve"> 100% = 50%;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год: 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((780 х 120) / (780 х 200)) х</w:t>
            </w:r>
            <w:r>
              <w:rPr>
                <w:color w:val="000000"/>
                <w:sz w:val="28"/>
                <w:szCs w:val="28"/>
              </w:rPr>
              <w:t xml:space="preserve"> 100% = 75%;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год:</w:t>
            </w:r>
          </w:p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((780 х 160) / (780 х 160)) х</w:t>
            </w:r>
            <w:r>
              <w:rPr>
                <w:color w:val="000000"/>
                <w:sz w:val="28"/>
                <w:szCs w:val="28"/>
              </w:rPr>
              <w:t xml:space="preserve"> 100% = 100%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175ACA" w:rsidTr="00D9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CA" w:rsidRDefault="00175ACA" w:rsidP="00175A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5ACA" w:rsidRDefault="00175ACA" w:rsidP="00BF3C6A">
      <w:pPr>
        <w:ind w:firstLine="851"/>
        <w:jc w:val="both"/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 и индикаторы Программы представлены в приложении 1 к Программе.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Программы будет проходить в один этап (2018–2021 годы).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Досрочное прекращение реализации Программы возможно в случае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в бюджете Волгоградской области финансовых средств, необходимых на реализацию Программы.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объемы финансовых средств, направляемых на ее выполнение, будут корректироваться. Мероприятия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объемы ее финансирования будут уточняться ежегодно при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проекта бюджета Волгоградской области на соответствующий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на плановый период, а также в ходе исполнения бюджета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соответствующего финансового года.</w:t>
      </w:r>
    </w:p>
    <w:p w:rsidR="00BF3C6A" w:rsidRDefault="00BF3C6A" w:rsidP="00BF3C6A">
      <w:pPr>
        <w:tabs>
          <w:tab w:val="left" w:pos="851"/>
        </w:tabs>
        <w:ind w:firstLine="851"/>
        <w:jc w:val="both"/>
        <w:rPr>
          <w:strike/>
          <w:sz w:val="24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Ресурсное обеспечение Программы</w:t>
      </w:r>
    </w:p>
    <w:p w:rsidR="00BF3C6A" w:rsidRDefault="00BF3C6A" w:rsidP="00BF3C6A">
      <w:pPr>
        <w:ind w:firstLine="851"/>
        <w:jc w:val="both"/>
        <w:rPr>
          <w:sz w:val="24"/>
          <w:szCs w:val="28"/>
        </w:rPr>
      </w:pPr>
    </w:p>
    <w:p w:rsidR="00BF3C6A" w:rsidRDefault="00BF3C6A" w:rsidP="00BF3C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будет осуществляться за счет средств бюджетов Волгограда и Волгоградской области, а также внебюдже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источников.</w:t>
      </w:r>
    </w:p>
    <w:p w:rsidR="00BF3C6A" w:rsidRDefault="00BF3C6A" w:rsidP="00BF3C6A">
      <w:pPr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Общий объем финансирования мероприятий Программы на 2018–2021 годы со</w:t>
      </w:r>
      <w:r>
        <w:rPr>
          <w:color w:val="000000"/>
          <w:sz w:val="28"/>
          <w:szCs w:val="28"/>
        </w:rPr>
        <w:t xml:space="preserve">ставляет 1225920,0 тыс. рублей, </w:t>
      </w:r>
      <w:r>
        <w:rPr>
          <w:kern w:val="2"/>
          <w:sz w:val="28"/>
          <w:szCs w:val="28"/>
        </w:rPr>
        <w:t>в том числе:</w:t>
      </w:r>
    </w:p>
    <w:p w:rsidR="00BF3C6A" w:rsidRDefault="00BF3C6A" w:rsidP="00BF3C6A">
      <w:pPr>
        <w:ind w:left="567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Волгоградской области – 1200000 тыс. рублей;</w:t>
      </w:r>
    </w:p>
    <w:p w:rsidR="00BF3C6A" w:rsidRDefault="00BF3C6A" w:rsidP="00BF3C6A">
      <w:pPr>
        <w:ind w:left="567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источников – 25920 тыс. рублей.</w:t>
      </w:r>
    </w:p>
    <w:p w:rsidR="00BF3C6A" w:rsidRDefault="00BF3C6A" w:rsidP="00BF3C6A">
      <w:pPr>
        <w:jc w:val="center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ресурсного обеспечения Программы</w:t>
      </w:r>
    </w:p>
    <w:p w:rsidR="00BF3C6A" w:rsidRDefault="00BF3C6A" w:rsidP="00BF3C6A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892"/>
        <w:gridCol w:w="1276"/>
        <w:gridCol w:w="1134"/>
        <w:gridCol w:w="1134"/>
        <w:gridCol w:w="992"/>
        <w:gridCol w:w="992"/>
        <w:gridCol w:w="1984"/>
      </w:tblGrid>
      <w:tr w:rsidR="00BF3C6A" w:rsidTr="00BF3C6A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left="-38" w:right="-148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Наим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нование</w:t>
            </w:r>
            <w:r>
              <w:rPr>
                <w:sz w:val="28"/>
                <w:szCs w:val="28"/>
              </w:rPr>
              <w:t xml:space="preserve">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ханизма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влечения, нормативные ссылки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глашения, другие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тверждающие документы</w:t>
            </w:r>
          </w:p>
        </w:tc>
      </w:tr>
      <w:tr w:rsidR="00BF3C6A" w:rsidTr="00BF3C6A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BF3C6A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6A" w:rsidRDefault="00BF3C6A">
            <w:pPr>
              <w:rPr>
                <w:sz w:val="28"/>
                <w:szCs w:val="28"/>
              </w:rPr>
            </w:pPr>
          </w:p>
        </w:tc>
      </w:tr>
      <w:tr w:rsidR="00BF3C6A" w:rsidTr="00BF3C6A">
        <w:trPr>
          <w:trHeight w:val="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3C6A" w:rsidTr="00BF3C6A">
        <w:trPr>
          <w:trHeight w:val="390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Бюд-жет</w:t>
            </w:r>
            <w:proofErr w:type="spellEnd"/>
            <w:r>
              <w:rPr>
                <w:sz w:val="28"/>
                <w:szCs w:val="28"/>
              </w:rPr>
              <w:t xml:space="preserve"> Волго-град-</w:t>
            </w: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обла-сти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17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left="-27" w:right="-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right="-5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left="-27" w:right="-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ind w:right="-5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175AC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175A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Волгогра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ской Думы </w:t>
            </w:r>
            <w:r w:rsidR="00175A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23 декабря 2016 </w:t>
            </w:r>
            <w:r w:rsidR="00175ACA">
              <w:rPr>
                <w:sz w:val="28"/>
                <w:szCs w:val="28"/>
              </w:rPr>
              <w:t xml:space="preserve">г. </w:t>
            </w:r>
            <w:r w:rsidR="00175AC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52/1511</w:t>
            </w:r>
          </w:p>
          <w:p w:rsidR="00BF3C6A" w:rsidRDefault="00BF3C6A" w:rsidP="00175AC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Волгограда на 2017 год и на плановый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2018 и 2019 годов»</w:t>
            </w:r>
          </w:p>
        </w:tc>
      </w:tr>
      <w:tr w:rsidR="00175ACA" w:rsidTr="00175ACA">
        <w:trPr>
          <w:trHeight w:val="23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ind w:left="-27" w:right="-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ind w:right="-5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ind w:left="-27" w:right="-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ind w:right="-56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A" w:rsidRDefault="00175ACA" w:rsidP="00175ACA">
            <w:pPr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3C6A" w:rsidTr="00BF3C6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решения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щего собрания собственников помещений МКД,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ленного в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 протокола</w:t>
            </w:r>
          </w:p>
        </w:tc>
      </w:tr>
    </w:tbl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за счет средств бюджета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области, предусмотренные Программой, носят прогнозный характер и </w:t>
      </w:r>
      <w:r w:rsidRPr="004971D4">
        <w:rPr>
          <w:spacing w:val="-6"/>
          <w:sz w:val="28"/>
          <w:szCs w:val="28"/>
        </w:rPr>
        <w:t>подлежат уточнению в установленном порядке при формировании бюджета Волг</w:t>
      </w:r>
      <w:r w:rsidRPr="004971D4"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>градской области на очередной финансовый год.</w:t>
      </w:r>
    </w:p>
    <w:p w:rsidR="00BF3C6A" w:rsidRDefault="00BF3C6A" w:rsidP="00BF3C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реализации Программы объемы финансовых средств, направляемых на ее выполнение, будут корректироваться. Конкретные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приятия Программы и объемы ее финансирования будут уточняться ежегодно. 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4. Механизм реализации Программы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Волгограда, распоряжениями департамента ЖКХ и ТЭК и </w:t>
      </w:r>
      <w:r>
        <w:rPr>
          <w:rFonts w:eastAsia="Calibri"/>
          <w:sz w:val="28"/>
          <w:szCs w:val="28"/>
        </w:rPr>
        <w:t xml:space="preserve">предусматривает выполнение работы по ремонту </w:t>
      </w:r>
      <w:r>
        <w:rPr>
          <w:color w:val="000000"/>
          <w:sz w:val="28"/>
          <w:szCs w:val="28"/>
        </w:rPr>
        <w:t>дорожного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крытия дворовых территорий МКД</w:t>
      </w:r>
      <w:r>
        <w:rPr>
          <w:rFonts w:eastAsia="Calibri"/>
          <w:sz w:val="28"/>
          <w:szCs w:val="28"/>
        </w:rPr>
        <w:t xml:space="preserve">, по организации освещения </w:t>
      </w:r>
      <w:r>
        <w:rPr>
          <w:color w:val="000000"/>
          <w:sz w:val="28"/>
          <w:szCs w:val="28"/>
        </w:rPr>
        <w:t>на дворовых территориях МКД</w:t>
      </w:r>
      <w:r>
        <w:rPr>
          <w:rFonts w:eastAsia="Calibri"/>
          <w:sz w:val="28"/>
          <w:szCs w:val="28"/>
        </w:rPr>
        <w:t xml:space="preserve"> за счет средств бюджета Волгоградской области, за искл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чением мероприятий по благоустройству дворовых территорий МКД, в том числе озеленение, установка малых архитектурных форм и иных элементов благоустройства. 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исполнителем-координатором Программы является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 ЖКХ и ТЭК, исполнителями мероприятий Программы являются: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дорожного хозяйства, благоустройства и охраны окружающей среды администрации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>
        <w:rPr>
          <w:sz w:val="28"/>
          <w:szCs w:val="28"/>
        </w:rPr>
        <w:t>Комдорстрой</w:t>
      </w:r>
      <w:proofErr w:type="spellEnd"/>
      <w:r>
        <w:rPr>
          <w:sz w:val="28"/>
          <w:szCs w:val="28"/>
        </w:rPr>
        <w:t>»,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ЖКХ и ТЭК,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Тракторозаводского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Краснооктябрьского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Дзержинского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Центрального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Ворошиловского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Кировского района Волгограда,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района Волгограда.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Исполнитель-координатор Программы управляет реализацией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координирует деятельность исполнителей по подготовке и реализации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 Программы, вносит предложения по уточнению и корректировке </w:t>
      </w:r>
      <w:r w:rsidRPr="004971D4">
        <w:rPr>
          <w:spacing w:val="-4"/>
          <w:sz w:val="28"/>
          <w:szCs w:val="28"/>
        </w:rPr>
        <w:t>Программы, организует размещение на официальном сайте администрации Во</w:t>
      </w:r>
      <w:r w:rsidRPr="004971D4">
        <w:rPr>
          <w:spacing w:val="-4"/>
          <w:sz w:val="28"/>
          <w:szCs w:val="28"/>
        </w:rPr>
        <w:t>л</w:t>
      </w:r>
      <w:r w:rsidRPr="004971D4">
        <w:rPr>
          <w:spacing w:val="-4"/>
          <w:sz w:val="28"/>
          <w:szCs w:val="28"/>
        </w:rPr>
        <w:t>го</w:t>
      </w:r>
      <w:r w:rsidRPr="004971D4">
        <w:rPr>
          <w:spacing w:val="-8"/>
          <w:sz w:val="28"/>
          <w:szCs w:val="28"/>
        </w:rPr>
        <w:t>града в информационно-телекоммуникационной сети Интернет (www.volgadmin.ru)</w:t>
      </w:r>
      <w:r>
        <w:rPr>
          <w:sz w:val="28"/>
          <w:szCs w:val="28"/>
        </w:rPr>
        <w:t xml:space="preserve"> муниципальных правовых актов Волгограда, разработанных в рамках реализации Программы, а также ежеквартального, годового и итогов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отчетов о ходе реализации Программы, осуществляет освещение в средствах массовой информации о выполненных мероприятиях Программы.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Исполнитель-координатор Программы ежегодно проводит актуализ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Программы. 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Исполнитель-координатор </w:t>
      </w:r>
      <w:r w:rsidR="004971D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ежегодно осуществляет прием заявок на участие в отборе дворовых территорий МКД для включения в адре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ный перечень</w:t>
      </w:r>
      <w:r w:rsidR="004971D4" w:rsidRPr="004971D4">
        <w:rPr>
          <w:sz w:val="28"/>
          <w:szCs w:val="28"/>
        </w:rPr>
        <w:t xml:space="preserve"> </w:t>
      </w:r>
      <w:r w:rsidR="004971D4">
        <w:rPr>
          <w:sz w:val="28"/>
          <w:szCs w:val="28"/>
        </w:rPr>
        <w:t>дворовых территорий МКД</w:t>
      </w:r>
      <w:r>
        <w:rPr>
          <w:sz w:val="28"/>
          <w:szCs w:val="28"/>
        </w:rPr>
        <w:t>. Комиссия по отбору 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МКД проводит отбор представленных заявок с целью формирования адресного перечня дворовых территорий МКД. Сформированный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отбора адресный перечень дворовых территорий МКД утверждается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актом администрации Волгограда. По результатам последующих отборов могут быть утверждены дополнительные </w:t>
      </w:r>
      <w:r w:rsidR="004971D4">
        <w:rPr>
          <w:sz w:val="28"/>
          <w:szCs w:val="28"/>
        </w:rPr>
        <w:t xml:space="preserve">адресные </w:t>
      </w:r>
      <w:r>
        <w:rPr>
          <w:sz w:val="28"/>
          <w:szCs w:val="28"/>
        </w:rPr>
        <w:t>перечни дворовых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МКД, мероприятия Программы (за исключением мероприятия по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проектно-сметной документации), в отношении которых реализуются только после выполнения работ по дворовым территориям МКД, определенным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предыдущего отбора. 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мой, своевременное информирование о реализации Программы.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 осуществляют функции в соответствии с </w:t>
      </w:r>
      <w:hyperlink r:id="rId16" w:history="1">
        <w:r w:rsidRPr="004971D4">
          <w:rPr>
            <w:rStyle w:val="ae"/>
            <w:color w:val="auto"/>
            <w:sz w:val="28"/>
            <w:szCs w:val="28"/>
            <w:u w:val="none"/>
          </w:rPr>
          <w:t>П</w:t>
        </w:r>
        <w:r w:rsidRPr="004971D4">
          <w:rPr>
            <w:rStyle w:val="ae"/>
            <w:color w:val="auto"/>
            <w:sz w:val="28"/>
            <w:szCs w:val="28"/>
            <w:u w:val="none"/>
          </w:rPr>
          <w:t>о</w:t>
        </w:r>
        <w:r w:rsidRPr="004971D4">
          <w:rPr>
            <w:rStyle w:val="ae"/>
            <w:color w:val="auto"/>
            <w:sz w:val="28"/>
            <w:szCs w:val="28"/>
            <w:u w:val="none"/>
          </w:rPr>
          <w:t>ложением</w:t>
        </w:r>
      </w:hyperlink>
      <w:r>
        <w:rPr>
          <w:sz w:val="28"/>
          <w:szCs w:val="28"/>
        </w:rPr>
        <w:t xml:space="preserve"> о муниципальных программах, утвержденным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 от 20 августа 2013 г. № 1418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 муниципальных программах».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Исполнитель-координатор и исполнители Программы несут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реализацию мероприятий Программы в своей части. Исполнители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полняют мероприятия Программы в установленные сроки и в рамках выделе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бюджетного финансирования.</w:t>
      </w:r>
    </w:p>
    <w:p w:rsidR="00BF3C6A" w:rsidRDefault="00BF3C6A" w:rsidP="00BF3C6A">
      <w:pPr>
        <w:ind w:firstLine="851"/>
        <w:jc w:val="both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в рамках Программы</w:t>
      </w:r>
    </w:p>
    <w:p w:rsidR="00BF3C6A" w:rsidRDefault="00BF3C6A" w:rsidP="00BF3C6A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2694"/>
        <w:gridCol w:w="2394"/>
        <w:gridCol w:w="2144"/>
      </w:tblGrid>
      <w:tr w:rsidR="00BF3C6A" w:rsidTr="004971D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Полное наименование </w:t>
            </w:r>
            <w:r>
              <w:rPr>
                <w:spacing w:val="-4"/>
                <w:sz w:val="28"/>
                <w:szCs w:val="28"/>
                <w:lang w:eastAsia="en-US"/>
              </w:rPr>
              <w:t>исполнителей, участников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Функции, выполн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емые в рамках ре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лизации Программы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Нормативная ссылка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Механизм </w:t>
            </w:r>
            <w:r>
              <w:rPr>
                <w:sz w:val="28"/>
                <w:szCs w:val="28"/>
                <w:lang w:eastAsia="en-US"/>
              </w:rPr>
              <w:br/>
              <w:t xml:space="preserve">контроля </w:t>
            </w:r>
            <w:r>
              <w:rPr>
                <w:sz w:val="28"/>
                <w:szCs w:val="28"/>
                <w:lang w:eastAsia="en-US"/>
              </w:rPr>
              <w:br/>
              <w:t xml:space="preserve">и координации </w:t>
            </w:r>
            <w:r>
              <w:rPr>
                <w:sz w:val="28"/>
                <w:szCs w:val="28"/>
                <w:lang w:eastAsia="en-US"/>
              </w:rPr>
              <w:br/>
              <w:t>действий</w:t>
            </w:r>
          </w:p>
        </w:tc>
      </w:tr>
      <w:tr w:rsidR="00BF3C6A" w:rsidTr="004971D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971D4" w:rsidTr="004971D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ЖКХ и ТЭК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Исполнитель-координатор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1E0ED2" w:rsidP="004971D4">
            <w:pPr>
              <w:rPr>
                <w:sz w:val="28"/>
                <w:szCs w:val="28"/>
                <w:lang w:eastAsia="en-US"/>
              </w:rPr>
            </w:pPr>
            <w:hyperlink r:id="rId17" w:history="1">
              <w:r w:rsidR="004971D4" w:rsidRPr="004971D4">
                <w:rPr>
                  <w:rStyle w:val="ae"/>
                  <w:color w:val="auto"/>
                  <w:sz w:val="28"/>
                  <w:szCs w:val="28"/>
                  <w:u w:val="none"/>
                  <w:lang w:eastAsia="en-US"/>
                </w:rPr>
                <w:t>Раздел 2</w:t>
              </w:r>
            </w:hyperlink>
            <w:r w:rsidR="004971D4" w:rsidRPr="004971D4">
              <w:rPr>
                <w:sz w:val="28"/>
                <w:szCs w:val="28"/>
                <w:lang w:eastAsia="en-US"/>
              </w:rPr>
              <w:t xml:space="preserve"> </w:t>
            </w:r>
            <w:r w:rsidR="004971D4">
              <w:rPr>
                <w:sz w:val="28"/>
                <w:szCs w:val="28"/>
                <w:lang w:eastAsia="en-US"/>
              </w:rPr>
              <w:t>Полож</w:t>
            </w:r>
            <w:r w:rsidR="004971D4">
              <w:rPr>
                <w:sz w:val="28"/>
                <w:szCs w:val="28"/>
                <w:lang w:eastAsia="en-US"/>
              </w:rPr>
              <w:t>е</w:t>
            </w:r>
            <w:r w:rsidR="004971D4">
              <w:rPr>
                <w:sz w:val="28"/>
                <w:szCs w:val="28"/>
                <w:lang w:eastAsia="en-US"/>
              </w:rPr>
              <w:t>ния о департ</w:t>
            </w:r>
            <w:r w:rsidR="004971D4">
              <w:rPr>
                <w:sz w:val="28"/>
                <w:szCs w:val="28"/>
                <w:lang w:eastAsia="en-US"/>
              </w:rPr>
              <w:t>а</w:t>
            </w:r>
            <w:r w:rsidR="004971D4">
              <w:rPr>
                <w:sz w:val="28"/>
                <w:szCs w:val="28"/>
                <w:lang w:eastAsia="en-US"/>
              </w:rPr>
              <w:t xml:space="preserve">менте ЖКХ и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Запрашивает отчеты от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полнителей </w:t>
            </w:r>
          </w:p>
        </w:tc>
      </w:tr>
    </w:tbl>
    <w:p w:rsidR="008B6ECC" w:rsidRDefault="008B6ECC"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2694"/>
        <w:gridCol w:w="2394"/>
        <w:gridCol w:w="2144"/>
      </w:tblGrid>
      <w:tr w:rsidR="004971D4" w:rsidTr="008B6ECC">
        <w:trPr>
          <w:trHeight w:val="275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8B6ECC" w:rsidP="008B6E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8B6ECC" w:rsidP="008B6E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8B6ECC" w:rsidP="008B6E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Pr="004971D4" w:rsidRDefault="008B6ECC" w:rsidP="008B6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8B6ECC" w:rsidP="008B6E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971D4" w:rsidTr="004971D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троль за ходом ре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лизации Програ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мы, координирует деятельность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полнителей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 по подг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товке и реализации мероприятий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граммы, информ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рует население о проводимых мер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приятиях по благ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устройству двор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вых территорий МКД, </w:t>
            </w:r>
          </w:p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вносит предложения по уточнению и корректировке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граммы. </w:t>
            </w:r>
          </w:p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Согласовывает и представляет на утверждение главе администрации Волгограда проекты постановлений 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министрации </w:t>
            </w:r>
            <w:r>
              <w:rPr>
                <w:sz w:val="28"/>
                <w:szCs w:val="28"/>
                <w:lang w:eastAsia="en-US"/>
              </w:rPr>
              <w:br/>
              <w:t>Волгограда о внес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 изменений в Программу,</w:t>
            </w:r>
          </w:p>
          <w:p w:rsidR="004971D4" w:rsidRDefault="004971D4" w:rsidP="004971D4">
            <w:pPr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осуществляет вед</w:t>
            </w:r>
            <w:r>
              <w:rPr>
                <w:spacing w:val="-4"/>
                <w:sz w:val="28"/>
                <w:szCs w:val="28"/>
                <w:lang w:eastAsia="en-US"/>
              </w:rPr>
              <w:t>е</w:t>
            </w:r>
            <w:r>
              <w:rPr>
                <w:spacing w:val="-4"/>
                <w:sz w:val="28"/>
                <w:szCs w:val="28"/>
                <w:lang w:eastAsia="en-US"/>
              </w:rPr>
              <w:t>ние ежеквартальной,</w:t>
            </w:r>
            <w:r>
              <w:rPr>
                <w:sz w:val="28"/>
                <w:szCs w:val="28"/>
                <w:lang w:eastAsia="en-US"/>
              </w:rPr>
              <w:t xml:space="preserve"> годовой и итоговой</w:t>
            </w:r>
          </w:p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отчетности в части осуществляемых полномочий и по Программе в целом,</w:t>
            </w:r>
          </w:p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размещает на оф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циальном информ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ционно-справочном портале Волгограда годовую и итоговую отчетность по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полнению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граммы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ТЭК, утвержде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ного р</w:t>
            </w:r>
            <w:r>
              <w:rPr>
                <w:sz w:val="28"/>
                <w:szCs w:val="28"/>
              </w:rPr>
              <w:t>ешением Волгоградской городской Думы от 28 мая 2014 г. № 13/393 «Об утверждении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ложения о депа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таменте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но-коммунального хозяйства и то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ливно-энергетического комплекса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града», пункт 2 постановления администрации Волгограда </w:t>
            </w:r>
            <w:r>
              <w:rPr>
                <w:sz w:val="28"/>
                <w:szCs w:val="28"/>
              </w:rPr>
              <w:br/>
              <w:t>от 10 августа 2016 г. № 1261 «Об утверждении Порядка и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отбора 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для включ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адресный перечень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</w:t>
            </w:r>
            <w:r w:rsidRPr="006F1B57">
              <w:rPr>
                <w:spacing w:val="-6"/>
                <w:sz w:val="28"/>
                <w:szCs w:val="28"/>
              </w:rPr>
              <w:t>территорий много</w:t>
            </w:r>
            <w:r>
              <w:rPr>
                <w:sz w:val="28"/>
                <w:szCs w:val="28"/>
              </w:rPr>
              <w:t>квартирных домов с целью формирования муниципальной</w:t>
            </w:r>
          </w:p>
          <w:p w:rsidR="004971D4" w:rsidRPr="004971D4" w:rsidRDefault="004971D4" w:rsidP="0049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благоустройству дворовых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торий городского округа город-герой Волгоград на 2017–2021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ды, Положения о комиссии 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бору дворовых </w:t>
            </w:r>
            <w:r>
              <w:rPr>
                <w:sz w:val="28"/>
                <w:szCs w:val="28"/>
              </w:rPr>
              <w:lastRenderedPageBreak/>
              <w:t>территорий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гоквартирных домов»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Программы. Представляет отчет в депа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тамент экон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мического ра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вития админ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страции Волг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града и депа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тамент фина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сов админ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страции Волг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града в соо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ветствии с де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ствующими муниципал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ными правов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ми актами Во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гограда, согл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совывает и представляет на утверждение главе админ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страции Волг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града проекты постановлений администрации Волгограда о внесении изм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нений в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грамму</w:t>
            </w:r>
          </w:p>
        </w:tc>
      </w:tr>
      <w:tr w:rsidR="004971D4" w:rsidTr="004971D4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рожного 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зяйства, </w:t>
            </w:r>
            <w:r>
              <w:rPr>
                <w:sz w:val="28"/>
                <w:szCs w:val="28"/>
                <w:lang w:eastAsia="en-US"/>
              </w:rPr>
              <w:br/>
              <w:t>благоустро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ства и охраны окружающей среды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нистрации Волгограда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Является исполн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телем Программы в части распредел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финансовых средств в части осуществляемых полномочий. Ведет ежеквартальную и годовую отчетность по Программе в ч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сти осуществля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мых полномочий.</w:t>
            </w:r>
          </w:p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Представляет еж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квартальную, год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вую и итоговую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четность по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грамме в части осуществляемых полномочий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муниципальными правовыми акт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Волгограда, разработанными в рамках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Представляет исполнителю-координатору Программы ежеквартал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ные, годовые и итоговые отч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ты о ходе ре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лизации мер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приятий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граммы</w:t>
            </w:r>
          </w:p>
        </w:tc>
      </w:tr>
      <w:tr w:rsidR="004971D4" w:rsidTr="004971D4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ind w:left="-2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МУ «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Комдор</w:t>
            </w:r>
            <w:r>
              <w:rPr>
                <w:spacing w:val="-4"/>
                <w:sz w:val="28"/>
                <w:szCs w:val="28"/>
                <w:lang w:eastAsia="en-US"/>
              </w:rPr>
              <w:softHyphen/>
              <w:t>строй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Реализует меропр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ятия Программы в части организации освещения, ремонта дорожного покр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тия дворовых те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риторий МКД, участвующих в Программе, путем размещения мун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ципальных заказов и заключения мун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ципальных контра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тов на поставку 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варов, оказание услуг, выполнение работ в соотве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ствии с требовани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ми Федерального </w:t>
            </w:r>
            <w:hyperlink r:id="rId18" w:history="1">
              <w:r w:rsidRPr="008B6ECC">
                <w:rPr>
                  <w:rStyle w:val="ae"/>
                  <w:color w:val="auto"/>
                  <w:sz w:val="28"/>
                  <w:szCs w:val="28"/>
                  <w:u w:val="none"/>
                  <w:lang w:eastAsia="en-US"/>
                </w:rPr>
                <w:t>закона</w:t>
              </w:r>
            </w:hyperlink>
            <w:r>
              <w:rPr>
                <w:sz w:val="28"/>
                <w:szCs w:val="28"/>
                <w:lang w:eastAsia="en-US"/>
              </w:rPr>
              <w:t xml:space="preserve"> от 05 апреля 2013 г. № 44-ФЗ </w:t>
            </w:r>
            <w:r w:rsidR="008B6ECC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lastRenderedPageBreak/>
              <w:t>«О контрактной с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стеме в сфере зак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пок товаров, работ, услуг для обеспеч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государстве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и муниципал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нужд»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6F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</w:t>
            </w:r>
            <w:r>
              <w:rPr>
                <w:spacing w:val="-14"/>
                <w:sz w:val="28"/>
                <w:szCs w:val="28"/>
                <w:lang w:eastAsia="en-US"/>
              </w:rPr>
              <w:t xml:space="preserve"> МУ «</w:t>
            </w:r>
            <w:proofErr w:type="spellStart"/>
            <w:r>
              <w:rPr>
                <w:spacing w:val="-8"/>
                <w:sz w:val="28"/>
                <w:szCs w:val="28"/>
                <w:lang w:eastAsia="en-US"/>
              </w:rPr>
              <w:t>Ком</w:t>
            </w:r>
            <w:r>
              <w:rPr>
                <w:spacing w:val="-8"/>
                <w:sz w:val="28"/>
                <w:szCs w:val="28"/>
                <w:lang w:eastAsia="en-US"/>
              </w:rPr>
              <w:softHyphen/>
              <w:t>дорстрой</w:t>
            </w:r>
            <w:proofErr w:type="spellEnd"/>
            <w:r>
              <w:rPr>
                <w:spacing w:val="-8"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</w:rPr>
              <w:t>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жденный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ряжением депа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тамента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Волгограда от 22 декабря 2011 г. № 3413р «Об утверждении Устава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нально-дорожно</w:t>
            </w:r>
            <w:r>
              <w:rPr>
                <w:sz w:val="28"/>
                <w:szCs w:val="28"/>
              </w:rPr>
              <w:softHyphen/>
              <w:t>го строитель</w:t>
            </w:r>
            <w:r w:rsidR="006F1B5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, ремонта и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Представляет исполнителю Программы – комитету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рожного хозя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ства, благ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устройства и охраны окр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жающей среды администрации Волгограда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формацию о ходе реализ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 меропри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тий Программы</w:t>
            </w:r>
          </w:p>
        </w:tc>
      </w:tr>
      <w:tr w:rsidR="004971D4" w:rsidTr="004971D4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 районов Волгограда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Являются исполн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телями Программы на территории соо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ветствующего рай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 в части взаим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действия и контроля по выполнению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роприятий по благ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устройству двор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вой территории, включая озелен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ние, установку м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лых архитектурных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форм и иных эл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ментов благоустро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ства,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вносят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ложения по уточн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нию и корректиро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ке Программы, 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дут ежеквартальную и годовую отче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ность по Программе в части осуществл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емых полномочий. </w:t>
            </w:r>
            <w:r>
              <w:rPr>
                <w:spacing w:val="-10"/>
                <w:sz w:val="28"/>
                <w:szCs w:val="28"/>
                <w:lang w:eastAsia="en-US"/>
              </w:rPr>
              <w:t>Представляют испо</w:t>
            </w:r>
            <w:r>
              <w:rPr>
                <w:spacing w:val="-10"/>
                <w:sz w:val="28"/>
                <w:szCs w:val="28"/>
                <w:lang w:eastAsia="en-US"/>
              </w:rPr>
              <w:t>л</w:t>
            </w:r>
            <w:r>
              <w:rPr>
                <w:spacing w:val="-10"/>
                <w:sz w:val="28"/>
                <w:szCs w:val="28"/>
                <w:lang w:eastAsia="en-US"/>
              </w:rPr>
              <w:t>нителю-координатору</w:t>
            </w:r>
            <w:r>
              <w:rPr>
                <w:sz w:val="28"/>
                <w:szCs w:val="28"/>
                <w:lang w:eastAsia="en-US"/>
              </w:rPr>
              <w:t xml:space="preserve"> Программы еж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квартальную, год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вую и итоговую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четность по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грамме в части осуществляемых полномочий.</w:t>
            </w:r>
          </w:p>
          <w:p w:rsidR="004971D4" w:rsidRDefault="004971D4" w:rsidP="006F1B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Несут ответстве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ность за эффекти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ную реализацию и </w:t>
            </w:r>
            <w:r>
              <w:rPr>
                <w:sz w:val="28"/>
                <w:szCs w:val="28"/>
                <w:lang w:eastAsia="en-US"/>
              </w:rPr>
              <w:lastRenderedPageBreak/>
              <w:t>результаты мер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приятий</w:t>
            </w:r>
            <w:r w:rsidR="006F1B57">
              <w:rPr>
                <w:sz w:val="28"/>
                <w:szCs w:val="28"/>
                <w:lang w:eastAsia="en-US"/>
              </w:rPr>
              <w:t xml:space="preserve"> Програ</w:t>
            </w:r>
            <w:r w:rsidR="006F1B57">
              <w:rPr>
                <w:sz w:val="28"/>
                <w:szCs w:val="28"/>
                <w:lang w:eastAsia="en-US"/>
              </w:rPr>
              <w:t>м</w:t>
            </w:r>
            <w:r w:rsidR="006F1B57">
              <w:rPr>
                <w:sz w:val="28"/>
                <w:szCs w:val="28"/>
                <w:lang w:eastAsia="en-US"/>
              </w:rPr>
              <w:t>мы</w:t>
            </w:r>
            <w:r>
              <w:rPr>
                <w:sz w:val="28"/>
                <w:szCs w:val="28"/>
                <w:lang w:eastAsia="en-US"/>
              </w:rPr>
              <w:t>, по которым они определены испо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нителем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497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Подпункт 2.3.22 раздела 2 </w:t>
            </w:r>
            <w:hyperlink r:id="rId19" w:history="1">
              <w:r w:rsidRPr="008B6ECC">
                <w:rPr>
                  <w:rStyle w:val="ae"/>
                  <w:color w:val="auto"/>
                  <w:sz w:val="28"/>
                  <w:szCs w:val="28"/>
                  <w:u w:val="none"/>
                  <w:lang w:eastAsia="en-US"/>
                </w:rPr>
                <w:t>Пол</w:t>
              </w:r>
              <w:r w:rsidRPr="008B6ECC">
                <w:rPr>
                  <w:rStyle w:val="ae"/>
                  <w:color w:val="auto"/>
                  <w:sz w:val="28"/>
                  <w:szCs w:val="28"/>
                  <w:u w:val="none"/>
                  <w:lang w:eastAsia="en-US"/>
                </w:rPr>
                <w:t>о</w:t>
              </w:r>
              <w:r w:rsidRPr="008B6ECC">
                <w:rPr>
                  <w:rStyle w:val="ae"/>
                  <w:color w:val="auto"/>
                  <w:sz w:val="28"/>
                  <w:szCs w:val="28"/>
                  <w:u w:val="none"/>
                  <w:lang w:eastAsia="en-US"/>
                </w:rPr>
                <w:t>жени</w:t>
              </w:r>
            </w:hyperlink>
            <w:r w:rsidRPr="008B6ECC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об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нистрациях рай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нов Волгограда, утвержденных решением Волг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градской горо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ской Думы </w:t>
            </w:r>
            <w:r>
              <w:rPr>
                <w:sz w:val="28"/>
                <w:szCs w:val="28"/>
                <w:lang w:eastAsia="en-US"/>
              </w:rPr>
              <w:br/>
              <w:t>от 24 декабря 2010 г. № 40/1252 «Об утверждении Положений об администрациях районов Волг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града»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4" w:rsidRDefault="004971D4" w:rsidP="008B6E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Представляют отчеты по св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им направлен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ям деятельн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в рамках Программы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полнителю-координатору Программы в соответствии с действующими муниципал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ными правов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ми актами Во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гограда</w:t>
            </w:r>
          </w:p>
        </w:tc>
      </w:tr>
    </w:tbl>
    <w:p w:rsidR="00BF3C6A" w:rsidRDefault="00BF3C6A" w:rsidP="00BF3C6A">
      <w:pPr>
        <w:ind w:firstLine="851"/>
        <w:jc w:val="both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мероприятий Программы</w:t>
      </w:r>
    </w:p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2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6. Технико-экономическое обоснование Программы</w:t>
      </w:r>
    </w:p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затрат по мероприятиям Программы представлено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3 к Программе.</w:t>
      </w:r>
    </w:p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jc w:val="center"/>
        <w:rPr>
          <w:sz w:val="28"/>
          <w:szCs w:val="28"/>
        </w:rPr>
      </w:pPr>
      <w:r>
        <w:rPr>
          <w:sz w:val="28"/>
          <w:szCs w:val="28"/>
        </w:rPr>
        <w:t>7. Перечень создаваемого (приобретаемого) имущества</w:t>
      </w:r>
    </w:p>
    <w:p w:rsidR="00BF3C6A" w:rsidRDefault="00BF3C6A" w:rsidP="00BF3C6A">
      <w:pPr>
        <w:rPr>
          <w:sz w:val="28"/>
          <w:szCs w:val="28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33"/>
        <w:gridCol w:w="1471"/>
        <w:gridCol w:w="1617"/>
        <w:gridCol w:w="1699"/>
      </w:tblGrid>
      <w:tr w:rsidR="00BF3C6A" w:rsidTr="006F1B57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6F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 w:rsidP="006F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F3C6A" w:rsidRDefault="00BF3C6A" w:rsidP="006F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F3C6A" w:rsidTr="00BF3C6A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3C6A" w:rsidTr="00BF3C6A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Светоточки</w:t>
            </w:r>
            <w:proofErr w:type="spellEnd"/>
            <w:r>
              <w:rPr>
                <w:sz w:val="28"/>
                <w:szCs w:val="28"/>
              </w:rPr>
              <w:t xml:space="preserve"> на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риях МКД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</w:p>
        </w:tc>
      </w:tr>
      <w:tr w:rsidR="00BF3C6A" w:rsidTr="00BF3C6A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</w:p>
        </w:tc>
      </w:tr>
      <w:tr w:rsidR="00BF3C6A" w:rsidTr="00BF3C6A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6A" w:rsidRDefault="00BF3C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rPr>
          <w:sz w:val="28"/>
          <w:szCs w:val="28"/>
        </w:rPr>
      </w:pPr>
    </w:p>
    <w:p w:rsidR="00BF3C6A" w:rsidRDefault="00BF3C6A" w:rsidP="00BF3C6A">
      <w:pPr>
        <w:rPr>
          <w:sz w:val="28"/>
          <w:szCs w:val="28"/>
        </w:rPr>
      </w:pPr>
    </w:p>
    <w:p w:rsidR="004A564F" w:rsidRDefault="00BF3C6A" w:rsidP="008B6ECC">
      <w:pPr>
        <w:ind w:left="496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Департамент жилищно-коммуналь</w:t>
      </w:r>
      <w:r>
        <w:rPr>
          <w:sz w:val="28"/>
          <w:szCs w:val="28"/>
        </w:rPr>
        <w:t>ного хозяйства и топливно-энергетического комплекса администрации Волгограда</w:t>
      </w:r>
    </w:p>
    <w:p w:rsidR="0049116E" w:rsidRDefault="0049116E" w:rsidP="00BF3C6A">
      <w:pPr>
        <w:ind w:left="567"/>
        <w:rPr>
          <w:sz w:val="28"/>
          <w:szCs w:val="28"/>
        </w:rPr>
      </w:pPr>
    </w:p>
    <w:p w:rsidR="0049116E" w:rsidRDefault="0049116E" w:rsidP="00BF3C6A">
      <w:pPr>
        <w:ind w:left="567"/>
        <w:rPr>
          <w:sz w:val="28"/>
        </w:rPr>
        <w:sectPr w:rsidR="0049116E" w:rsidSect="00D927A5">
          <w:headerReference w:type="default" r:id="rId2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C2DF8" w:rsidRPr="00EC2DF8" w:rsidRDefault="00EC2DF8" w:rsidP="00EC2DF8">
      <w:pPr>
        <w:ind w:left="10348"/>
        <w:jc w:val="both"/>
        <w:rPr>
          <w:sz w:val="28"/>
          <w:szCs w:val="28"/>
        </w:rPr>
      </w:pPr>
      <w:r w:rsidRPr="00EC2DF8">
        <w:rPr>
          <w:sz w:val="28"/>
          <w:szCs w:val="28"/>
        </w:rPr>
        <w:lastRenderedPageBreak/>
        <w:t>Приложение 1</w:t>
      </w:r>
    </w:p>
    <w:p w:rsidR="00EC2DF8" w:rsidRPr="00EC2DF8" w:rsidRDefault="00EC2DF8" w:rsidP="00EC2DF8">
      <w:pPr>
        <w:ind w:left="10348"/>
        <w:jc w:val="both"/>
        <w:rPr>
          <w:sz w:val="28"/>
          <w:szCs w:val="28"/>
        </w:rPr>
      </w:pPr>
      <w:r w:rsidRPr="00EC2DF8">
        <w:rPr>
          <w:spacing w:val="-6"/>
          <w:sz w:val="28"/>
          <w:szCs w:val="28"/>
        </w:rPr>
        <w:t>к муниципальной программе «Наш двор –</w:t>
      </w:r>
      <w:r w:rsidRPr="00EC2DF8">
        <w:rPr>
          <w:sz w:val="28"/>
          <w:szCs w:val="28"/>
        </w:rPr>
        <w:t xml:space="preserve"> </w:t>
      </w:r>
      <w:r w:rsidRPr="00EC2DF8">
        <w:rPr>
          <w:spacing w:val="-2"/>
          <w:sz w:val="28"/>
          <w:szCs w:val="28"/>
        </w:rPr>
        <w:t>наш дом» на 2018–2021 годы, утверж</w:t>
      </w:r>
      <w:r>
        <w:rPr>
          <w:spacing w:val="-2"/>
          <w:sz w:val="28"/>
          <w:szCs w:val="28"/>
        </w:rPr>
        <w:softHyphen/>
      </w:r>
      <w:r w:rsidRPr="00EC2DF8">
        <w:rPr>
          <w:sz w:val="28"/>
          <w:szCs w:val="28"/>
        </w:rPr>
        <w:t>денной постановлением администр</w:t>
      </w:r>
      <w:r w:rsidRPr="00EC2DF8">
        <w:rPr>
          <w:sz w:val="28"/>
          <w:szCs w:val="28"/>
        </w:rPr>
        <w:t>а</w:t>
      </w:r>
      <w:r w:rsidRPr="00EC2DF8">
        <w:rPr>
          <w:sz w:val="28"/>
          <w:szCs w:val="28"/>
        </w:rPr>
        <w:t>ции Волгограда</w:t>
      </w:r>
      <w:r>
        <w:rPr>
          <w:sz w:val="28"/>
          <w:szCs w:val="28"/>
        </w:rPr>
        <w:t xml:space="preserve"> от 31.10.2016 № 1658</w:t>
      </w:r>
    </w:p>
    <w:p w:rsidR="00EC2DF8" w:rsidRPr="00EC2DF8" w:rsidRDefault="00EC2DF8" w:rsidP="00EC2DF8">
      <w:pPr>
        <w:ind w:left="10490"/>
        <w:jc w:val="both"/>
        <w:rPr>
          <w:sz w:val="28"/>
          <w:szCs w:val="28"/>
        </w:rPr>
      </w:pPr>
    </w:p>
    <w:p w:rsidR="00EC2DF8" w:rsidRPr="00EC2DF8" w:rsidRDefault="00EC2DF8" w:rsidP="00EC2DF8">
      <w:pPr>
        <w:ind w:left="10490"/>
        <w:jc w:val="both"/>
        <w:rPr>
          <w:sz w:val="28"/>
          <w:szCs w:val="28"/>
        </w:rPr>
      </w:pPr>
    </w:p>
    <w:p w:rsidR="00EC2DF8" w:rsidRPr="00EC2DF8" w:rsidRDefault="00EC2DF8" w:rsidP="00EC2DF8">
      <w:pPr>
        <w:ind w:left="10490"/>
        <w:jc w:val="both"/>
        <w:rPr>
          <w:sz w:val="28"/>
          <w:szCs w:val="28"/>
        </w:rPr>
      </w:pP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ЦЕЛ</w:t>
      </w:r>
      <w:r w:rsidR="00AA2EB9">
        <w:rPr>
          <w:sz w:val="28"/>
          <w:szCs w:val="28"/>
        </w:rPr>
        <w:t>Ь</w:t>
      </w:r>
      <w:r w:rsidRPr="00EC2DF8">
        <w:rPr>
          <w:sz w:val="28"/>
          <w:szCs w:val="28"/>
        </w:rPr>
        <w:t>, ЗАДАЧИ И ИНДИКАТОРЫ</w:t>
      </w: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муниципальной программы «Наш двор – наш дом» на 2018–2021 годы (далее – Программа)</w:t>
      </w:r>
    </w:p>
    <w:p w:rsidR="00EC2DF8" w:rsidRPr="00EC2DF8" w:rsidRDefault="00EC2DF8" w:rsidP="00EC2DF8">
      <w:pPr>
        <w:rPr>
          <w:sz w:val="28"/>
          <w:szCs w:val="28"/>
        </w:rPr>
      </w:pPr>
    </w:p>
    <w:tbl>
      <w:tblPr>
        <w:tblW w:w="15202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00"/>
        <w:gridCol w:w="2015"/>
        <w:gridCol w:w="3400"/>
        <w:gridCol w:w="850"/>
        <w:gridCol w:w="992"/>
        <w:gridCol w:w="952"/>
        <w:gridCol w:w="1036"/>
        <w:gridCol w:w="850"/>
        <w:gridCol w:w="995"/>
        <w:gridCol w:w="954"/>
        <w:gridCol w:w="1035"/>
        <w:gridCol w:w="1423"/>
      </w:tblGrid>
      <w:tr w:rsidR="00EC2DF8" w:rsidRPr="000F6290" w:rsidTr="00EC2DF8">
        <w:trPr>
          <w:trHeight w:val="3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Наименование целей, задач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Наименование индикат</w:t>
            </w:r>
            <w:r w:rsidRPr="000F6290">
              <w:rPr>
                <w:sz w:val="28"/>
                <w:szCs w:val="28"/>
              </w:rPr>
              <w:t>о</w:t>
            </w:r>
            <w:r w:rsidRPr="000F6290">
              <w:rPr>
                <w:sz w:val="28"/>
                <w:szCs w:val="28"/>
              </w:rPr>
              <w:t>ров достижения целей (выполнения задач)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Ед</w:t>
            </w:r>
            <w:r w:rsidRPr="000F6290">
              <w:rPr>
                <w:sz w:val="28"/>
                <w:szCs w:val="28"/>
              </w:rPr>
              <w:t>и</w:t>
            </w:r>
            <w:r w:rsidRPr="000F6290">
              <w:rPr>
                <w:sz w:val="28"/>
                <w:szCs w:val="28"/>
              </w:rPr>
              <w:t>ница и</w:t>
            </w:r>
            <w:r w:rsidRPr="000F6290">
              <w:rPr>
                <w:sz w:val="28"/>
                <w:szCs w:val="28"/>
              </w:rPr>
              <w:t>з</w:t>
            </w:r>
            <w:r w:rsidRPr="000F6290">
              <w:rPr>
                <w:sz w:val="28"/>
                <w:szCs w:val="28"/>
              </w:rPr>
              <w:t>м</w:t>
            </w:r>
            <w:r w:rsidRPr="000F6290">
              <w:rPr>
                <w:sz w:val="28"/>
                <w:szCs w:val="28"/>
              </w:rPr>
              <w:t>е</w:t>
            </w:r>
            <w:r w:rsidRPr="000F6290">
              <w:rPr>
                <w:sz w:val="28"/>
                <w:szCs w:val="28"/>
              </w:rPr>
              <w:t>р</w:t>
            </w:r>
            <w:r w:rsidRPr="000F6290">
              <w:rPr>
                <w:sz w:val="28"/>
                <w:szCs w:val="28"/>
              </w:rPr>
              <w:t>е</w:t>
            </w:r>
            <w:r w:rsidRPr="000F6290">
              <w:rPr>
                <w:sz w:val="28"/>
                <w:szCs w:val="28"/>
              </w:rPr>
              <w:t>ния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Значения индикаторов</w:t>
            </w:r>
          </w:p>
        </w:tc>
      </w:tr>
      <w:tr w:rsidR="00EC2DF8" w:rsidRPr="000F6290" w:rsidTr="00EC2DF8">
        <w:trPr>
          <w:trHeight w:val="7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 xml:space="preserve">по годам реализации </w:t>
            </w:r>
            <w:r w:rsidR="00AA2EB9">
              <w:rPr>
                <w:sz w:val="28"/>
                <w:szCs w:val="28"/>
              </w:rPr>
              <w:br/>
            </w:r>
            <w:r w:rsidRPr="000F6290">
              <w:rPr>
                <w:sz w:val="28"/>
                <w:szCs w:val="28"/>
              </w:rPr>
              <w:t>Программы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в резул</w:t>
            </w:r>
            <w:r w:rsidRPr="000F6290">
              <w:rPr>
                <w:sz w:val="28"/>
                <w:szCs w:val="28"/>
              </w:rPr>
              <w:t>ь</w:t>
            </w:r>
            <w:r w:rsidRPr="000F6290">
              <w:rPr>
                <w:sz w:val="28"/>
                <w:szCs w:val="28"/>
              </w:rPr>
              <w:t>тате ре</w:t>
            </w:r>
            <w:r w:rsidRPr="000F6290">
              <w:rPr>
                <w:sz w:val="28"/>
                <w:szCs w:val="28"/>
              </w:rPr>
              <w:t>а</w:t>
            </w:r>
            <w:r w:rsidRPr="000F6290">
              <w:rPr>
                <w:sz w:val="28"/>
                <w:szCs w:val="28"/>
              </w:rPr>
              <w:t>лизации Пр</w:t>
            </w:r>
            <w:r w:rsidRPr="000F6290">
              <w:rPr>
                <w:sz w:val="28"/>
                <w:szCs w:val="28"/>
              </w:rPr>
              <w:t>о</w:t>
            </w:r>
            <w:r w:rsidRPr="000F6290">
              <w:rPr>
                <w:sz w:val="28"/>
                <w:szCs w:val="28"/>
              </w:rPr>
              <w:t>граммы</w:t>
            </w:r>
          </w:p>
        </w:tc>
      </w:tr>
      <w:tr w:rsidR="00EC2DF8" w:rsidRPr="000F6290" w:rsidTr="00EC2DF8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2015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2016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2018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2019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2020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2021 год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</w:p>
        </w:tc>
      </w:tr>
      <w:tr w:rsidR="00EC2DF8" w:rsidRPr="000F6290" w:rsidTr="000C5086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12</w:t>
            </w:r>
          </w:p>
        </w:tc>
      </w:tr>
      <w:tr w:rsidR="00EC2DF8" w:rsidRPr="000F6290" w:rsidTr="000F6290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AA2EB9">
            <w:pPr>
              <w:ind w:right="-65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Цель: ко</w:t>
            </w:r>
            <w:r w:rsidRPr="000F6290">
              <w:rPr>
                <w:sz w:val="28"/>
                <w:szCs w:val="28"/>
              </w:rPr>
              <w:t>м</w:t>
            </w:r>
            <w:r w:rsidRPr="00AA2EB9">
              <w:rPr>
                <w:spacing w:val="-6"/>
                <w:sz w:val="28"/>
                <w:szCs w:val="28"/>
              </w:rPr>
              <w:t>плексное бл</w:t>
            </w:r>
            <w:r w:rsidRPr="00AA2EB9">
              <w:rPr>
                <w:spacing w:val="-6"/>
                <w:sz w:val="28"/>
                <w:szCs w:val="28"/>
              </w:rPr>
              <w:t>а</w:t>
            </w:r>
            <w:r w:rsidRPr="00AA2EB9">
              <w:rPr>
                <w:spacing w:val="-6"/>
                <w:sz w:val="28"/>
                <w:szCs w:val="28"/>
              </w:rPr>
              <w:t>го</w:t>
            </w:r>
            <w:r w:rsidRPr="000F6290">
              <w:rPr>
                <w:sz w:val="28"/>
                <w:szCs w:val="28"/>
              </w:rPr>
              <w:t>устройство дворовых те</w:t>
            </w:r>
            <w:r w:rsidRPr="000F6290">
              <w:rPr>
                <w:sz w:val="28"/>
                <w:szCs w:val="28"/>
              </w:rPr>
              <w:t>р</w:t>
            </w:r>
            <w:r w:rsidRPr="000F6290">
              <w:rPr>
                <w:sz w:val="28"/>
                <w:szCs w:val="28"/>
              </w:rPr>
              <w:t xml:space="preserve">риторий </w:t>
            </w:r>
            <w:r w:rsidR="00AA2EB9">
              <w:rPr>
                <w:sz w:val="28"/>
                <w:szCs w:val="28"/>
              </w:rPr>
              <w:br/>
            </w:r>
            <w:r w:rsidRPr="000F6290">
              <w:rPr>
                <w:sz w:val="28"/>
                <w:szCs w:val="28"/>
              </w:rPr>
              <w:t>многокварти</w:t>
            </w:r>
            <w:r w:rsidRPr="000F6290">
              <w:rPr>
                <w:sz w:val="28"/>
                <w:szCs w:val="28"/>
              </w:rPr>
              <w:t>р</w:t>
            </w:r>
            <w:r w:rsidRPr="000F6290">
              <w:rPr>
                <w:sz w:val="28"/>
                <w:szCs w:val="28"/>
              </w:rPr>
              <w:t>ных</w:t>
            </w:r>
            <w:r w:rsidR="000F6290" w:rsidRPr="000F6290">
              <w:rPr>
                <w:sz w:val="28"/>
                <w:szCs w:val="28"/>
              </w:rPr>
              <w:t xml:space="preserve"> домов Волгограда (далее – МКД)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0F6290">
            <w:pPr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Доля дворовых террит</w:t>
            </w:r>
            <w:r w:rsidRPr="000F6290">
              <w:rPr>
                <w:sz w:val="28"/>
                <w:szCs w:val="28"/>
              </w:rPr>
              <w:t>о</w:t>
            </w:r>
            <w:r w:rsidRPr="000F6290">
              <w:rPr>
                <w:sz w:val="28"/>
                <w:szCs w:val="28"/>
              </w:rPr>
              <w:t>рий МКД, в отношении которых проведены раб</w:t>
            </w:r>
            <w:r w:rsidRPr="000F6290">
              <w:rPr>
                <w:sz w:val="28"/>
                <w:szCs w:val="28"/>
              </w:rPr>
              <w:t>о</w:t>
            </w:r>
            <w:r w:rsidRPr="000F6290">
              <w:rPr>
                <w:sz w:val="28"/>
                <w:szCs w:val="28"/>
              </w:rPr>
              <w:t xml:space="preserve">ты по комплексному </w:t>
            </w:r>
            <w:r w:rsidRPr="000F6290">
              <w:rPr>
                <w:sz w:val="28"/>
                <w:szCs w:val="28"/>
              </w:rPr>
              <w:br/>
            </w:r>
            <w:r w:rsidRPr="000F6290">
              <w:rPr>
                <w:spacing w:val="-4"/>
                <w:sz w:val="28"/>
                <w:szCs w:val="28"/>
              </w:rPr>
              <w:t>благоустройству, от общ</w:t>
            </w:r>
            <w:r w:rsidRPr="000F6290">
              <w:rPr>
                <w:spacing w:val="-4"/>
                <w:sz w:val="28"/>
                <w:szCs w:val="28"/>
              </w:rPr>
              <w:t>е</w:t>
            </w:r>
            <w:r w:rsidRPr="000F6290">
              <w:rPr>
                <w:spacing w:val="-4"/>
                <w:sz w:val="28"/>
                <w:szCs w:val="28"/>
              </w:rPr>
              <w:t>го количества дворовых</w:t>
            </w:r>
            <w:r w:rsidR="000F6290" w:rsidRPr="000F6290">
              <w:rPr>
                <w:sz w:val="28"/>
                <w:szCs w:val="28"/>
              </w:rPr>
              <w:t xml:space="preserve"> территорий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8,7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0F6290" w:rsidRDefault="00EC2DF8" w:rsidP="00FB72CB">
            <w:pPr>
              <w:jc w:val="center"/>
              <w:rPr>
                <w:sz w:val="28"/>
                <w:szCs w:val="28"/>
              </w:rPr>
            </w:pPr>
            <w:r w:rsidRPr="000F6290">
              <w:rPr>
                <w:sz w:val="28"/>
                <w:szCs w:val="28"/>
              </w:rPr>
              <w:t>8,7</w:t>
            </w:r>
          </w:p>
        </w:tc>
      </w:tr>
    </w:tbl>
    <w:p w:rsidR="0070265C" w:rsidRDefault="0070265C">
      <w:r>
        <w:br w:type="page"/>
      </w:r>
    </w:p>
    <w:tbl>
      <w:tblPr>
        <w:tblW w:w="15202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00"/>
        <w:gridCol w:w="2008"/>
        <w:gridCol w:w="3415"/>
        <w:gridCol w:w="854"/>
        <w:gridCol w:w="980"/>
        <w:gridCol w:w="952"/>
        <w:gridCol w:w="1036"/>
        <w:gridCol w:w="840"/>
        <w:gridCol w:w="1005"/>
        <w:gridCol w:w="954"/>
        <w:gridCol w:w="1035"/>
        <w:gridCol w:w="1423"/>
      </w:tblGrid>
      <w:tr w:rsidR="0070265C" w:rsidRPr="00EC2DF8" w:rsidTr="0070265C">
        <w:trPr>
          <w:trHeight w:val="274"/>
          <w:tblHeader/>
        </w:trPr>
        <w:tc>
          <w:tcPr>
            <w:tcW w:w="15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65C" w:rsidRPr="0070265C" w:rsidRDefault="0070265C" w:rsidP="00702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70265C" w:rsidRPr="00EC2DF8" w:rsidTr="0070265C">
        <w:trPr>
          <w:trHeight w:val="27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5C" w:rsidRPr="00EC2DF8" w:rsidRDefault="0070265C" w:rsidP="00702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EC2DF8" w:rsidRPr="00EC2DF8" w:rsidTr="0070265C">
        <w:trPr>
          <w:trHeight w:val="9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Задача: р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монт двор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вых террит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 xml:space="preserve">рий МКД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Количество дворовых территорий МКД, прив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денных в нормативное с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стояние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C2DF8" w:rsidRPr="00EC2DF8" w:rsidTr="00EC2DF8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B52156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Доля площади отремо</w:t>
            </w:r>
            <w:r w:rsidRPr="00EC2DF8">
              <w:rPr>
                <w:color w:val="000000"/>
                <w:sz w:val="28"/>
                <w:szCs w:val="28"/>
              </w:rPr>
              <w:t>н</w:t>
            </w:r>
            <w:r w:rsidRPr="00EC2DF8">
              <w:rPr>
                <w:color w:val="000000"/>
                <w:sz w:val="28"/>
                <w:szCs w:val="28"/>
              </w:rPr>
              <w:t>тированного дорожного покрытия дворовых те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EC2DF8">
              <w:rPr>
                <w:color w:val="000000"/>
                <w:sz w:val="28"/>
                <w:szCs w:val="28"/>
              </w:rPr>
              <w:t>риторий МКД в общей площади дорожного п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крытия дворовых терр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>торий МКД, включенных в Программу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C2DF8" w:rsidRPr="00EC2DF8" w:rsidTr="00EC2DF8">
        <w:trPr>
          <w:trHeight w:val="9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70265C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Задача:</w:t>
            </w:r>
            <w:r w:rsidR="0070265C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орг</w:t>
            </w:r>
            <w:r w:rsidRPr="00EC2DF8">
              <w:rPr>
                <w:color w:val="000000"/>
                <w:sz w:val="28"/>
                <w:szCs w:val="28"/>
              </w:rPr>
              <w:t>а</w:t>
            </w:r>
            <w:r w:rsidRPr="00EC2DF8">
              <w:rPr>
                <w:color w:val="000000"/>
                <w:sz w:val="28"/>
                <w:szCs w:val="28"/>
              </w:rPr>
              <w:t>низация осв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щения двор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вых террит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 xml:space="preserve">рий МКД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Количество дворовых территорий МКД, на к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торых организовано освещение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EC2DF8" w:rsidRPr="00EC2DF8" w:rsidTr="0070265C">
        <w:trPr>
          <w:trHeight w:val="5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Доля дворовых террит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рий МКД</w:t>
            </w:r>
            <w:r w:rsidR="0070265C">
              <w:rPr>
                <w:sz w:val="28"/>
                <w:szCs w:val="28"/>
              </w:rPr>
              <w:t>,</w:t>
            </w:r>
            <w:r w:rsidRPr="00EC2DF8">
              <w:rPr>
                <w:sz w:val="28"/>
                <w:szCs w:val="28"/>
              </w:rPr>
              <w:t xml:space="preserve"> соответству</w:t>
            </w:r>
            <w:r w:rsidRPr="00EC2DF8">
              <w:rPr>
                <w:sz w:val="28"/>
                <w:szCs w:val="28"/>
              </w:rPr>
              <w:t>ю</w:t>
            </w:r>
            <w:r w:rsidRPr="00EC2DF8">
              <w:rPr>
                <w:sz w:val="28"/>
                <w:szCs w:val="28"/>
              </w:rPr>
              <w:t>щих нормативному уро</w:t>
            </w:r>
            <w:r w:rsidRPr="00EC2DF8">
              <w:rPr>
                <w:sz w:val="28"/>
                <w:szCs w:val="28"/>
              </w:rPr>
              <w:t>в</w:t>
            </w:r>
            <w:r w:rsidRPr="00EC2DF8">
              <w:rPr>
                <w:sz w:val="28"/>
                <w:szCs w:val="28"/>
              </w:rPr>
              <w:t>ню освещенности в те</w:t>
            </w:r>
            <w:r w:rsidRPr="00EC2DF8">
              <w:rPr>
                <w:sz w:val="28"/>
                <w:szCs w:val="28"/>
              </w:rPr>
              <w:t>м</w:t>
            </w:r>
            <w:r w:rsidRPr="00EC2DF8">
              <w:rPr>
                <w:sz w:val="28"/>
                <w:szCs w:val="28"/>
              </w:rPr>
              <w:t>ное время суток в связи с устройством линий наружного освещения</w:t>
            </w:r>
            <w:r w:rsidR="0070265C">
              <w:rPr>
                <w:sz w:val="28"/>
                <w:szCs w:val="28"/>
              </w:rPr>
              <w:t>,</w:t>
            </w:r>
            <w:r w:rsidRPr="00EC2DF8">
              <w:rPr>
                <w:sz w:val="28"/>
                <w:szCs w:val="28"/>
              </w:rPr>
              <w:t xml:space="preserve"> в общем количестве двор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 xml:space="preserve">вых территорий МКД, включенных в Программу </w:t>
            </w:r>
            <w:r w:rsidRPr="00EC2DF8">
              <w:rPr>
                <w:sz w:val="28"/>
                <w:szCs w:val="28"/>
              </w:rPr>
              <w:lastRenderedPageBreak/>
              <w:t>и требующих устройства наружного освещения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100</w:t>
            </w:r>
          </w:p>
        </w:tc>
      </w:tr>
      <w:tr w:rsidR="00EC2DF8" w:rsidRPr="00EC2DF8" w:rsidTr="00EC2DF8">
        <w:trPr>
          <w:trHeight w:val="14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Задача: устройство малых арх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>тектурных форм на дв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ровых терр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 xml:space="preserve">ториях МКД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Доля дворовых террит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рий МКД, на которых с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зданы комфортные усл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вия для отдыха и досуга жителей, от общего кол</w:t>
            </w:r>
            <w:r w:rsidRPr="00EC2DF8">
              <w:rPr>
                <w:sz w:val="28"/>
                <w:szCs w:val="28"/>
              </w:rPr>
              <w:t>и</w:t>
            </w:r>
            <w:r w:rsidRPr="00EC2DF8">
              <w:rPr>
                <w:sz w:val="28"/>
                <w:szCs w:val="28"/>
              </w:rPr>
              <w:t>чества дворовых террит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рий МКД, участвующих в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C2DF8" w:rsidRPr="00EC2DF8" w:rsidTr="00EC2DF8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Количество граждан, обеспеченных комфор</w:t>
            </w:r>
            <w:r w:rsidRPr="00EC2DF8">
              <w:rPr>
                <w:color w:val="000000"/>
                <w:sz w:val="28"/>
                <w:szCs w:val="28"/>
              </w:rPr>
              <w:t>т</w:t>
            </w:r>
            <w:r w:rsidRPr="00EC2DF8">
              <w:rPr>
                <w:color w:val="000000"/>
                <w:sz w:val="28"/>
                <w:szCs w:val="28"/>
              </w:rPr>
              <w:t>ными условиями прож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 xml:space="preserve">вания в МКД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C2DF8">
              <w:rPr>
                <w:color w:val="000000"/>
                <w:spacing w:val="-4"/>
                <w:sz w:val="28"/>
                <w:szCs w:val="28"/>
              </w:rPr>
              <w:t>112,3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112,3</w:t>
            </w:r>
          </w:p>
        </w:tc>
      </w:tr>
      <w:tr w:rsidR="00EC2DF8" w:rsidRPr="00EC2DF8" w:rsidTr="00EC2DF8">
        <w:trPr>
          <w:trHeight w:val="9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Задача: озел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нение двор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вых террит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 xml:space="preserve">рий МКД 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70265C">
            <w:pPr>
              <w:ind w:right="-123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Количество жителей, пр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живающих в МКД, на те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70265C">
              <w:rPr>
                <w:color w:val="000000"/>
                <w:spacing w:val="-6"/>
                <w:sz w:val="28"/>
                <w:szCs w:val="28"/>
              </w:rPr>
              <w:t>риториях которых выполн</w:t>
            </w:r>
            <w:r w:rsidRPr="0070265C">
              <w:rPr>
                <w:color w:val="000000"/>
                <w:spacing w:val="-6"/>
                <w:sz w:val="28"/>
                <w:szCs w:val="28"/>
              </w:rPr>
              <w:t>е</w:t>
            </w:r>
            <w:r w:rsidRPr="0070265C">
              <w:rPr>
                <w:color w:val="000000"/>
                <w:spacing w:val="-6"/>
                <w:sz w:val="28"/>
                <w:szCs w:val="28"/>
              </w:rPr>
              <w:t>ны работы по озеленению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31,2</w:t>
            </w:r>
          </w:p>
        </w:tc>
      </w:tr>
      <w:tr w:rsidR="00EC2DF8" w:rsidRPr="00EC2DF8" w:rsidTr="00EC2DF8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Доля дворовых террит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 xml:space="preserve">рий МКД, на которых норма </w:t>
            </w:r>
            <w:proofErr w:type="spellStart"/>
            <w:r w:rsidRPr="00EC2DF8">
              <w:rPr>
                <w:color w:val="000000"/>
                <w:sz w:val="28"/>
                <w:szCs w:val="28"/>
              </w:rPr>
              <w:t>озелененности</w:t>
            </w:r>
            <w:proofErr w:type="spellEnd"/>
            <w:r w:rsidRPr="00EC2DF8">
              <w:rPr>
                <w:color w:val="000000"/>
                <w:sz w:val="28"/>
                <w:szCs w:val="28"/>
              </w:rPr>
              <w:t xml:space="preserve"> на одного жителя соотве</w:t>
            </w:r>
            <w:r w:rsidRPr="00EC2DF8">
              <w:rPr>
                <w:color w:val="000000"/>
                <w:sz w:val="28"/>
                <w:szCs w:val="28"/>
              </w:rPr>
              <w:t>т</w:t>
            </w:r>
            <w:r w:rsidRPr="00EC2DF8">
              <w:rPr>
                <w:color w:val="000000"/>
                <w:sz w:val="28"/>
                <w:szCs w:val="28"/>
              </w:rPr>
              <w:t>ствует нормативному п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казателю в связи с вводом в эксплуатацию объектов озеленения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C2DF8" w:rsidRPr="00EC2DF8" w:rsidTr="00EC2DF8">
        <w:trPr>
          <w:trHeight w:val="9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Задача: пр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>влечение населения к участию в п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вышении уровня благ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устройства дворовых те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EC2DF8">
              <w:rPr>
                <w:color w:val="000000"/>
                <w:sz w:val="28"/>
                <w:szCs w:val="28"/>
              </w:rPr>
              <w:t xml:space="preserve">риторий МКД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Уровень информирования о мероприятиях по благ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устройству дворовых те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EC2DF8">
              <w:rPr>
                <w:color w:val="000000"/>
                <w:sz w:val="28"/>
                <w:szCs w:val="28"/>
              </w:rPr>
              <w:t xml:space="preserve">риторий МКД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C2DF8" w:rsidRPr="00EC2DF8" w:rsidTr="00EC2DF8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Доля участия жителей, проживающих в МКД, в повышении уровня благ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устройства дворовых те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EC2DF8">
              <w:rPr>
                <w:color w:val="000000"/>
                <w:sz w:val="28"/>
                <w:szCs w:val="28"/>
              </w:rPr>
              <w:t>риторий МКД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EC2DF8" w:rsidRPr="00EC2DF8" w:rsidRDefault="00EC2DF8" w:rsidP="00EC2DF8">
      <w:pPr>
        <w:rPr>
          <w:sz w:val="28"/>
          <w:szCs w:val="28"/>
        </w:rPr>
      </w:pPr>
    </w:p>
    <w:p w:rsidR="00EC2DF8" w:rsidRDefault="00EC2DF8" w:rsidP="00EC2DF8">
      <w:pPr>
        <w:rPr>
          <w:sz w:val="28"/>
          <w:szCs w:val="28"/>
        </w:rPr>
      </w:pPr>
    </w:p>
    <w:p w:rsidR="00A41A66" w:rsidRPr="00EC2DF8" w:rsidRDefault="00A41A66" w:rsidP="00EC2DF8">
      <w:pPr>
        <w:rPr>
          <w:sz w:val="28"/>
          <w:szCs w:val="28"/>
        </w:rPr>
      </w:pPr>
    </w:p>
    <w:p w:rsidR="00EC2DF8" w:rsidRPr="00EC2DF8" w:rsidRDefault="00EC2DF8" w:rsidP="00EC2DF8">
      <w:pPr>
        <w:ind w:left="10348"/>
        <w:jc w:val="both"/>
        <w:rPr>
          <w:sz w:val="28"/>
          <w:szCs w:val="28"/>
        </w:rPr>
      </w:pPr>
      <w:r w:rsidRPr="00EC2DF8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p w:rsidR="00EC2DF8" w:rsidRPr="00EC2DF8" w:rsidRDefault="00EC2DF8" w:rsidP="00EC2DF8">
      <w:pPr>
        <w:rPr>
          <w:sz w:val="28"/>
          <w:szCs w:val="28"/>
        </w:rPr>
        <w:sectPr w:rsidR="00EC2DF8" w:rsidRPr="00EC2DF8" w:rsidSect="00EC2DF8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045300" w:rsidRPr="00EC2DF8" w:rsidRDefault="00045300" w:rsidP="00045300">
      <w:pPr>
        <w:ind w:left="10348"/>
        <w:jc w:val="both"/>
        <w:rPr>
          <w:sz w:val="28"/>
          <w:szCs w:val="28"/>
        </w:rPr>
      </w:pPr>
      <w:r w:rsidRPr="00EC2D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45300" w:rsidRDefault="00045300" w:rsidP="00045300">
      <w:pPr>
        <w:ind w:left="10348"/>
        <w:jc w:val="both"/>
        <w:rPr>
          <w:sz w:val="28"/>
          <w:szCs w:val="28"/>
        </w:rPr>
      </w:pPr>
      <w:r w:rsidRPr="00EC2DF8">
        <w:rPr>
          <w:spacing w:val="-6"/>
          <w:sz w:val="28"/>
          <w:szCs w:val="28"/>
        </w:rPr>
        <w:t>к муниципальной программе «Наш двор –</w:t>
      </w:r>
      <w:r w:rsidRPr="00EC2DF8">
        <w:rPr>
          <w:sz w:val="28"/>
          <w:szCs w:val="28"/>
        </w:rPr>
        <w:t xml:space="preserve"> </w:t>
      </w:r>
      <w:r w:rsidRPr="00EC2DF8">
        <w:rPr>
          <w:spacing w:val="-2"/>
          <w:sz w:val="28"/>
          <w:szCs w:val="28"/>
        </w:rPr>
        <w:t>наш дом» на 2018–2021 годы, утверж</w:t>
      </w:r>
      <w:r>
        <w:rPr>
          <w:spacing w:val="-2"/>
          <w:sz w:val="28"/>
          <w:szCs w:val="28"/>
        </w:rPr>
        <w:softHyphen/>
      </w:r>
      <w:r w:rsidRPr="00EC2DF8">
        <w:rPr>
          <w:sz w:val="28"/>
          <w:szCs w:val="28"/>
        </w:rPr>
        <w:t>денной постановлением администр</w:t>
      </w:r>
      <w:r w:rsidRPr="00EC2DF8">
        <w:rPr>
          <w:sz w:val="28"/>
          <w:szCs w:val="28"/>
        </w:rPr>
        <w:t>а</w:t>
      </w:r>
      <w:r w:rsidRPr="00EC2DF8">
        <w:rPr>
          <w:sz w:val="28"/>
          <w:szCs w:val="28"/>
        </w:rPr>
        <w:t>ции Волгограда</w:t>
      </w:r>
      <w:r>
        <w:rPr>
          <w:sz w:val="28"/>
          <w:szCs w:val="28"/>
        </w:rPr>
        <w:t xml:space="preserve"> от 31.10.2016 № 1658</w:t>
      </w:r>
    </w:p>
    <w:p w:rsidR="00045300" w:rsidRPr="00EC2DF8" w:rsidRDefault="00045300" w:rsidP="00045300">
      <w:pPr>
        <w:ind w:left="10348"/>
        <w:jc w:val="both"/>
        <w:rPr>
          <w:sz w:val="28"/>
          <w:szCs w:val="28"/>
        </w:rPr>
      </w:pPr>
    </w:p>
    <w:p w:rsidR="00045300" w:rsidRPr="00EC2DF8" w:rsidRDefault="00045300" w:rsidP="00045300">
      <w:pPr>
        <w:ind w:left="10490"/>
        <w:jc w:val="both"/>
        <w:rPr>
          <w:sz w:val="28"/>
          <w:szCs w:val="28"/>
        </w:rPr>
      </w:pP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ПЕРЕЧЕНЬ</w:t>
      </w: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мероприятий муниципальной программы «Наш двор – наш дом» на 2018–2021 годы (далее – Программа)</w:t>
      </w:r>
    </w:p>
    <w:p w:rsidR="00EC2DF8" w:rsidRPr="00EC2DF8" w:rsidRDefault="00EC2DF8" w:rsidP="00EC2DF8">
      <w:pPr>
        <w:rPr>
          <w:sz w:val="28"/>
          <w:szCs w:val="28"/>
        </w:rPr>
      </w:pPr>
    </w:p>
    <w:tbl>
      <w:tblPr>
        <w:tblStyle w:val="ab"/>
        <w:tblW w:w="15211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992"/>
        <w:gridCol w:w="1417"/>
        <w:gridCol w:w="1418"/>
        <w:gridCol w:w="1417"/>
        <w:gridCol w:w="2410"/>
        <w:gridCol w:w="879"/>
        <w:gridCol w:w="1134"/>
        <w:gridCol w:w="1985"/>
        <w:gridCol w:w="850"/>
      </w:tblGrid>
      <w:tr w:rsidR="00EC2DF8" w:rsidRPr="00EC2DF8" w:rsidTr="00D16AE6">
        <w:trPr>
          <w:trHeight w:val="1018"/>
        </w:trPr>
        <w:tc>
          <w:tcPr>
            <w:tcW w:w="724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Срок ре</w:t>
            </w:r>
            <w:r w:rsidRPr="00EC2DF8">
              <w:rPr>
                <w:color w:val="000000"/>
                <w:sz w:val="28"/>
                <w:szCs w:val="28"/>
              </w:rPr>
              <w:t>а</w:t>
            </w:r>
            <w:r w:rsidRPr="00EC2DF8">
              <w:rPr>
                <w:color w:val="000000"/>
                <w:sz w:val="28"/>
                <w:szCs w:val="28"/>
              </w:rPr>
              <w:t>лиз</w:t>
            </w:r>
            <w:r w:rsidRPr="00EC2DF8">
              <w:rPr>
                <w:color w:val="000000"/>
                <w:sz w:val="28"/>
                <w:szCs w:val="28"/>
              </w:rPr>
              <w:t>а</w:t>
            </w:r>
            <w:r w:rsidRPr="00EC2DF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252" w:type="dxa"/>
            <w:gridSpan w:val="3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D16AE6">
              <w:rPr>
                <w:color w:val="000000"/>
                <w:sz w:val="28"/>
                <w:szCs w:val="28"/>
              </w:rPr>
              <w:br/>
            </w:r>
            <w:r w:rsidRPr="00EC2DF8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4423" w:type="dxa"/>
            <w:gridSpan w:val="3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Индикаторы достижения целей, выполнения задач (показатели р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зультативности мероприятий)</w:t>
            </w:r>
          </w:p>
        </w:tc>
        <w:tc>
          <w:tcPr>
            <w:tcW w:w="1985" w:type="dxa"/>
            <w:vMerge w:val="restart"/>
            <w:hideMark/>
          </w:tcPr>
          <w:p w:rsidR="00EC2DF8" w:rsidRPr="00EC2DF8" w:rsidRDefault="001E0ED2" w:rsidP="00EC2DF8">
            <w:pPr>
              <w:jc w:val="center"/>
              <w:rPr>
                <w:sz w:val="28"/>
                <w:szCs w:val="28"/>
              </w:rPr>
            </w:pPr>
            <w:hyperlink r:id="rId21" w:anchor="RANGE!P912" w:history="1">
              <w:r w:rsidR="00EC2DF8" w:rsidRPr="00EC2DF8">
                <w:rPr>
                  <w:sz w:val="28"/>
                  <w:szCs w:val="28"/>
                </w:rPr>
                <w:t xml:space="preserve">Исполнитель </w:t>
              </w:r>
            </w:hyperlink>
          </w:p>
        </w:tc>
        <w:tc>
          <w:tcPr>
            <w:tcW w:w="850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Прим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ч</w:t>
            </w:r>
            <w:r w:rsidRPr="00EC2DF8">
              <w:rPr>
                <w:color w:val="000000"/>
                <w:sz w:val="28"/>
                <w:szCs w:val="28"/>
              </w:rPr>
              <w:t>а</w:t>
            </w:r>
            <w:r w:rsidRPr="00EC2DF8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EC2DF8" w:rsidRPr="00EC2DF8" w:rsidTr="00150E5B">
        <w:trPr>
          <w:trHeight w:val="300"/>
        </w:trPr>
        <w:tc>
          <w:tcPr>
            <w:tcW w:w="724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2"/>
            <w:hideMark/>
          </w:tcPr>
          <w:p w:rsidR="00EC2DF8" w:rsidRPr="00EC2DF8" w:rsidRDefault="001E0ED2" w:rsidP="00EC2DF8">
            <w:pPr>
              <w:jc w:val="center"/>
              <w:rPr>
                <w:sz w:val="28"/>
                <w:szCs w:val="28"/>
              </w:rPr>
            </w:pPr>
            <w:hyperlink r:id="rId22" w:anchor="RANGE!P910" w:history="1">
              <w:r w:rsidR="00EC2DF8" w:rsidRPr="00EC2DF8">
                <w:rPr>
                  <w:sz w:val="28"/>
                  <w:szCs w:val="28"/>
                </w:rPr>
                <w:t>в том числе</w:t>
              </w:r>
            </w:hyperlink>
          </w:p>
        </w:tc>
        <w:tc>
          <w:tcPr>
            <w:tcW w:w="2410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9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>ница и</w:t>
            </w:r>
            <w:r w:rsidRPr="00EC2DF8">
              <w:rPr>
                <w:color w:val="000000"/>
                <w:sz w:val="28"/>
                <w:szCs w:val="28"/>
              </w:rPr>
              <w:t>з</w:t>
            </w:r>
            <w:r w:rsidRPr="00EC2DF8">
              <w:rPr>
                <w:color w:val="000000"/>
                <w:sz w:val="28"/>
                <w:szCs w:val="28"/>
              </w:rPr>
              <w:t>м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р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план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вое знач</w:t>
            </w:r>
            <w:r w:rsidRPr="00EC2DF8">
              <w:rPr>
                <w:color w:val="000000"/>
                <w:sz w:val="28"/>
                <w:szCs w:val="28"/>
              </w:rPr>
              <w:t>е</w:t>
            </w:r>
            <w:r w:rsidRPr="00EC2DF8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150E5B">
        <w:trPr>
          <w:trHeight w:val="1171"/>
        </w:trPr>
        <w:tc>
          <w:tcPr>
            <w:tcW w:w="724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бюджет Волг</w:t>
            </w:r>
            <w:r w:rsidRPr="00EC2DF8">
              <w:rPr>
                <w:color w:val="000000"/>
                <w:sz w:val="28"/>
                <w:szCs w:val="28"/>
              </w:rPr>
              <w:t>о</w:t>
            </w:r>
            <w:r w:rsidRPr="00EC2DF8">
              <w:rPr>
                <w:color w:val="000000"/>
                <w:sz w:val="28"/>
                <w:szCs w:val="28"/>
              </w:rPr>
              <w:t>градской области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внебю</w:t>
            </w:r>
            <w:r w:rsidRPr="00EC2DF8">
              <w:rPr>
                <w:color w:val="000000"/>
                <w:sz w:val="28"/>
                <w:szCs w:val="28"/>
              </w:rPr>
              <w:t>д</w:t>
            </w:r>
            <w:r w:rsidRPr="00EC2DF8">
              <w:rPr>
                <w:color w:val="000000"/>
                <w:sz w:val="28"/>
                <w:szCs w:val="28"/>
              </w:rPr>
              <w:t>жетные источн</w:t>
            </w:r>
            <w:r w:rsidRPr="00EC2DF8">
              <w:rPr>
                <w:color w:val="000000"/>
                <w:sz w:val="28"/>
                <w:szCs w:val="28"/>
              </w:rPr>
              <w:t>и</w:t>
            </w:r>
            <w:r w:rsidRPr="00EC2DF8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410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150E5B">
        <w:trPr>
          <w:trHeight w:val="142"/>
        </w:trPr>
        <w:tc>
          <w:tcPr>
            <w:tcW w:w="724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EC2DF8" w:rsidRPr="00EC2DF8" w:rsidRDefault="00D16AE6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hideMark/>
          </w:tcPr>
          <w:p w:rsidR="00EC2DF8" w:rsidRPr="00EC2DF8" w:rsidRDefault="00D16AE6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9" w:type="dxa"/>
            <w:hideMark/>
          </w:tcPr>
          <w:p w:rsidR="00EC2DF8" w:rsidRPr="00EC2DF8" w:rsidRDefault="00D16AE6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EC2DF8" w:rsidRPr="00EC2DF8" w:rsidRDefault="00D16AE6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hideMark/>
          </w:tcPr>
          <w:p w:rsidR="00EC2DF8" w:rsidRPr="00EC2DF8" w:rsidRDefault="00EC2DF8" w:rsidP="00D16AE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</w:t>
            </w:r>
            <w:r w:rsidR="00D16A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:rsidR="00EC2DF8" w:rsidRPr="00EC2DF8" w:rsidRDefault="00EC2DF8" w:rsidP="00D16AE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</w:t>
            </w:r>
            <w:r w:rsidR="00D16AE6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2DF8" w:rsidRPr="00EC2DF8" w:rsidTr="00150E5B">
        <w:trPr>
          <w:trHeight w:val="703"/>
        </w:trPr>
        <w:tc>
          <w:tcPr>
            <w:tcW w:w="724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EC2DF8" w:rsidRPr="00150E5B" w:rsidRDefault="00EC2DF8" w:rsidP="00150E5B">
            <w:pPr>
              <w:rPr>
                <w:color w:val="000000"/>
                <w:sz w:val="28"/>
                <w:szCs w:val="28"/>
              </w:rPr>
            </w:pPr>
            <w:r w:rsidRPr="00150E5B">
              <w:rPr>
                <w:color w:val="000000"/>
                <w:sz w:val="28"/>
                <w:szCs w:val="28"/>
              </w:rPr>
              <w:t>Цель: ко</w:t>
            </w:r>
            <w:r w:rsidRPr="00150E5B">
              <w:rPr>
                <w:color w:val="000000"/>
                <w:sz w:val="28"/>
                <w:szCs w:val="28"/>
              </w:rPr>
              <w:t>м</w:t>
            </w:r>
            <w:r w:rsidRPr="00150E5B">
              <w:rPr>
                <w:color w:val="000000"/>
                <w:sz w:val="28"/>
                <w:szCs w:val="28"/>
              </w:rPr>
              <w:t>плексное бл</w:t>
            </w:r>
            <w:r w:rsidRPr="00150E5B">
              <w:rPr>
                <w:color w:val="000000"/>
                <w:sz w:val="28"/>
                <w:szCs w:val="28"/>
              </w:rPr>
              <w:t>а</w:t>
            </w:r>
            <w:r w:rsidRPr="00150E5B">
              <w:rPr>
                <w:color w:val="000000"/>
                <w:sz w:val="28"/>
                <w:szCs w:val="28"/>
              </w:rPr>
              <w:t>гоустройство дворовых те</w:t>
            </w:r>
            <w:r w:rsidRPr="00150E5B">
              <w:rPr>
                <w:color w:val="000000"/>
                <w:sz w:val="28"/>
                <w:szCs w:val="28"/>
              </w:rPr>
              <w:t>р</w:t>
            </w:r>
            <w:r w:rsidRPr="00150E5B">
              <w:rPr>
                <w:color w:val="000000"/>
                <w:sz w:val="28"/>
                <w:szCs w:val="28"/>
              </w:rPr>
              <w:t xml:space="preserve">риторий </w:t>
            </w:r>
          </w:p>
        </w:tc>
        <w:tc>
          <w:tcPr>
            <w:tcW w:w="992" w:type="dxa"/>
            <w:hideMark/>
          </w:tcPr>
          <w:p w:rsidR="00EC2DF8" w:rsidRPr="00EC2DF8" w:rsidRDefault="00EC2DF8" w:rsidP="00150E5B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 w:rsidR="00150E5B"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1225920,0</w:t>
            </w:r>
          </w:p>
        </w:tc>
        <w:tc>
          <w:tcPr>
            <w:tcW w:w="1418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1200000,0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25920,0</w:t>
            </w:r>
          </w:p>
        </w:tc>
        <w:tc>
          <w:tcPr>
            <w:tcW w:w="2410" w:type="dxa"/>
            <w:vMerge w:val="restart"/>
            <w:hideMark/>
          </w:tcPr>
          <w:p w:rsidR="00EC2DF8" w:rsidRPr="00150E5B" w:rsidRDefault="00EC2DF8" w:rsidP="00EC2DF8">
            <w:pPr>
              <w:rPr>
                <w:color w:val="000000"/>
                <w:sz w:val="28"/>
                <w:szCs w:val="28"/>
              </w:rPr>
            </w:pPr>
            <w:r w:rsidRPr="00150E5B">
              <w:rPr>
                <w:color w:val="000000"/>
                <w:sz w:val="28"/>
                <w:szCs w:val="28"/>
              </w:rPr>
              <w:t>Доля дворовых территорий МКД, в отношении к</w:t>
            </w:r>
            <w:r w:rsidRPr="00150E5B">
              <w:rPr>
                <w:color w:val="000000"/>
                <w:sz w:val="28"/>
                <w:szCs w:val="28"/>
              </w:rPr>
              <w:t>о</w:t>
            </w:r>
            <w:r w:rsidRPr="00150E5B">
              <w:rPr>
                <w:color w:val="000000"/>
                <w:sz w:val="28"/>
                <w:szCs w:val="28"/>
              </w:rPr>
              <w:t xml:space="preserve">торых проведены работы по </w:t>
            </w:r>
            <w:r w:rsidR="00D33B25" w:rsidRPr="00D33B25">
              <w:rPr>
                <w:color w:val="000000"/>
                <w:sz w:val="28"/>
                <w:szCs w:val="28"/>
              </w:rPr>
              <w:t>комп</w:t>
            </w:r>
            <w:r w:rsidR="00D33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9" w:type="dxa"/>
            <w:vMerge w:val="restart"/>
            <w:hideMark/>
          </w:tcPr>
          <w:p w:rsidR="00EC2DF8" w:rsidRPr="00EC2DF8" w:rsidRDefault="00EC2DF8" w:rsidP="00D16AE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985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2DF8" w:rsidRPr="00EC2DF8" w:rsidTr="00150E5B">
        <w:trPr>
          <w:trHeight w:val="526"/>
        </w:trPr>
        <w:tc>
          <w:tcPr>
            <w:tcW w:w="724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306480,0</w:t>
            </w:r>
          </w:p>
        </w:tc>
        <w:tc>
          <w:tcPr>
            <w:tcW w:w="1418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300000,0</w:t>
            </w:r>
          </w:p>
        </w:tc>
        <w:tc>
          <w:tcPr>
            <w:tcW w:w="1417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6480,0</w:t>
            </w:r>
          </w:p>
        </w:tc>
        <w:tc>
          <w:tcPr>
            <w:tcW w:w="2410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79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985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731C7" w:rsidRDefault="005731C7">
      <w:r>
        <w:br w:type="page"/>
      </w:r>
    </w:p>
    <w:tbl>
      <w:tblPr>
        <w:tblW w:w="151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992"/>
        <w:gridCol w:w="1417"/>
        <w:gridCol w:w="1418"/>
        <w:gridCol w:w="1417"/>
        <w:gridCol w:w="2410"/>
        <w:gridCol w:w="851"/>
        <w:gridCol w:w="1417"/>
        <w:gridCol w:w="1806"/>
        <w:gridCol w:w="728"/>
      </w:tblGrid>
      <w:tr w:rsidR="00D33B25" w:rsidRPr="00EC2DF8" w:rsidTr="008364EA">
        <w:trPr>
          <w:trHeight w:val="279"/>
          <w:tblHeader/>
        </w:trPr>
        <w:tc>
          <w:tcPr>
            <w:tcW w:w="1516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B25" w:rsidRPr="00D33B25" w:rsidRDefault="00D33B25" w:rsidP="00D33B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D33B25" w:rsidRPr="00EC2DF8" w:rsidTr="00B82D73">
        <w:trPr>
          <w:trHeight w:val="279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25" w:rsidRPr="00EC2DF8" w:rsidRDefault="00D33B25" w:rsidP="00EC2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EC2DF8" w:rsidRPr="00EC2DF8" w:rsidTr="00B82D73">
        <w:trPr>
          <w:trHeight w:val="4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150E5B" w:rsidRDefault="00150E5B" w:rsidP="00150E5B">
            <w:pPr>
              <w:rPr>
                <w:color w:val="000000"/>
                <w:sz w:val="28"/>
                <w:szCs w:val="28"/>
              </w:rPr>
            </w:pPr>
            <w:r w:rsidRPr="00150E5B">
              <w:rPr>
                <w:color w:val="000000"/>
                <w:sz w:val="28"/>
                <w:szCs w:val="28"/>
              </w:rPr>
              <w:t>мно</w:t>
            </w:r>
            <w:r w:rsidR="00EC2DF8" w:rsidRPr="00150E5B">
              <w:rPr>
                <w:color w:val="000000"/>
                <w:sz w:val="28"/>
                <w:szCs w:val="28"/>
              </w:rPr>
              <w:t>гоква</w:t>
            </w:r>
            <w:r w:rsidR="00EC2DF8" w:rsidRPr="00150E5B">
              <w:rPr>
                <w:color w:val="000000"/>
                <w:sz w:val="28"/>
                <w:szCs w:val="28"/>
              </w:rPr>
              <w:t>р</w:t>
            </w:r>
            <w:r w:rsidR="00EC2DF8" w:rsidRPr="00150E5B">
              <w:rPr>
                <w:color w:val="000000"/>
                <w:sz w:val="28"/>
                <w:szCs w:val="28"/>
              </w:rPr>
              <w:t xml:space="preserve">тирных домов Волгограда (далее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EC2DF8" w:rsidRPr="00150E5B">
              <w:rPr>
                <w:color w:val="000000"/>
                <w:sz w:val="28"/>
                <w:szCs w:val="28"/>
              </w:rPr>
              <w:t xml:space="preserve"> МКД)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306480,0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6480,0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33B25">
              <w:rPr>
                <w:color w:val="000000"/>
                <w:sz w:val="28"/>
                <w:szCs w:val="28"/>
              </w:rPr>
              <w:t>лексному</w:t>
            </w:r>
            <w:proofErr w:type="spellEnd"/>
            <w:r w:rsidRPr="00D33B25">
              <w:rPr>
                <w:color w:val="000000"/>
                <w:sz w:val="28"/>
                <w:szCs w:val="28"/>
              </w:rPr>
              <w:t xml:space="preserve"> благ</w:t>
            </w:r>
            <w:r w:rsidRPr="00D33B25">
              <w:rPr>
                <w:color w:val="000000"/>
                <w:sz w:val="28"/>
                <w:szCs w:val="28"/>
              </w:rPr>
              <w:t>о</w:t>
            </w:r>
            <w:r w:rsidRPr="00D33B25">
              <w:rPr>
                <w:color w:val="000000"/>
                <w:sz w:val="28"/>
                <w:szCs w:val="28"/>
              </w:rPr>
              <w:t>устройству, от общего колич</w:t>
            </w:r>
            <w:r w:rsidRPr="00D33B25">
              <w:rPr>
                <w:color w:val="000000"/>
                <w:sz w:val="28"/>
                <w:szCs w:val="28"/>
              </w:rPr>
              <w:t>е</w:t>
            </w:r>
            <w:r w:rsidRPr="00D33B25">
              <w:rPr>
                <w:color w:val="000000"/>
                <w:sz w:val="28"/>
                <w:szCs w:val="28"/>
              </w:rPr>
              <w:t>ства дворовых территорий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2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306480,0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6480,0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68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306480,0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6480,0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15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3D638B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3D638B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Задача: р</w:t>
            </w:r>
            <w:r w:rsidRPr="00D33B25">
              <w:rPr>
                <w:color w:val="000000"/>
                <w:sz w:val="28"/>
                <w:szCs w:val="28"/>
              </w:rPr>
              <w:t>е</w:t>
            </w:r>
            <w:r w:rsidRPr="00D33B25">
              <w:rPr>
                <w:color w:val="000000"/>
                <w:sz w:val="28"/>
                <w:szCs w:val="28"/>
              </w:rPr>
              <w:t>монт двор</w:t>
            </w:r>
            <w:r w:rsidRPr="00D33B25">
              <w:rPr>
                <w:color w:val="000000"/>
                <w:sz w:val="28"/>
                <w:szCs w:val="28"/>
              </w:rPr>
              <w:t>о</w:t>
            </w:r>
            <w:r w:rsidRPr="00D33B25">
              <w:rPr>
                <w:color w:val="000000"/>
                <w:sz w:val="28"/>
                <w:szCs w:val="28"/>
              </w:rPr>
              <w:t>вых террит</w:t>
            </w:r>
            <w:r w:rsidRPr="00D33B25">
              <w:rPr>
                <w:color w:val="000000"/>
                <w:sz w:val="28"/>
                <w:szCs w:val="28"/>
              </w:rPr>
              <w:t>о</w:t>
            </w:r>
            <w:r w:rsidRPr="00D33B25">
              <w:rPr>
                <w:color w:val="000000"/>
                <w:sz w:val="28"/>
                <w:szCs w:val="28"/>
              </w:rPr>
              <w:t xml:space="preserve">рий МКД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3D638B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 w:rsidR="003D638B"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1161841,1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1161841,1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Количество дв</w:t>
            </w:r>
            <w:r w:rsidRPr="00D33B25">
              <w:rPr>
                <w:color w:val="000000"/>
                <w:sz w:val="28"/>
                <w:szCs w:val="28"/>
              </w:rPr>
              <w:t>о</w:t>
            </w:r>
            <w:r w:rsidRPr="00D33B25">
              <w:rPr>
                <w:color w:val="000000"/>
                <w:sz w:val="28"/>
                <w:szCs w:val="28"/>
              </w:rPr>
              <w:t>ровых территорий МКД, приведе</w:t>
            </w:r>
            <w:r w:rsidRPr="00D33B25">
              <w:rPr>
                <w:color w:val="000000"/>
                <w:sz w:val="28"/>
                <w:szCs w:val="28"/>
              </w:rPr>
              <w:t>н</w:t>
            </w:r>
            <w:r w:rsidRPr="00D33B25">
              <w:rPr>
                <w:color w:val="000000"/>
                <w:sz w:val="28"/>
                <w:szCs w:val="28"/>
              </w:rPr>
              <w:t>ных в нормати</w:t>
            </w:r>
            <w:r w:rsidRPr="00D33B25">
              <w:rPr>
                <w:color w:val="000000"/>
                <w:sz w:val="28"/>
                <w:szCs w:val="28"/>
              </w:rPr>
              <w:t>в</w:t>
            </w:r>
            <w:r w:rsidRPr="00D33B25">
              <w:rPr>
                <w:color w:val="000000"/>
                <w:sz w:val="28"/>
                <w:szCs w:val="28"/>
              </w:rPr>
              <w:t>ное состояние (индикатор 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D33B25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D33B25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2DF8" w:rsidRPr="00EC2DF8" w:rsidTr="00B82D73">
        <w:trPr>
          <w:trHeight w:val="3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Доля площади отремонтирова</w:t>
            </w:r>
            <w:r w:rsidRPr="00D33B25">
              <w:rPr>
                <w:color w:val="000000"/>
                <w:sz w:val="28"/>
                <w:szCs w:val="28"/>
              </w:rPr>
              <w:t>н</w:t>
            </w:r>
            <w:r w:rsidRPr="00D33B25">
              <w:rPr>
                <w:color w:val="000000"/>
                <w:sz w:val="28"/>
                <w:szCs w:val="28"/>
              </w:rPr>
              <w:t>ного дорожного покрытия двор</w:t>
            </w:r>
            <w:r w:rsidRPr="00D33B25">
              <w:rPr>
                <w:color w:val="000000"/>
                <w:sz w:val="28"/>
                <w:szCs w:val="28"/>
              </w:rPr>
              <w:t>о</w:t>
            </w:r>
            <w:r w:rsidRPr="00D33B25">
              <w:rPr>
                <w:color w:val="000000"/>
                <w:sz w:val="28"/>
                <w:szCs w:val="28"/>
              </w:rPr>
              <w:t>вых территорий МКД в общей площади доро</w:t>
            </w:r>
            <w:r w:rsidRPr="00D33B25">
              <w:rPr>
                <w:color w:val="000000"/>
                <w:sz w:val="28"/>
                <w:szCs w:val="28"/>
              </w:rPr>
              <w:t>ж</w:t>
            </w:r>
            <w:r w:rsidRPr="00D33B25">
              <w:rPr>
                <w:color w:val="000000"/>
                <w:sz w:val="28"/>
                <w:szCs w:val="28"/>
              </w:rPr>
              <w:t>ного покрытия дворовых терр</w:t>
            </w:r>
            <w:r w:rsidRPr="00D33B25">
              <w:rPr>
                <w:color w:val="000000"/>
                <w:sz w:val="28"/>
                <w:szCs w:val="28"/>
              </w:rPr>
              <w:t>и</w:t>
            </w:r>
            <w:r w:rsidRPr="00D33B25">
              <w:rPr>
                <w:color w:val="000000"/>
                <w:sz w:val="28"/>
                <w:szCs w:val="28"/>
              </w:rPr>
              <w:t>торий МКД, включенных в Программу</w:t>
            </w:r>
          </w:p>
          <w:p w:rsidR="003D638B" w:rsidRPr="00D33B25" w:rsidRDefault="00EC2DF8" w:rsidP="003D638B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(индикатор 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D33B25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D33B25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291087,6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291087,6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D33B25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23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290606,3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290606,3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1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D33B25" w:rsidRDefault="00EC2DF8" w:rsidP="00EC2DF8">
            <w:pPr>
              <w:rPr>
                <w:color w:val="000000"/>
                <w:sz w:val="28"/>
                <w:szCs w:val="28"/>
              </w:rPr>
            </w:pPr>
            <w:r w:rsidRPr="00D33B25">
              <w:rPr>
                <w:color w:val="000000"/>
                <w:sz w:val="28"/>
                <w:szCs w:val="28"/>
              </w:rPr>
              <w:t>Индикатор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290258,6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290258,6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7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289888,6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289888,6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1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3951E9">
        <w:trPr>
          <w:trHeight w:val="6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8364EA">
              <w:rPr>
                <w:color w:val="000000"/>
                <w:spacing w:val="-22"/>
                <w:sz w:val="28"/>
                <w:szCs w:val="28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Мероприятие: разработка проектно-сметной д</w:t>
            </w:r>
            <w:r w:rsidRPr="008364EA">
              <w:rPr>
                <w:color w:val="000000"/>
                <w:sz w:val="28"/>
                <w:szCs w:val="28"/>
              </w:rPr>
              <w:t>о</w:t>
            </w:r>
            <w:r w:rsidRPr="008364EA">
              <w:rPr>
                <w:color w:val="000000"/>
                <w:sz w:val="28"/>
                <w:szCs w:val="28"/>
              </w:rPr>
              <w:t>кументации на выполнение ремонта дв</w:t>
            </w:r>
            <w:r w:rsidRPr="008364EA">
              <w:rPr>
                <w:color w:val="000000"/>
                <w:sz w:val="28"/>
                <w:szCs w:val="28"/>
              </w:rPr>
              <w:t>о</w:t>
            </w:r>
            <w:r w:rsidRPr="008364EA">
              <w:rPr>
                <w:color w:val="000000"/>
                <w:sz w:val="28"/>
                <w:szCs w:val="28"/>
              </w:rPr>
              <w:t>ровых терр</w:t>
            </w:r>
            <w:r w:rsidRPr="008364EA">
              <w:rPr>
                <w:color w:val="000000"/>
                <w:sz w:val="28"/>
                <w:szCs w:val="28"/>
              </w:rPr>
              <w:t>и</w:t>
            </w:r>
            <w:r w:rsidRPr="008364EA">
              <w:rPr>
                <w:color w:val="000000"/>
                <w:sz w:val="28"/>
                <w:szCs w:val="28"/>
              </w:rPr>
              <w:t>торий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 w:rsidR="008364EA"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55325,7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55325,7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EC2DF8">
            <w:pPr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Количество ра</w:t>
            </w:r>
            <w:r w:rsidRPr="008364EA">
              <w:rPr>
                <w:color w:val="000000"/>
                <w:sz w:val="28"/>
                <w:szCs w:val="28"/>
              </w:rPr>
              <w:t>з</w:t>
            </w:r>
            <w:r w:rsidRPr="008364EA">
              <w:rPr>
                <w:color w:val="000000"/>
                <w:sz w:val="28"/>
                <w:szCs w:val="28"/>
              </w:rPr>
              <w:t>работанных пр</w:t>
            </w:r>
            <w:r w:rsidRPr="008364EA">
              <w:rPr>
                <w:color w:val="000000"/>
                <w:sz w:val="28"/>
                <w:szCs w:val="28"/>
              </w:rPr>
              <w:t>о</w:t>
            </w:r>
            <w:r w:rsidRPr="008364EA">
              <w:rPr>
                <w:color w:val="000000"/>
                <w:sz w:val="28"/>
                <w:szCs w:val="28"/>
              </w:rPr>
              <w:t>ектов</w:t>
            </w:r>
            <w:r w:rsidRPr="008364EA">
              <w:t xml:space="preserve"> </w:t>
            </w:r>
            <w:r w:rsidRPr="008364EA">
              <w:rPr>
                <w:color w:val="000000"/>
                <w:sz w:val="28"/>
                <w:szCs w:val="28"/>
              </w:rPr>
              <w:t>на выпо</w:t>
            </w:r>
            <w:r w:rsidRPr="008364EA">
              <w:rPr>
                <w:color w:val="000000"/>
                <w:sz w:val="28"/>
                <w:szCs w:val="28"/>
              </w:rPr>
              <w:t>л</w:t>
            </w:r>
            <w:r w:rsidRPr="008364EA">
              <w:rPr>
                <w:color w:val="000000"/>
                <w:sz w:val="28"/>
                <w:szCs w:val="28"/>
              </w:rPr>
              <w:t>нение ремонта дворовых терр</w:t>
            </w:r>
            <w:r w:rsidRPr="008364EA">
              <w:rPr>
                <w:color w:val="000000"/>
                <w:sz w:val="28"/>
                <w:szCs w:val="28"/>
              </w:rPr>
              <w:t>и</w:t>
            </w:r>
            <w:r w:rsidRPr="008364EA">
              <w:rPr>
                <w:color w:val="000000"/>
                <w:sz w:val="28"/>
                <w:szCs w:val="28"/>
              </w:rPr>
              <w:t>торий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8364EA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8364EA" w:rsidRDefault="00EC2DF8" w:rsidP="003951E9">
            <w:pPr>
              <w:ind w:left="-27" w:right="-67"/>
              <w:rPr>
                <w:color w:val="000000"/>
                <w:sz w:val="28"/>
                <w:szCs w:val="28"/>
              </w:rPr>
            </w:pPr>
            <w:r w:rsidRPr="008364EA">
              <w:rPr>
                <w:color w:val="000000"/>
                <w:sz w:val="28"/>
                <w:szCs w:val="28"/>
              </w:rPr>
              <w:t>Комитет д</w:t>
            </w:r>
            <w:r w:rsidRPr="008364EA">
              <w:rPr>
                <w:color w:val="000000"/>
                <w:sz w:val="28"/>
                <w:szCs w:val="28"/>
              </w:rPr>
              <w:t>о</w:t>
            </w:r>
            <w:r w:rsidRPr="008364EA">
              <w:rPr>
                <w:color w:val="000000"/>
                <w:sz w:val="28"/>
                <w:szCs w:val="28"/>
              </w:rPr>
              <w:t>рожного х</w:t>
            </w:r>
            <w:r w:rsidRPr="008364EA">
              <w:rPr>
                <w:color w:val="000000"/>
                <w:sz w:val="28"/>
                <w:szCs w:val="28"/>
              </w:rPr>
              <w:t>о</w:t>
            </w:r>
            <w:r w:rsidRPr="008364EA">
              <w:rPr>
                <w:color w:val="000000"/>
                <w:sz w:val="28"/>
                <w:szCs w:val="28"/>
              </w:rPr>
              <w:t xml:space="preserve">зяйства, </w:t>
            </w:r>
            <w:r w:rsidR="003951E9">
              <w:rPr>
                <w:color w:val="000000"/>
                <w:sz w:val="28"/>
                <w:szCs w:val="28"/>
              </w:rPr>
              <w:br/>
            </w:r>
            <w:r w:rsidRPr="008364EA">
              <w:rPr>
                <w:color w:val="000000"/>
                <w:sz w:val="28"/>
                <w:szCs w:val="28"/>
              </w:rPr>
              <w:t>благоустро</w:t>
            </w:r>
            <w:r w:rsidRPr="008364EA">
              <w:rPr>
                <w:color w:val="000000"/>
                <w:sz w:val="28"/>
                <w:szCs w:val="28"/>
              </w:rPr>
              <w:t>й</w:t>
            </w:r>
            <w:r w:rsidRPr="008364EA">
              <w:rPr>
                <w:color w:val="000000"/>
                <w:sz w:val="28"/>
                <w:szCs w:val="28"/>
              </w:rPr>
              <w:t>ства и охраны окружающей среды адм</w:t>
            </w:r>
            <w:r w:rsidRPr="008364EA">
              <w:rPr>
                <w:color w:val="000000"/>
                <w:sz w:val="28"/>
                <w:szCs w:val="28"/>
              </w:rPr>
              <w:t>и</w:t>
            </w:r>
            <w:r w:rsidRPr="008364EA">
              <w:rPr>
                <w:color w:val="000000"/>
                <w:sz w:val="28"/>
                <w:szCs w:val="28"/>
              </w:rPr>
              <w:t>нистрации Волгограда, муниципал</w:t>
            </w:r>
            <w:r w:rsidRPr="008364EA">
              <w:rPr>
                <w:color w:val="000000"/>
                <w:sz w:val="28"/>
                <w:szCs w:val="28"/>
              </w:rPr>
              <w:t>ь</w:t>
            </w:r>
            <w:r w:rsidRPr="008364EA">
              <w:rPr>
                <w:color w:val="000000"/>
                <w:sz w:val="28"/>
                <w:szCs w:val="28"/>
              </w:rPr>
              <w:t>ное учрежд</w:t>
            </w:r>
            <w:r w:rsidRPr="008364EA">
              <w:rPr>
                <w:color w:val="000000"/>
                <w:sz w:val="28"/>
                <w:szCs w:val="28"/>
              </w:rPr>
              <w:t>е</w:t>
            </w:r>
            <w:r w:rsidRPr="008364EA">
              <w:rPr>
                <w:color w:val="000000"/>
                <w:sz w:val="28"/>
                <w:szCs w:val="28"/>
              </w:rPr>
              <w:t>ние комм</w:t>
            </w:r>
            <w:r w:rsidRPr="008364EA">
              <w:rPr>
                <w:color w:val="000000"/>
                <w:sz w:val="28"/>
                <w:szCs w:val="28"/>
              </w:rPr>
              <w:t>у</w:t>
            </w:r>
            <w:r w:rsidRPr="008364EA">
              <w:rPr>
                <w:color w:val="000000"/>
                <w:sz w:val="28"/>
                <w:szCs w:val="28"/>
              </w:rPr>
              <w:t>нально-дорожного строител</w:t>
            </w:r>
            <w:r w:rsidRPr="008364EA">
              <w:rPr>
                <w:color w:val="000000"/>
                <w:sz w:val="28"/>
                <w:szCs w:val="28"/>
              </w:rPr>
              <w:t>ь</w:t>
            </w:r>
            <w:r w:rsidRPr="008364EA">
              <w:rPr>
                <w:color w:val="000000"/>
                <w:sz w:val="28"/>
                <w:szCs w:val="28"/>
              </w:rPr>
              <w:t xml:space="preserve">ства, ремонта и содержания (далее – </w:t>
            </w:r>
            <w:r w:rsidRPr="008364EA">
              <w:rPr>
                <w:color w:val="000000"/>
                <w:spacing w:val="-22"/>
                <w:sz w:val="28"/>
                <w:szCs w:val="28"/>
              </w:rPr>
              <w:t>МУ «</w:t>
            </w:r>
            <w:proofErr w:type="spellStart"/>
            <w:r w:rsidRPr="008364EA">
              <w:rPr>
                <w:color w:val="000000"/>
                <w:spacing w:val="-22"/>
                <w:sz w:val="28"/>
                <w:szCs w:val="28"/>
              </w:rPr>
              <w:t>Комдорстрой</w:t>
            </w:r>
            <w:proofErr w:type="spellEnd"/>
            <w:r w:rsidRPr="008364EA">
              <w:rPr>
                <w:color w:val="000000"/>
                <w:spacing w:val="-22"/>
                <w:sz w:val="28"/>
                <w:szCs w:val="28"/>
              </w:rPr>
              <w:t>»)</w:t>
            </w:r>
            <w:r w:rsidRPr="008364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2DF8" w:rsidRPr="00EC2DF8" w:rsidTr="003951E9">
        <w:trPr>
          <w:trHeight w:val="2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3951E9">
        <w:trPr>
          <w:trHeight w:val="21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3951E9">
        <w:trPr>
          <w:trHeight w:val="31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EC2DF8" w:rsidRPr="00EC2DF8" w:rsidTr="00B82D73">
        <w:trPr>
          <w:trHeight w:val="18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F8" w:rsidRPr="00EC2DF8" w:rsidRDefault="00EC2DF8" w:rsidP="00EC2DF8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F8" w:rsidRPr="00EC2DF8" w:rsidRDefault="00EC2DF8" w:rsidP="00EC2DF8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B82D73" w:rsidRDefault="003951E9" w:rsidP="003951E9">
            <w:pPr>
              <w:rPr>
                <w:color w:val="000000"/>
                <w:sz w:val="28"/>
                <w:szCs w:val="28"/>
              </w:rPr>
            </w:pPr>
            <w:r w:rsidRPr="00B82D73">
              <w:rPr>
                <w:color w:val="000000"/>
                <w:sz w:val="28"/>
                <w:szCs w:val="28"/>
              </w:rPr>
              <w:t>Мероприятие: ремонт д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>рожного п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>крытия двор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>вых террит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>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1106515,4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1106515,4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</w:t>
            </w:r>
            <w:r w:rsidR="00A1413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B82D73" w:rsidRDefault="003951E9" w:rsidP="003951E9">
            <w:pPr>
              <w:rPr>
                <w:color w:val="000000"/>
                <w:sz w:val="28"/>
                <w:szCs w:val="28"/>
              </w:rPr>
            </w:pPr>
            <w:r w:rsidRPr="00B82D73">
              <w:rPr>
                <w:color w:val="000000"/>
                <w:sz w:val="28"/>
                <w:szCs w:val="28"/>
              </w:rPr>
              <w:t>Площадь отр</w:t>
            </w:r>
            <w:r w:rsidRPr="00B82D73">
              <w:rPr>
                <w:color w:val="000000"/>
                <w:sz w:val="28"/>
                <w:szCs w:val="28"/>
              </w:rPr>
              <w:t>е</w:t>
            </w:r>
            <w:r w:rsidRPr="00B82D73">
              <w:rPr>
                <w:color w:val="000000"/>
                <w:sz w:val="28"/>
                <w:szCs w:val="28"/>
              </w:rPr>
              <w:t>монтированного дорожного п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>крытия дворовых территорий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147308,77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Комитет д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рожного х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 xml:space="preserve">зяйства, </w:t>
            </w:r>
          </w:p>
          <w:p w:rsidR="003951E9" w:rsidRDefault="003951E9" w:rsidP="00395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577EB0">
              <w:rPr>
                <w:color w:val="000000"/>
                <w:sz w:val="28"/>
                <w:szCs w:val="28"/>
              </w:rPr>
              <w:t>лаг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 xml:space="preserve">устройства и охраны </w:t>
            </w:r>
          </w:p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окружающей среды адм</w:t>
            </w:r>
            <w:r w:rsidRPr="00577EB0">
              <w:rPr>
                <w:color w:val="000000"/>
                <w:sz w:val="28"/>
                <w:szCs w:val="28"/>
              </w:rPr>
              <w:t>и</w:t>
            </w:r>
            <w:r w:rsidRPr="00577EB0">
              <w:rPr>
                <w:color w:val="000000"/>
                <w:sz w:val="28"/>
                <w:szCs w:val="28"/>
              </w:rPr>
              <w:t xml:space="preserve">нистрации Волгограда, 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t>МУ «</w:t>
            </w:r>
            <w:proofErr w:type="spellStart"/>
            <w:r w:rsidRPr="00B82D73">
              <w:rPr>
                <w:color w:val="000000"/>
                <w:spacing w:val="-18"/>
                <w:sz w:val="28"/>
                <w:szCs w:val="28"/>
              </w:rPr>
              <w:t>Комдор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softHyphen/>
              <w:t>строй</w:t>
            </w:r>
            <w:proofErr w:type="spellEnd"/>
            <w:r w:rsidRPr="00B82D73">
              <w:rPr>
                <w:color w:val="000000"/>
                <w:spacing w:val="-18"/>
                <w:sz w:val="28"/>
                <w:szCs w:val="28"/>
              </w:rPr>
              <w:t>»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51E9" w:rsidRPr="00EC2DF8" w:rsidTr="00B82D73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277226,3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277226,3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39415,86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37334,61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1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35959,47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5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276084,4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34598,83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17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B82D73" w:rsidRDefault="003951E9" w:rsidP="003951E9">
            <w:pPr>
              <w:rPr>
                <w:color w:val="000000"/>
                <w:sz w:val="28"/>
                <w:szCs w:val="28"/>
              </w:rPr>
            </w:pPr>
            <w:r w:rsidRPr="00B82D73">
              <w:rPr>
                <w:color w:val="000000"/>
                <w:sz w:val="28"/>
                <w:szCs w:val="28"/>
              </w:rPr>
              <w:t>Задача: орг</w:t>
            </w:r>
            <w:r w:rsidRPr="00B82D73">
              <w:rPr>
                <w:color w:val="000000"/>
                <w:sz w:val="28"/>
                <w:szCs w:val="28"/>
              </w:rPr>
              <w:t>а</w:t>
            </w:r>
            <w:r w:rsidRPr="00B82D73">
              <w:rPr>
                <w:color w:val="000000"/>
                <w:sz w:val="28"/>
                <w:szCs w:val="28"/>
              </w:rPr>
              <w:t>низация освещения дворовых те</w:t>
            </w:r>
            <w:r w:rsidRPr="00B82D73">
              <w:rPr>
                <w:color w:val="000000"/>
                <w:sz w:val="28"/>
                <w:szCs w:val="28"/>
              </w:rPr>
              <w:t>р</w:t>
            </w:r>
            <w:r w:rsidRPr="00B82D73">
              <w:rPr>
                <w:color w:val="000000"/>
                <w:sz w:val="28"/>
                <w:szCs w:val="28"/>
              </w:rPr>
              <w:t xml:space="preserve">риторий МКД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A14132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 w:rsidR="00A14132"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38158,9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38158,9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B82D73" w:rsidRDefault="003951E9" w:rsidP="003951E9">
            <w:pPr>
              <w:rPr>
                <w:color w:val="000000"/>
                <w:sz w:val="28"/>
                <w:szCs w:val="28"/>
              </w:rPr>
            </w:pPr>
            <w:r w:rsidRPr="00B82D73">
              <w:rPr>
                <w:color w:val="000000"/>
                <w:sz w:val="28"/>
                <w:szCs w:val="28"/>
              </w:rPr>
              <w:t>Количество дв</w:t>
            </w:r>
            <w:r w:rsidRPr="00B82D73">
              <w:rPr>
                <w:color w:val="000000"/>
                <w:sz w:val="28"/>
                <w:szCs w:val="28"/>
              </w:rPr>
              <w:t>о</w:t>
            </w:r>
            <w:r w:rsidRPr="00B82D73">
              <w:rPr>
                <w:color w:val="000000"/>
                <w:sz w:val="28"/>
                <w:szCs w:val="28"/>
              </w:rPr>
              <w:t xml:space="preserve">ровых территорий </w:t>
            </w:r>
            <w:r>
              <w:rPr>
                <w:color w:val="000000"/>
                <w:sz w:val="28"/>
                <w:szCs w:val="28"/>
              </w:rPr>
              <w:t>МКД</w:t>
            </w:r>
            <w:r w:rsidRPr="00B82D73">
              <w:rPr>
                <w:color w:val="000000"/>
                <w:sz w:val="28"/>
                <w:szCs w:val="28"/>
              </w:rPr>
              <w:t>, на которых организовано освещение (инд</w:t>
            </w:r>
            <w:r w:rsidRPr="00B82D73">
              <w:rPr>
                <w:color w:val="000000"/>
                <w:sz w:val="28"/>
                <w:szCs w:val="28"/>
              </w:rPr>
              <w:t>и</w:t>
            </w:r>
            <w:r w:rsidRPr="00B82D73">
              <w:rPr>
                <w:color w:val="000000"/>
                <w:sz w:val="28"/>
                <w:szCs w:val="28"/>
              </w:rPr>
              <w:t>катор 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951E9" w:rsidRPr="00EC2DF8" w:rsidTr="00B82D73">
        <w:trPr>
          <w:trHeight w:val="7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Доля дворовых территорий МКД</w:t>
            </w:r>
            <w:r>
              <w:rPr>
                <w:sz w:val="28"/>
                <w:szCs w:val="28"/>
              </w:rPr>
              <w:t>,</w:t>
            </w:r>
            <w:r w:rsidRPr="00577EB0">
              <w:rPr>
                <w:sz w:val="28"/>
                <w:szCs w:val="28"/>
              </w:rPr>
              <w:t xml:space="preserve"> соответствующих нормативному уровню освеще</w:t>
            </w:r>
            <w:r w:rsidRPr="00577EB0">
              <w:rPr>
                <w:sz w:val="28"/>
                <w:szCs w:val="28"/>
              </w:rPr>
              <w:t>н</w:t>
            </w:r>
            <w:r w:rsidRPr="00577EB0">
              <w:rPr>
                <w:sz w:val="28"/>
                <w:szCs w:val="28"/>
              </w:rPr>
              <w:t>ности в темное время суток в связи с устро</w:t>
            </w:r>
            <w:r w:rsidRPr="00577EB0">
              <w:rPr>
                <w:sz w:val="28"/>
                <w:szCs w:val="28"/>
              </w:rPr>
              <w:t>й</w:t>
            </w:r>
            <w:r w:rsidRPr="00577EB0">
              <w:rPr>
                <w:sz w:val="28"/>
                <w:szCs w:val="28"/>
              </w:rPr>
              <w:lastRenderedPageBreak/>
              <w:t>ством линий наружного осв</w:t>
            </w:r>
            <w:r w:rsidRPr="00577EB0">
              <w:rPr>
                <w:sz w:val="28"/>
                <w:szCs w:val="28"/>
              </w:rPr>
              <w:t>е</w:t>
            </w:r>
            <w:r w:rsidRPr="00577EB0">
              <w:rPr>
                <w:sz w:val="28"/>
                <w:szCs w:val="28"/>
              </w:rPr>
              <w:t>щения</w:t>
            </w:r>
            <w:r>
              <w:rPr>
                <w:sz w:val="28"/>
                <w:szCs w:val="28"/>
              </w:rPr>
              <w:t>,</w:t>
            </w:r>
            <w:r w:rsidRPr="00577EB0">
              <w:rPr>
                <w:sz w:val="28"/>
                <w:szCs w:val="28"/>
              </w:rPr>
              <w:t xml:space="preserve"> в общем количестве дв</w:t>
            </w:r>
            <w:r w:rsidRPr="00577EB0">
              <w:rPr>
                <w:sz w:val="28"/>
                <w:szCs w:val="28"/>
              </w:rPr>
              <w:t>о</w:t>
            </w:r>
            <w:r w:rsidRPr="00577EB0">
              <w:rPr>
                <w:sz w:val="28"/>
                <w:szCs w:val="28"/>
              </w:rPr>
              <w:t>ровых территорий МКД, включе</w:t>
            </w:r>
            <w:r w:rsidRPr="00577EB0">
              <w:rPr>
                <w:sz w:val="28"/>
                <w:szCs w:val="28"/>
              </w:rPr>
              <w:t>н</w:t>
            </w:r>
            <w:r w:rsidRPr="00577EB0">
              <w:rPr>
                <w:sz w:val="28"/>
                <w:szCs w:val="28"/>
              </w:rPr>
              <w:t>ных в Программу и требующих устройства на</w:t>
            </w:r>
            <w:r>
              <w:rPr>
                <w:sz w:val="28"/>
                <w:szCs w:val="28"/>
              </w:rPr>
              <w:softHyphen/>
            </w:r>
            <w:r w:rsidRPr="00577EB0">
              <w:rPr>
                <w:sz w:val="28"/>
                <w:szCs w:val="28"/>
              </w:rPr>
              <w:t>ружного освещ</w:t>
            </w:r>
            <w:r w:rsidRPr="00577EB0">
              <w:rPr>
                <w:sz w:val="28"/>
                <w:szCs w:val="28"/>
              </w:rPr>
              <w:t>е</w:t>
            </w:r>
            <w:r w:rsidRPr="00577EB0">
              <w:rPr>
                <w:sz w:val="28"/>
                <w:szCs w:val="28"/>
              </w:rPr>
              <w:t>ния (индикатор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2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8912,4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8912,4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2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3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9393,7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9393,7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56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1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50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2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9741,4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9741,4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84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13021C">
        <w:trPr>
          <w:trHeight w:val="23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75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2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10111,4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10111,4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13021C">
        <w:trPr>
          <w:trHeight w:val="1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Индикатор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536F13"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Мероприятие: разработка проектно-сметной д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 xml:space="preserve">кументации на </w:t>
            </w:r>
            <w:r w:rsidRPr="00577EB0">
              <w:rPr>
                <w:color w:val="000000"/>
                <w:sz w:val="28"/>
                <w:szCs w:val="28"/>
              </w:rPr>
              <w:lastRenderedPageBreak/>
              <w:t>строительство линий нару</w:t>
            </w:r>
            <w:r w:rsidRPr="00577EB0">
              <w:rPr>
                <w:color w:val="000000"/>
                <w:sz w:val="28"/>
                <w:szCs w:val="28"/>
              </w:rPr>
              <w:t>ж</w:t>
            </w:r>
            <w:r w:rsidRPr="00577EB0">
              <w:rPr>
                <w:color w:val="000000"/>
                <w:sz w:val="28"/>
                <w:szCs w:val="28"/>
              </w:rPr>
              <w:t>ного освещ</w:t>
            </w:r>
            <w:r w:rsidRPr="00577EB0">
              <w:rPr>
                <w:color w:val="000000"/>
                <w:sz w:val="28"/>
                <w:szCs w:val="28"/>
              </w:rPr>
              <w:t>е</w:t>
            </w:r>
            <w:r w:rsidRPr="00577EB0">
              <w:rPr>
                <w:color w:val="000000"/>
                <w:sz w:val="28"/>
                <w:szCs w:val="28"/>
              </w:rPr>
              <w:t>ния на двор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вых террит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риях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12719,6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487" w:rsidRDefault="003951E9" w:rsidP="003951E9">
            <w:pPr>
              <w:rPr>
                <w:sz w:val="28"/>
                <w:szCs w:val="28"/>
              </w:rPr>
            </w:pPr>
            <w:r w:rsidRPr="00577EB0">
              <w:rPr>
                <w:sz w:val="28"/>
                <w:szCs w:val="28"/>
              </w:rPr>
              <w:t>Количество ра</w:t>
            </w:r>
            <w:r w:rsidRPr="00577EB0">
              <w:rPr>
                <w:sz w:val="28"/>
                <w:szCs w:val="28"/>
              </w:rPr>
              <w:t>з</w:t>
            </w:r>
            <w:r w:rsidRPr="00577EB0">
              <w:rPr>
                <w:sz w:val="28"/>
                <w:szCs w:val="28"/>
              </w:rPr>
              <w:t>работанных пр</w:t>
            </w:r>
            <w:r w:rsidRPr="00577EB0">
              <w:rPr>
                <w:sz w:val="28"/>
                <w:szCs w:val="28"/>
              </w:rPr>
              <w:t>о</w:t>
            </w:r>
            <w:r w:rsidRPr="00577EB0">
              <w:rPr>
                <w:sz w:val="28"/>
                <w:szCs w:val="28"/>
              </w:rPr>
              <w:t>ектов</w:t>
            </w:r>
            <w:r w:rsidRPr="00577EB0">
              <w:t xml:space="preserve"> </w:t>
            </w:r>
            <w:r w:rsidRPr="00577EB0">
              <w:rPr>
                <w:sz w:val="28"/>
                <w:szCs w:val="28"/>
              </w:rPr>
              <w:t>на стро</w:t>
            </w:r>
            <w:r w:rsidRPr="00577EB0">
              <w:rPr>
                <w:sz w:val="28"/>
                <w:szCs w:val="28"/>
              </w:rPr>
              <w:t>и</w:t>
            </w:r>
            <w:r w:rsidRPr="00577EB0">
              <w:rPr>
                <w:sz w:val="28"/>
                <w:szCs w:val="28"/>
              </w:rPr>
              <w:t xml:space="preserve">тельство линий наружного </w:t>
            </w:r>
            <w:proofErr w:type="spellStart"/>
            <w:r w:rsidRPr="00577EB0">
              <w:rPr>
                <w:sz w:val="28"/>
                <w:szCs w:val="28"/>
              </w:rPr>
              <w:t>осве</w:t>
            </w:r>
            <w:proofErr w:type="spellEnd"/>
            <w:r w:rsidR="005F5487">
              <w:rPr>
                <w:sz w:val="28"/>
                <w:szCs w:val="28"/>
              </w:rPr>
              <w:t>-</w:t>
            </w:r>
          </w:p>
          <w:p w:rsidR="003951E9" w:rsidRPr="00577EB0" w:rsidRDefault="003951E9" w:rsidP="005F5487">
            <w:pPr>
              <w:rPr>
                <w:sz w:val="28"/>
                <w:szCs w:val="28"/>
              </w:rPr>
            </w:pPr>
            <w:proofErr w:type="spellStart"/>
            <w:r w:rsidRPr="00577EB0">
              <w:rPr>
                <w:sz w:val="28"/>
                <w:szCs w:val="28"/>
              </w:rPr>
              <w:lastRenderedPageBreak/>
              <w:t>щения</w:t>
            </w:r>
            <w:proofErr w:type="spellEnd"/>
            <w:r w:rsidRPr="00577EB0">
              <w:rPr>
                <w:sz w:val="28"/>
                <w:szCs w:val="28"/>
              </w:rPr>
              <w:t xml:space="preserve"> на двор</w:t>
            </w:r>
            <w:r w:rsidRPr="00577EB0">
              <w:rPr>
                <w:sz w:val="28"/>
                <w:szCs w:val="28"/>
              </w:rPr>
              <w:t>о</w:t>
            </w:r>
            <w:r w:rsidRPr="00577EB0">
              <w:rPr>
                <w:sz w:val="28"/>
                <w:szCs w:val="28"/>
              </w:rPr>
              <w:t>вых территориях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112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Default="003951E9" w:rsidP="00A14132">
            <w:pPr>
              <w:ind w:right="-176"/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Комитет д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рожного х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A14132">
              <w:rPr>
                <w:color w:val="000000"/>
                <w:spacing w:val="-10"/>
                <w:sz w:val="28"/>
                <w:szCs w:val="28"/>
              </w:rPr>
              <w:t>зяйства, благ</w:t>
            </w:r>
            <w:r w:rsidRPr="00A14132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 xml:space="preserve">устройства и охраны </w:t>
            </w:r>
          </w:p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lastRenderedPageBreak/>
              <w:t>окружающей среды адм</w:t>
            </w:r>
            <w:r w:rsidRPr="00577EB0">
              <w:rPr>
                <w:color w:val="000000"/>
                <w:sz w:val="28"/>
                <w:szCs w:val="28"/>
              </w:rPr>
              <w:t>и</w:t>
            </w:r>
            <w:r w:rsidRPr="00577EB0">
              <w:rPr>
                <w:color w:val="000000"/>
                <w:sz w:val="28"/>
                <w:szCs w:val="28"/>
              </w:rPr>
              <w:t xml:space="preserve">нистрации Волгограда, 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t>МУ «</w:t>
            </w:r>
            <w:proofErr w:type="spellStart"/>
            <w:r w:rsidRPr="00B82D73">
              <w:rPr>
                <w:color w:val="000000"/>
                <w:spacing w:val="-18"/>
                <w:sz w:val="28"/>
                <w:szCs w:val="28"/>
              </w:rPr>
              <w:t>Комдор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softHyphen/>
              <w:t>строй</w:t>
            </w:r>
            <w:proofErr w:type="spellEnd"/>
            <w:r w:rsidRPr="00B82D73">
              <w:rPr>
                <w:color w:val="000000"/>
                <w:spacing w:val="-18"/>
                <w:sz w:val="28"/>
                <w:szCs w:val="28"/>
              </w:rPr>
              <w:t>»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lastRenderedPageBreak/>
              <w:t> </w:t>
            </w:r>
          </w:p>
        </w:tc>
      </w:tr>
      <w:tr w:rsidR="003951E9" w:rsidRPr="00EC2DF8" w:rsidTr="00577EB0">
        <w:trPr>
          <w:trHeight w:val="1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77EB0">
        <w:trPr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13021C" w:rsidRPr="00EC2DF8" w:rsidTr="00FA13E2">
        <w:trPr>
          <w:trHeight w:val="10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021C" w:rsidRPr="00EC2DF8" w:rsidRDefault="0013021C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021C" w:rsidRPr="00EC2DF8" w:rsidRDefault="0013021C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021C" w:rsidRPr="00EC2DF8" w:rsidRDefault="0013021C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3370,4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021C" w:rsidRPr="00EC2DF8" w:rsidRDefault="0013021C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021C" w:rsidRPr="00EC2DF8" w:rsidRDefault="0013021C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1C" w:rsidRPr="00EC2DF8" w:rsidRDefault="0013021C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Мероприятие: строительство линий нару</w:t>
            </w:r>
            <w:r w:rsidRPr="00577EB0">
              <w:rPr>
                <w:color w:val="000000"/>
                <w:sz w:val="28"/>
                <w:szCs w:val="28"/>
              </w:rPr>
              <w:t>ж</w:t>
            </w:r>
            <w:r w:rsidRPr="00577EB0">
              <w:rPr>
                <w:color w:val="000000"/>
                <w:sz w:val="28"/>
                <w:szCs w:val="28"/>
              </w:rPr>
              <w:t>ного освещ</w:t>
            </w:r>
            <w:r w:rsidRPr="00577EB0">
              <w:rPr>
                <w:color w:val="000000"/>
                <w:sz w:val="28"/>
                <w:szCs w:val="28"/>
              </w:rPr>
              <w:t>е</w:t>
            </w:r>
            <w:r w:rsidRPr="00577EB0">
              <w:rPr>
                <w:color w:val="000000"/>
                <w:sz w:val="28"/>
                <w:szCs w:val="28"/>
              </w:rPr>
              <w:t>ния на двор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вых террит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риях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25439,3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Количество вв</w:t>
            </w:r>
            <w:r w:rsidRPr="00577EB0">
              <w:rPr>
                <w:color w:val="000000"/>
                <w:sz w:val="28"/>
                <w:szCs w:val="28"/>
              </w:rPr>
              <w:t>е</w:t>
            </w:r>
            <w:r w:rsidRPr="00577EB0">
              <w:rPr>
                <w:color w:val="000000"/>
                <w:sz w:val="28"/>
                <w:szCs w:val="28"/>
              </w:rPr>
              <w:t>денных в экспл</w:t>
            </w:r>
            <w:r w:rsidRPr="00577EB0">
              <w:rPr>
                <w:color w:val="000000"/>
                <w:sz w:val="28"/>
                <w:szCs w:val="28"/>
              </w:rPr>
              <w:t>у</w:t>
            </w:r>
            <w:r w:rsidRPr="00577EB0">
              <w:rPr>
                <w:color w:val="000000"/>
                <w:sz w:val="28"/>
                <w:szCs w:val="28"/>
              </w:rPr>
              <w:t xml:space="preserve">атацию </w:t>
            </w:r>
            <w:proofErr w:type="spellStart"/>
            <w:r w:rsidRPr="00577EB0">
              <w:rPr>
                <w:color w:val="000000"/>
                <w:sz w:val="28"/>
                <w:szCs w:val="28"/>
              </w:rPr>
              <w:t>светот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чек</w:t>
            </w:r>
            <w:proofErr w:type="spellEnd"/>
            <w:r w:rsidRPr="00577EB0">
              <w:rPr>
                <w:color w:val="000000"/>
                <w:sz w:val="28"/>
                <w:szCs w:val="28"/>
              </w:rPr>
              <w:t xml:space="preserve"> на дворовых территориях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EB038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Комитет д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рожного х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 xml:space="preserve">зяйства, </w:t>
            </w:r>
            <w:r>
              <w:rPr>
                <w:color w:val="000000"/>
                <w:sz w:val="28"/>
                <w:szCs w:val="28"/>
              </w:rPr>
              <w:br/>
            </w:r>
            <w:r w:rsidRPr="00577EB0">
              <w:rPr>
                <w:color w:val="000000"/>
                <w:sz w:val="28"/>
                <w:szCs w:val="28"/>
              </w:rPr>
              <w:t>благ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устройства и ох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577EB0">
              <w:rPr>
                <w:color w:val="000000"/>
                <w:sz w:val="28"/>
                <w:szCs w:val="28"/>
              </w:rPr>
              <w:t>раны окружающей среды адм</w:t>
            </w:r>
            <w:r w:rsidRPr="00577EB0">
              <w:rPr>
                <w:color w:val="000000"/>
                <w:sz w:val="28"/>
                <w:szCs w:val="28"/>
              </w:rPr>
              <w:t>и</w:t>
            </w:r>
            <w:r w:rsidRPr="00577EB0">
              <w:rPr>
                <w:color w:val="000000"/>
                <w:sz w:val="28"/>
                <w:szCs w:val="28"/>
              </w:rPr>
              <w:t>нистрации Волгограда,</w:t>
            </w:r>
            <w:r w:rsidRPr="00EC2DF8">
              <w:rPr>
                <w:color w:val="000000"/>
                <w:spacing w:val="-22"/>
                <w:sz w:val="28"/>
                <w:szCs w:val="28"/>
              </w:rPr>
              <w:t xml:space="preserve"> 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t>МУ «</w:t>
            </w:r>
            <w:proofErr w:type="spellStart"/>
            <w:r w:rsidRPr="00B82D73">
              <w:rPr>
                <w:color w:val="000000"/>
                <w:spacing w:val="-18"/>
                <w:sz w:val="28"/>
                <w:szCs w:val="28"/>
              </w:rPr>
              <w:t>Комдор</w:t>
            </w:r>
            <w:r w:rsidRPr="00B82D73">
              <w:rPr>
                <w:color w:val="000000"/>
                <w:spacing w:val="-18"/>
                <w:sz w:val="28"/>
                <w:szCs w:val="28"/>
              </w:rPr>
              <w:softHyphen/>
              <w:t>строй</w:t>
            </w:r>
            <w:proofErr w:type="spellEnd"/>
            <w:r w:rsidRPr="00B82D73">
              <w:rPr>
                <w:color w:val="000000"/>
                <w:spacing w:val="-18"/>
                <w:sz w:val="28"/>
                <w:szCs w:val="28"/>
              </w:rPr>
              <w:t>»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6262,5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EB038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6494,2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6494,2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EB0386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6741,0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577EB0" w:rsidRDefault="003951E9" w:rsidP="003951E9">
            <w:pPr>
              <w:rPr>
                <w:color w:val="000000"/>
                <w:sz w:val="28"/>
                <w:szCs w:val="28"/>
              </w:rPr>
            </w:pPr>
            <w:r w:rsidRPr="00577EB0">
              <w:rPr>
                <w:color w:val="000000"/>
                <w:sz w:val="28"/>
                <w:szCs w:val="28"/>
              </w:rPr>
              <w:t>Задача: устройство малых арх</w:t>
            </w:r>
            <w:r w:rsidRPr="00577EB0">
              <w:rPr>
                <w:color w:val="000000"/>
                <w:sz w:val="28"/>
                <w:szCs w:val="28"/>
              </w:rPr>
              <w:t>и</w:t>
            </w:r>
            <w:r w:rsidRPr="00577EB0">
              <w:rPr>
                <w:color w:val="000000"/>
                <w:sz w:val="28"/>
                <w:szCs w:val="28"/>
              </w:rPr>
              <w:t>тектурных форм на дв</w:t>
            </w:r>
            <w:r w:rsidRPr="00577EB0">
              <w:rPr>
                <w:color w:val="000000"/>
                <w:sz w:val="28"/>
                <w:szCs w:val="28"/>
              </w:rPr>
              <w:t>о</w:t>
            </w:r>
            <w:r w:rsidRPr="00577EB0">
              <w:rPr>
                <w:color w:val="000000"/>
                <w:sz w:val="28"/>
                <w:szCs w:val="28"/>
              </w:rPr>
              <w:t>ровых терр</w:t>
            </w:r>
            <w:r w:rsidRPr="00577EB0">
              <w:rPr>
                <w:color w:val="000000"/>
                <w:sz w:val="28"/>
                <w:szCs w:val="28"/>
              </w:rPr>
              <w:t>и</w:t>
            </w:r>
            <w:r w:rsidRPr="00577EB0">
              <w:rPr>
                <w:color w:val="000000"/>
                <w:sz w:val="28"/>
                <w:szCs w:val="28"/>
              </w:rPr>
              <w:t xml:space="preserve">ториях МКД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24738,7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24738,7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Доля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 МКД</w:t>
            </w:r>
            <w:r w:rsidRPr="00F828AD">
              <w:rPr>
                <w:color w:val="000000"/>
                <w:sz w:val="28"/>
                <w:szCs w:val="28"/>
              </w:rPr>
              <w:t>, на которых с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зданы комфор</w:t>
            </w:r>
            <w:r w:rsidRPr="00F828AD">
              <w:rPr>
                <w:color w:val="000000"/>
                <w:sz w:val="28"/>
                <w:szCs w:val="28"/>
              </w:rPr>
              <w:t>т</w:t>
            </w:r>
            <w:r w:rsidRPr="00F828AD">
              <w:rPr>
                <w:color w:val="000000"/>
                <w:sz w:val="28"/>
                <w:szCs w:val="28"/>
              </w:rPr>
              <w:t>ные условия для отдыха и досуга жителей, от о</w:t>
            </w:r>
            <w:r w:rsidRPr="00F828AD">
              <w:rPr>
                <w:color w:val="000000"/>
                <w:sz w:val="28"/>
                <w:szCs w:val="28"/>
              </w:rPr>
              <w:t>б</w:t>
            </w:r>
            <w:r w:rsidRPr="00F828AD">
              <w:rPr>
                <w:color w:val="000000"/>
                <w:sz w:val="28"/>
                <w:szCs w:val="28"/>
              </w:rPr>
              <w:t xml:space="preserve">щего количества </w:t>
            </w:r>
            <w:r w:rsidRPr="00F828AD">
              <w:rPr>
                <w:color w:val="000000"/>
                <w:sz w:val="28"/>
                <w:szCs w:val="28"/>
              </w:rPr>
              <w:lastRenderedPageBreak/>
              <w:t>дворовых терр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торий МКД, участвующих в Программе (и</w:t>
            </w:r>
            <w:r w:rsidRPr="00F828AD">
              <w:rPr>
                <w:color w:val="000000"/>
                <w:sz w:val="28"/>
                <w:szCs w:val="28"/>
              </w:rPr>
              <w:t>н</w:t>
            </w:r>
            <w:r w:rsidRPr="00F828AD">
              <w:rPr>
                <w:color w:val="000000"/>
                <w:sz w:val="28"/>
                <w:szCs w:val="28"/>
              </w:rPr>
              <w:t>дикатор 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B82D73">
        <w:trPr>
          <w:trHeight w:val="17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Количество гра</w:t>
            </w:r>
            <w:r w:rsidRPr="00F828AD">
              <w:rPr>
                <w:color w:val="000000"/>
                <w:sz w:val="28"/>
                <w:szCs w:val="28"/>
              </w:rPr>
              <w:t>ж</w:t>
            </w:r>
            <w:r w:rsidRPr="00F828AD">
              <w:rPr>
                <w:color w:val="000000"/>
                <w:sz w:val="28"/>
                <w:szCs w:val="28"/>
              </w:rPr>
              <w:t>дан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828AD">
              <w:rPr>
                <w:color w:val="000000"/>
                <w:sz w:val="28"/>
                <w:szCs w:val="28"/>
              </w:rPr>
              <w:t xml:space="preserve"> обеспече</w:t>
            </w:r>
            <w:r w:rsidRPr="00F828AD">
              <w:rPr>
                <w:color w:val="000000"/>
                <w:sz w:val="28"/>
                <w:szCs w:val="28"/>
              </w:rPr>
              <w:t>н</w:t>
            </w:r>
            <w:r w:rsidRPr="00F828AD">
              <w:rPr>
                <w:color w:val="000000"/>
                <w:sz w:val="28"/>
                <w:szCs w:val="28"/>
              </w:rPr>
              <w:t>ных комфортны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828AD">
              <w:rPr>
                <w:color w:val="000000"/>
                <w:spacing w:val="-6"/>
                <w:sz w:val="28"/>
                <w:szCs w:val="28"/>
              </w:rPr>
              <w:t>ми условиями про</w:t>
            </w:r>
            <w:r w:rsidRPr="00F828AD">
              <w:rPr>
                <w:color w:val="000000"/>
                <w:sz w:val="28"/>
                <w:szCs w:val="28"/>
              </w:rPr>
              <w:t xml:space="preserve">живания в </w:t>
            </w:r>
            <w:r>
              <w:rPr>
                <w:color w:val="000000"/>
                <w:sz w:val="28"/>
                <w:szCs w:val="28"/>
              </w:rPr>
              <w:t>МКД</w:t>
            </w:r>
            <w:r w:rsidRPr="00F828AD">
              <w:rPr>
                <w:color w:val="000000"/>
                <w:sz w:val="28"/>
                <w:szCs w:val="28"/>
              </w:rPr>
              <w:t xml:space="preserve"> (индикатор 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DF8">
              <w:rPr>
                <w:color w:val="000000"/>
                <w:sz w:val="28"/>
                <w:szCs w:val="28"/>
              </w:rPr>
              <w:t>тыс.чел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6204,1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6204,1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DF8">
              <w:rPr>
                <w:color w:val="000000"/>
                <w:sz w:val="28"/>
                <w:szCs w:val="28"/>
              </w:rPr>
              <w:t>тыс.чел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1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6189,2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6189,2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DF8">
              <w:rPr>
                <w:color w:val="000000"/>
                <w:sz w:val="28"/>
                <w:szCs w:val="28"/>
              </w:rPr>
              <w:t>тыс.чел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56,2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3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6178,4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6178,4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3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DF8">
              <w:rPr>
                <w:color w:val="000000"/>
                <w:sz w:val="28"/>
                <w:szCs w:val="28"/>
              </w:rPr>
              <w:t>тыс.чел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6167,0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6167,0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4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2DF8">
              <w:rPr>
                <w:color w:val="000000"/>
                <w:sz w:val="28"/>
                <w:szCs w:val="28"/>
              </w:rPr>
              <w:t>тыс.чел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296AF9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F828AD">
              <w:rPr>
                <w:color w:val="000000"/>
                <w:sz w:val="28"/>
                <w:szCs w:val="28"/>
              </w:rPr>
              <w:lastRenderedPageBreak/>
              <w:t>размещение малых арх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тектурных форм на дв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ровых терр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ториях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23866,5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23866,5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Количество уст</w:t>
            </w:r>
            <w:r w:rsidRPr="00F828AD">
              <w:rPr>
                <w:color w:val="000000"/>
                <w:sz w:val="28"/>
                <w:szCs w:val="28"/>
              </w:rPr>
              <w:t>а</w:t>
            </w:r>
            <w:r w:rsidRPr="00F828AD">
              <w:rPr>
                <w:color w:val="000000"/>
                <w:sz w:val="28"/>
                <w:szCs w:val="28"/>
              </w:rPr>
              <w:lastRenderedPageBreak/>
              <w:t>новленных малых архитектурных форм на двор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вых территориях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1692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страции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онов Волг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lastRenderedPageBreak/>
              <w:t> </w:t>
            </w:r>
          </w:p>
        </w:tc>
      </w:tr>
      <w:tr w:rsidR="003951E9" w:rsidRPr="00EC2DF8" w:rsidTr="00F828AD">
        <w:trPr>
          <w:trHeight w:val="9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6000,4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6000,4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5974,5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5955,7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7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5935,9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Мероприятие: устройство ограждения объектов, ра</w:t>
            </w:r>
            <w:r w:rsidRPr="00F828AD">
              <w:rPr>
                <w:color w:val="000000"/>
                <w:sz w:val="28"/>
                <w:szCs w:val="28"/>
              </w:rPr>
              <w:t>с</w:t>
            </w:r>
            <w:r w:rsidRPr="00F828AD">
              <w:rPr>
                <w:color w:val="000000"/>
                <w:sz w:val="28"/>
                <w:szCs w:val="28"/>
              </w:rPr>
              <w:t>положенных на дворовых территориях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872,2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Протяженность ограждения на дворовых терр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ториях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Админ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страции ра</w:t>
            </w:r>
            <w:r w:rsidRPr="00F828AD">
              <w:rPr>
                <w:color w:val="000000"/>
                <w:sz w:val="28"/>
                <w:szCs w:val="28"/>
              </w:rPr>
              <w:t>й</w:t>
            </w:r>
            <w:r w:rsidRPr="00F828AD">
              <w:rPr>
                <w:color w:val="000000"/>
                <w:sz w:val="28"/>
                <w:szCs w:val="28"/>
              </w:rPr>
              <w:t>онов Волг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F828AD">
        <w:trPr>
          <w:trHeight w:val="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203,7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222,7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Задача: озел</w:t>
            </w:r>
            <w:r w:rsidRPr="00F828AD">
              <w:rPr>
                <w:color w:val="000000"/>
                <w:sz w:val="28"/>
                <w:szCs w:val="28"/>
              </w:rPr>
              <w:t>е</w:t>
            </w:r>
            <w:r w:rsidRPr="00F828AD">
              <w:rPr>
                <w:color w:val="000000"/>
                <w:sz w:val="28"/>
                <w:szCs w:val="28"/>
              </w:rPr>
              <w:t>нение двор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вых террит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рий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1181,3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1181,3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Количество ж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те</w:t>
            </w:r>
            <w:r w:rsidRPr="00C839F8">
              <w:rPr>
                <w:color w:val="000000"/>
                <w:sz w:val="28"/>
                <w:szCs w:val="28"/>
              </w:rPr>
              <w:t>лей, прожив</w:t>
            </w:r>
            <w:r w:rsidRPr="00C839F8">
              <w:rPr>
                <w:color w:val="000000"/>
                <w:sz w:val="28"/>
                <w:szCs w:val="28"/>
              </w:rPr>
              <w:t>а</w:t>
            </w:r>
            <w:r w:rsidRPr="00C839F8">
              <w:rPr>
                <w:color w:val="000000"/>
                <w:sz w:val="28"/>
                <w:szCs w:val="28"/>
              </w:rPr>
              <w:t xml:space="preserve">ющих в МКД, на </w:t>
            </w:r>
            <w:r w:rsidRPr="00C839F8">
              <w:rPr>
                <w:color w:val="000000"/>
                <w:spacing w:val="-6"/>
                <w:sz w:val="28"/>
                <w:szCs w:val="28"/>
              </w:rPr>
              <w:t>территориях кот</w:t>
            </w:r>
            <w:r w:rsidRPr="00C839F8">
              <w:rPr>
                <w:color w:val="000000"/>
                <w:spacing w:val="-6"/>
                <w:sz w:val="28"/>
                <w:szCs w:val="28"/>
              </w:rPr>
              <w:t>о</w:t>
            </w:r>
            <w:r w:rsidRPr="00C839F8">
              <w:rPr>
                <w:color w:val="000000"/>
                <w:spacing w:val="-6"/>
                <w:sz w:val="28"/>
                <w:szCs w:val="28"/>
              </w:rPr>
              <w:t>рых выполнены работы по озел</w:t>
            </w:r>
            <w:r w:rsidRPr="00C839F8">
              <w:rPr>
                <w:color w:val="000000"/>
                <w:spacing w:val="-6"/>
                <w:sz w:val="28"/>
                <w:szCs w:val="28"/>
              </w:rPr>
              <w:t>е</w:t>
            </w:r>
            <w:r w:rsidRPr="00C839F8">
              <w:rPr>
                <w:color w:val="000000"/>
                <w:spacing w:val="-6"/>
                <w:sz w:val="28"/>
                <w:szCs w:val="28"/>
              </w:rPr>
              <w:t>нению (индикатор 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</w:t>
            </w:r>
            <w:r w:rsidR="00EB0386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536F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C839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C839F8">
              <w:rPr>
                <w:color w:val="000000"/>
                <w:sz w:val="28"/>
                <w:szCs w:val="28"/>
              </w:rPr>
              <w:t xml:space="preserve">Доля дворовых территорий МКД, на которых норма </w:t>
            </w:r>
            <w:proofErr w:type="spellStart"/>
            <w:r w:rsidRPr="00C839F8">
              <w:rPr>
                <w:color w:val="000000"/>
                <w:sz w:val="28"/>
                <w:szCs w:val="28"/>
              </w:rPr>
              <w:t>озелененности</w:t>
            </w:r>
            <w:proofErr w:type="spellEnd"/>
            <w:r w:rsidRPr="00C839F8">
              <w:rPr>
                <w:color w:val="000000"/>
                <w:sz w:val="28"/>
                <w:szCs w:val="28"/>
              </w:rPr>
              <w:t xml:space="preserve"> на </w:t>
            </w:r>
            <w:r w:rsidRPr="00C839F8">
              <w:rPr>
                <w:color w:val="000000"/>
                <w:sz w:val="28"/>
                <w:szCs w:val="28"/>
              </w:rPr>
              <w:lastRenderedPageBreak/>
              <w:t>одного жителя соответствует нормативному показателю в св</w:t>
            </w:r>
            <w:r w:rsidRPr="00C839F8">
              <w:rPr>
                <w:color w:val="000000"/>
                <w:sz w:val="28"/>
                <w:szCs w:val="28"/>
              </w:rPr>
              <w:t>я</w:t>
            </w:r>
            <w:r w:rsidRPr="00C839F8">
              <w:rPr>
                <w:color w:val="000000"/>
                <w:sz w:val="28"/>
                <w:szCs w:val="28"/>
              </w:rPr>
              <w:t>зи с вводом в эк</w:t>
            </w:r>
            <w:r w:rsidRPr="00C839F8">
              <w:rPr>
                <w:color w:val="000000"/>
                <w:sz w:val="28"/>
                <w:szCs w:val="28"/>
              </w:rPr>
              <w:t>с</w:t>
            </w:r>
            <w:r w:rsidRPr="00C839F8">
              <w:rPr>
                <w:color w:val="000000"/>
                <w:sz w:val="28"/>
                <w:szCs w:val="28"/>
              </w:rPr>
              <w:t>плуатацию объе</w:t>
            </w:r>
            <w:r w:rsidRPr="00C839F8">
              <w:rPr>
                <w:color w:val="000000"/>
                <w:sz w:val="28"/>
                <w:szCs w:val="28"/>
              </w:rPr>
              <w:t>к</w:t>
            </w:r>
            <w:r w:rsidRPr="00C839F8">
              <w:rPr>
                <w:color w:val="000000"/>
                <w:sz w:val="28"/>
                <w:szCs w:val="28"/>
              </w:rPr>
              <w:t>тов озеленения (индикатор 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</w:t>
            </w:r>
            <w:r w:rsidR="008F4F91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20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</w:t>
            </w:r>
            <w:r w:rsidR="008F4F91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23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301,6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</w:t>
            </w:r>
            <w:r w:rsidR="008F4F91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тыс.</w:t>
            </w:r>
            <w:r w:rsidR="008F4F91">
              <w:rPr>
                <w:color w:val="000000"/>
                <w:sz w:val="28"/>
                <w:szCs w:val="28"/>
              </w:rPr>
              <w:t xml:space="preserve"> </w:t>
            </w:r>
            <w:r w:rsidRPr="00EC2DF8">
              <w:rPr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3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Мероприятие: выполнение работ по оз</w:t>
            </w:r>
            <w:r w:rsidRPr="00F828AD">
              <w:rPr>
                <w:color w:val="000000"/>
                <w:sz w:val="28"/>
                <w:szCs w:val="28"/>
              </w:rPr>
              <w:t>е</w:t>
            </w:r>
            <w:r w:rsidRPr="00F828AD">
              <w:rPr>
                <w:color w:val="000000"/>
                <w:sz w:val="28"/>
                <w:szCs w:val="28"/>
              </w:rPr>
              <w:t>ленению дв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ровых терр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lastRenderedPageBreak/>
              <w:t>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1181,3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Количество об</w:t>
            </w:r>
            <w:r w:rsidRPr="00F828AD">
              <w:rPr>
                <w:color w:val="000000"/>
                <w:sz w:val="28"/>
                <w:szCs w:val="28"/>
              </w:rPr>
              <w:t>ъ</w:t>
            </w:r>
            <w:r w:rsidRPr="00F828AD">
              <w:rPr>
                <w:color w:val="000000"/>
                <w:sz w:val="28"/>
                <w:szCs w:val="28"/>
              </w:rPr>
              <w:t>ектов озеленения на дворовых те</w:t>
            </w:r>
            <w:r w:rsidRPr="00F828AD">
              <w:rPr>
                <w:color w:val="000000"/>
                <w:sz w:val="28"/>
                <w:szCs w:val="28"/>
              </w:rPr>
              <w:t>р</w:t>
            </w:r>
            <w:r w:rsidRPr="00F828AD">
              <w:rPr>
                <w:color w:val="000000"/>
                <w:sz w:val="28"/>
                <w:szCs w:val="28"/>
              </w:rPr>
              <w:t>риториях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Админ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страции ра</w:t>
            </w:r>
            <w:r w:rsidRPr="00F828AD">
              <w:rPr>
                <w:color w:val="000000"/>
                <w:sz w:val="28"/>
                <w:szCs w:val="28"/>
              </w:rPr>
              <w:t>й</w:t>
            </w:r>
            <w:r w:rsidRPr="00F828AD">
              <w:rPr>
                <w:color w:val="000000"/>
                <w:sz w:val="28"/>
                <w:szCs w:val="28"/>
              </w:rPr>
              <w:t>онов Волг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града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F828AD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290,8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301,6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8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Задача: пр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влечение населения к участию в благоустро</w:t>
            </w:r>
            <w:r w:rsidRPr="00F828AD">
              <w:rPr>
                <w:color w:val="000000"/>
                <w:sz w:val="28"/>
                <w:szCs w:val="28"/>
              </w:rPr>
              <w:t>й</w:t>
            </w:r>
            <w:r w:rsidRPr="00F828AD">
              <w:rPr>
                <w:color w:val="000000"/>
                <w:sz w:val="28"/>
                <w:szCs w:val="28"/>
              </w:rPr>
              <w:t xml:space="preserve">стве дворовых территорий МКД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C839F8" w:rsidRDefault="003951E9" w:rsidP="003951E9">
            <w:pPr>
              <w:rPr>
                <w:color w:val="000000"/>
                <w:spacing w:val="-10"/>
                <w:sz w:val="28"/>
                <w:szCs w:val="28"/>
              </w:rPr>
            </w:pPr>
            <w:r w:rsidRPr="00C839F8">
              <w:rPr>
                <w:color w:val="000000"/>
                <w:spacing w:val="-10"/>
                <w:sz w:val="28"/>
                <w:szCs w:val="28"/>
              </w:rPr>
              <w:t>Уровень информ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и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рования о мер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приятиях по благ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устройству двор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о</w:t>
            </w:r>
            <w:r w:rsidRPr="00C839F8">
              <w:rPr>
                <w:color w:val="000000"/>
                <w:spacing w:val="-10"/>
                <w:sz w:val="28"/>
                <w:szCs w:val="28"/>
              </w:rPr>
              <w:t>вых территорий МКД (индикатор 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F828AD">
        <w:trPr>
          <w:trHeight w:val="7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Доля участия ж</w:t>
            </w:r>
            <w:r w:rsidRPr="00F828AD">
              <w:rPr>
                <w:color w:val="000000"/>
                <w:sz w:val="28"/>
                <w:szCs w:val="28"/>
              </w:rPr>
              <w:t>и</w:t>
            </w:r>
            <w:r w:rsidRPr="00F828AD">
              <w:rPr>
                <w:color w:val="000000"/>
                <w:sz w:val="28"/>
                <w:szCs w:val="28"/>
              </w:rPr>
              <w:t>телей, прожив</w:t>
            </w:r>
            <w:r w:rsidRPr="00F828AD">
              <w:rPr>
                <w:color w:val="000000"/>
                <w:sz w:val="28"/>
                <w:szCs w:val="28"/>
              </w:rPr>
              <w:t>а</w:t>
            </w:r>
            <w:r w:rsidRPr="00F828AD">
              <w:rPr>
                <w:color w:val="000000"/>
                <w:sz w:val="28"/>
                <w:szCs w:val="28"/>
              </w:rPr>
              <w:t>ющих в МКД, в повышении уро</w:t>
            </w:r>
            <w:r w:rsidRPr="00F828AD">
              <w:rPr>
                <w:color w:val="000000"/>
                <w:sz w:val="28"/>
                <w:szCs w:val="28"/>
              </w:rPr>
              <w:t>в</w:t>
            </w:r>
            <w:r w:rsidRPr="00F828AD">
              <w:rPr>
                <w:color w:val="000000"/>
                <w:sz w:val="28"/>
                <w:szCs w:val="28"/>
              </w:rPr>
              <w:t>ня благоустро</w:t>
            </w:r>
            <w:r w:rsidRPr="00F828AD">
              <w:rPr>
                <w:color w:val="000000"/>
                <w:sz w:val="28"/>
                <w:szCs w:val="28"/>
              </w:rPr>
              <w:t>й</w:t>
            </w:r>
            <w:r w:rsidRPr="00F828AD">
              <w:rPr>
                <w:color w:val="000000"/>
                <w:sz w:val="28"/>
                <w:szCs w:val="28"/>
              </w:rPr>
              <w:t>ства дворовых территорий МКД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28AD">
              <w:rPr>
                <w:color w:val="000000"/>
                <w:sz w:val="28"/>
                <w:szCs w:val="28"/>
              </w:rPr>
              <w:t>(индикатор 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8F4F91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F828AD">
        <w:trPr>
          <w:trHeight w:val="1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10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1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Индикатор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6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  <w:r w:rsidRPr="008979D2">
              <w:rPr>
                <w:color w:val="000000"/>
                <w:sz w:val="28"/>
                <w:szCs w:val="28"/>
              </w:rPr>
              <w:t>Мероприятие: информир</w:t>
            </w:r>
            <w:r w:rsidRPr="008979D2">
              <w:rPr>
                <w:color w:val="000000"/>
                <w:sz w:val="28"/>
                <w:szCs w:val="28"/>
              </w:rPr>
              <w:t>о</w:t>
            </w:r>
            <w:r w:rsidRPr="008979D2">
              <w:rPr>
                <w:color w:val="000000"/>
                <w:sz w:val="28"/>
                <w:szCs w:val="28"/>
              </w:rPr>
              <w:lastRenderedPageBreak/>
              <w:t>вание насел</w:t>
            </w:r>
            <w:r w:rsidRPr="008979D2">
              <w:rPr>
                <w:color w:val="000000"/>
                <w:sz w:val="28"/>
                <w:szCs w:val="28"/>
              </w:rPr>
              <w:t>е</w:t>
            </w:r>
            <w:r w:rsidRPr="008979D2">
              <w:rPr>
                <w:color w:val="000000"/>
                <w:sz w:val="28"/>
                <w:szCs w:val="28"/>
              </w:rPr>
              <w:t>ния о пров</w:t>
            </w:r>
            <w:r w:rsidRPr="008979D2">
              <w:rPr>
                <w:color w:val="000000"/>
                <w:sz w:val="28"/>
                <w:szCs w:val="28"/>
              </w:rPr>
              <w:t>о</w:t>
            </w:r>
            <w:r w:rsidRPr="008979D2">
              <w:rPr>
                <w:color w:val="000000"/>
                <w:sz w:val="28"/>
                <w:szCs w:val="28"/>
              </w:rPr>
              <w:t>димых мер</w:t>
            </w:r>
            <w:r w:rsidRPr="008979D2">
              <w:rPr>
                <w:color w:val="000000"/>
                <w:sz w:val="28"/>
                <w:szCs w:val="28"/>
              </w:rPr>
              <w:t>о</w:t>
            </w:r>
            <w:r w:rsidRPr="008979D2">
              <w:rPr>
                <w:color w:val="000000"/>
                <w:sz w:val="28"/>
                <w:szCs w:val="28"/>
              </w:rPr>
              <w:t>приятиях по благоустро</w:t>
            </w:r>
            <w:r w:rsidRPr="008979D2">
              <w:rPr>
                <w:color w:val="000000"/>
                <w:sz w:val="28"/>
                <w:szCs w:val="28"/>
              </w:rPr>
              <w:t>й</w:t>
            </w:r>
            <w:r w:rsidRPr="008979D2">
              <w:rPr>
                <w:color w:val="000000"/>
                <w:sz w:val="28"/>
                <w:szCs w:val="28"/>
              </w:rPr>
              <w:t>ству дворовых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Default="003951E9" w:rsidP="003951E9">
            <w:pPr>
              <w:rPr>
                <w:color w:val="000000"/>
                <w:sz w:val="28"/>
                <w:szCs w:val="28"/>
              </w:rPr>
            </w:pPr>
            <w:r w:rsidRPr="00F828AD">
              <w:rPr>
                <w:color w:val="000000"/>
                <w:sz w:val="28"/>
                <w:szCs w:val="28"/>
              </w:rPr>
              <w:t>Количество пу</w:t>
            </w:r>
            <w:r w:rsidRPr="00F828AD">
              <w:rPr>
                <w:color w:val="000000"/>
                <w:sz w:val="28"/>
                <w:szCs w:val="28"/>
              </w:rPr>
              <w:t>б</w:t>
            </w:r>
            <w:r w:rsidRPr="00F828AD">
              <w:rPr>
                <w:color w:val="000000"/>
                <w:sz w:val="28"/>
                <w:szCs w:val="28"/>
              </w:rPr>
              <w:t>ликаций</w:t>
            </w:r>
            <w:r w:rsidRPr="00F828AD">
              <w:t xml:space="preserve"> </w:t>
            </w:r>
            <w:r w:rsidRPr="00F828AD">
              <w:rPr>
                <w:color w:val="000000"/>
                <w:sz w:val="28"/>
                <w:szCs w:val="28"/>
              </w:rPr>
              <w:t>о пров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lastRenderedPageBreak/>
              <w:t xml:space="preserve">димых </w:t>
            </w:r>
            <w:proofErr w:type="spellStart"/>
            <w:r w:rsidRPr="00F828AD">
              <w:rPr>
                <w:color w:val="000000"/>
                <w:sz w:val="28"/>
                <w:szCs w:val="28"/>
              </w:rPr>
              <w:t>мероприя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3951E9" w:rsidRPr="00F828AD" w:rsidRDefault="003951E9" w:rsidP="003951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828AD">
              <w:rPr>
                <w:color w:val="000000"/>
                <w:sz w:val="28"/>
                <w:szCs w:val="28"/>
              </w:rPr>
              <w:t>тиях</w:t>
            </w:r>
            <w:proofErr w:type="spellEnd"/>
            <w:r w:rsidRPr="00F828AD">
              <w:rPr>
                <w:color w:val="000000"/>
                <w:sz w:val="28"/>
                <w:szCs w:val="28"/>
              </w:rPr>
              <w:t xml:space="preserve"> по благ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устройству дв</w:t>
            </w:r>
            <w:r w:rsidRPr="00F828AD">
              <w:rPr>
                <w:color w:val="000000"/>
                <w:sz w:val="28"/>
                <w:szCs w:val="28"/>
              </w:rPr>
              <w:t>о</w:t>
            </w:r>
            <w:r w:rsidRPr="00F828AD">
              <w:rPr>
                <w:color w:val="000000"/>
                <w:sz w:val="28"/>
                <w:szCs w:val="28"/>
              </w:rPr>
              <w:t>ровых территорий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Default="003951E9" w:rsidP="003951E9">
            <w:pPr>
              <w:rPr>
                <w:color w:val="000000"/>
                <w:sz w:val="28"/>
                <w:szCs w:val="28"/>
              </w:rPr>
            </w:pPr>
            <w:r w:rsidRPr="008979D2">
              <w:rPr>
                <w:color w:val="000000"/>
                <w:sz w:val="28"/>
                <w:szCs w:val="28"/>
              </w:rPr>
              <w:t>Департамент жилищно-</w:t>
            </w:r>
            <w:proofErr w:type="spellStart"/>
            <w:r w:rsidRPr="008979D2">
              <w:rPr>
                <w:color w:val="000000"/>
                <w:sz w:val="28"/>
                <w:szCs w:val="28"/>
              </w:rPr>
              <w:lastRenderedPageBreak/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979D2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8979D2">
              <w:rPr>
                <w:color w:val="000000"/>
                <w:sz w:val="28"/>
                <w:szCs w:val="28"/>
              </w:rPr>
              <w:t xml:space="preserve"> хозя</w:t>
            </w:r>
            <w:r w:rsidRPr="008979D2">
              <w:rPr>
                <w:color w:val="000000"/>
                <w:sz w:val="28"/>
                <w:szCs w:val="28"/>
              </w:rPr>
              <w:t>й</w:t>
            </w:r>
            <w:r w:rsidRPr="008979D2">
              <w:rPr>
                <w:color w:val="000000"/>
                <w:sz w:val="28"/>
                <w:szCs w:val="28"/>
              </w:rPr>
              <w:t>ства и то</w:t>
            </w:r>
            <w:r w:rsidRPr="008979D2">
              <w:rPr>
                <w:color w:val="000000"/>
                <w:sz w:val="28"/>
                <w:szCs w:val="28"/>
              </w:rPr>
              <w:t>п</w:t>
            </w:r>
            <w:r w:rsidRPr="008979D2">
              <w:rPr>
                <w:color w:val="000000"/>
                <w:sz w:val="28"/>
                <w:szCs w:val="28"/>
              </w:rPr>
              <w:t>ливно-энергетич</w:t>
            </w:r>
            <w:r w:rsidRPr="008979D2">
              <w:rPr>
                <w:color w:val="000000"/>
                <w:sz w:val="28"/>
                <w:szCs w:val="28"/>
              </w:rPr>
              <w:t>е</w:t>
            </w:r>
            <w:r w:rsidRPr="008979D2">
              <w:rPr>
                <w:color w:val="000000"/>
                <w:sz w:val="28"/>
                <w:szCs w:val="28"/>
              </w:rPr>
              <w:t>ского ко</w:t>
            </w:r>
            <w:r w:rsidRPr="008979D2">
              <w:rPr>
                <w:color w:val="000000"/>
                <w:sz w:val="28"/>
                <w:szCs w:val="28"/>
              </w:rPr>
              <w:t>м</w:t>
            </w:r>
            <w:r w:rsidRPr="008979D2">
              <w:rPr>
                <w:color w:val="000000"/>
                <w:sz w:val="28"/>
                <w:szCs w:val="28"/>
              </w:rPr>
              <w:t>плекса а</w:t>
            </w:r>
            <w:r w:rsidRPr="008979D2">
              <w:rPr>
                <w:color w:val="000000"/>
                <w:sz w:val="28"/>
                <w:szCs w:val="28"/>
              </w:rPr>
              <w:t>д</w:t>
            </w:r>
            <w:r w:rsidRPr="008979D2">
              <w:rPr>
                <w:color w:val="000000"/>
                <w:sz w:val="28"/>
                <w:szCs w:val="28"/>
              </w:rPr>
              <w:t xml:space="preserve">министрации </w:t>
            </w:r>
            <w:r w:rsidRPr="00BA4652">
              <w:rPr>
                <w:color w:val="000000"/>
                <w:spacing w:val="-10"/>
                <w:sz w:val="28"/>
                <w:szCs w:val="28"/>
              </w:rPr>
              <w:t>Волгограда (далее –</w:t>
            </w:r>
            <w:r w:rsidRPr="008979D2">
              <w:rPr>
                <w:color w:val="000000"/>
                <w:sz w:val="28"/>
                <w:szCs w:val="28"/>
              </w:rPr>
              <w:t xml:space="preserve"> д</w:t>
            </w:r>
            <w:r w:rsidRPr="008979D2">
              <w:rPr>
                <w:color w:val="000000"/>
                <w:sz w:val="28"/>
                <w:szCs w:val="28"/>
              </w:rPr>
              <w:t>е</w:t>
            </w:r>
            <w:r w:rsidRPr="008979D2">
              <w:rPr>
                <w:color w:val="000000"/>
                <w:sz w:val="28"/>
                <w:szCs w:val="28"/>
              </w:rPr>
              <w:t>партамент)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lastRenderedPageBreak/>
              <w:t> </w:t>
            </w:r>
          </w:p>
        </w:tc>
      </w:tr>
      <w:tr w:rsidR="003951E9" w:rsidRPr="00EC2DF8" w:rsidTr="008979D2">
        <w:trPr>
          <w:trHeight w:val="1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22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51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pacing w:val="-22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5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1"/>
                <w:sz w:val="28"/>
                <w:szCs w:val="28"/>
              </w:rPr>
            </w:pPr>
            <w:r w:rsidRPr="00EC2DF8">
              <w:rPr>
                <w:color w:val="000000"/>
                <w:spacing w:val="-21"/>
                <w:sz w:val="28"/>
                <w:szCs w:val="28"/>
              </w:rPr>
              <w:t>1.5.2.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  <w:r w:rsidRPr="008979D2">
              <w:rPr>
                <w:color w:val="000000"/>
                <w:sz w:val="28"/>
                <w:szCs w:val="28"/>
              </w:rPr>
              <w:t>Мероприятие: освещение в средствах массовой и</w:t>
            </w:r>
            <w:r w:rsidRPr="008979D2">
              <w:rPr>
                <w:color w:val="000000"/>
                <w:sz w:val="28"/>
                <w:szCs w:val="28"/>
              </w:rPr>
              <w:t>н</w:t>
            </w:r>
            <w:r w:rsidRPr="008979D2">
              <w:rPr>
                <w:color w:val="000000"/>
                <w:sz w:val="28"/>
                <w:szCs w:val="28"/>
              </w:rPr>
              <w:t>формации р</w:t>
            </w:r>
            <w:r w:rsidRPr="008979D2">
              <w:rPr>
                <w:color w:val="000000"/>
                <w:sz w:val="28"/>
                <w:szCs w:val="28"/>
              </w:rPr>
              <w:t>е</w:t>
            </w:r>
            <w:r w:rsidRPr="008979D2">
              <w:rPr>
                <w:color w:val="000000"/>
                <w:sz w:val="28"/>
                <w:szCs w:val="28"/>
              </w:rPr>
              <w:t>зультатов в</w:t>
            </w:r>
            <w:r w:rsidRPr="008979D2">
              <w:rPr>
                <w:color w:val="000000"/>
                <w:sz w:val="28"/>
                <w:szCs w:val="28"/>
              </w:rPr>
              <w:t>ы</w:t>
            </w:r>
            <w:r w:rsidRPr="008979D2">
              <w:rPr>
                <w:color w:val="000000"/>
                <w:sz w:val="28"/>
                <w:szCs w:val="28"/>
              </w:rPr>
              <w:t>полненных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  <w:r w:rsidRPr="008979D2">
              <w:rPr>
                <w:color w:val="000000"/>
                <w:sz w:val="28"/>
                <w:szCs w:val="28"/>
              </w:rPr>
              <w:t>Количество пу</w:t>
            </w:r>
            <w:r w:rsidRPr="008979D2">
              <w:rPr>
                <w:color w:val="000000"/>
                <w:sz w:val="28"/>
                <w:szCs w:val="28"/>
              </w:rPr>
              <w:t>б</w:t>
            </w:r>
            <w:r w:rsidRPr="008979D2">
              <w:rPr>
                <w:color w:val="000000"/>
                <w:sz w:val="28"/>
                <w:szCs w:val="28"/>
              </w:rPr>
              <w:t>ликаций о резул</w:t>
            </w:r>
            <w:r w:rsidRPr="008979D2">
              <w:rPr>
                <w:color w:val="000000"/>
                <w:sz w:val="28"/>
                <w:szCs w:val="28"/>
              </w:rPr>
              <w:t>ь</w:t>
            </w:r>
            <w:r w:rsidRPr="008979D2">
              <w:rPr>
                <w:color w:val="000000"/>
                <w:sz w:val="28"/>
                <w:szCs w:val="28"/>
              </w:rPr>
              <w:t>татах выполне</w:t>
            </w:r>
            <w:r w:rsidRPr="008979D2">
              <w:rPr>
                <w:color w:val="000000"/>
                <w:sz w:val="28"/>
                <w:szCs w:val="28"/>
              </w:rPr>
              <w:t>н</w:t>
            </w:r>
            <w:r w:rsidRPr="008979D2">
              <w:rPr>
                <w:color w:val="000000"/>
                <w:sz w:val="28"/>
                <w:szCs w:val="28"/>
              </w:rPr>
              <w:t xml:space="preserve">ных мероприятий Программы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8979D2" w:rsidRDefault="003951E9" w:rsidP="00395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979D2">
              <w:rPr>
                <w:color w:val="000000"/>
                <w:sz w:val="28"/>
                <w:szCs w:val="28"/>
              </w:rPr>
              <w:t>епартамент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pacing w:val="-22"/>
                <w:sz w:val="28"/>
                <w:szCs w:val="28"/>
              </w:rPr>
            </w:pPr>
            <w:r w:rsidRPr="00EC2DF8">
              <w:rPr>
                <w:color w:val="000000"/>
                <w:spacing w:val="-22"/>
                <w:sz w:val="28"/>
                <w:szCs w:val="28"/>
              </w:rPr>
              <w:t> </w:t>
            </w:r>
          </w:p>
        </w:tc>
      </w:tr>
      <w:tr w:rsidR="003951E9" w:rsidRPr="00EC2DF8" w:rsidTr="008979D2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8979D2">
        <w:trPr>
          <w:trHeight w:val="19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  <w:tr w:rsidR="003951E9" w:rsidRPr="00EC2DF8" w:rsidTr="00B82D73">
        <w:trPr>
          <w:trHeight w:val="13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1E9" w:rsidRPr="00EC2DF8" w:rsidRDefault="003951E9" w:rsidP="003951E9">
            <w:pPr>
              <w:jc w:val="center"/>
              <w:rPr>
                <w:color w:val="000000"/>
                <w:sz w:val="28"/>
                <w:szCs w:val="28"/>
              </w:rPr>
            </w:pPr>
            <w:r w:rsidRPr="00EC2D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E9" w:rsidRPr="00EC2DF8" w:rsidRDefault="003951E9" w:rsidP="003951E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C2DF8" w:rsidRDefault="00EC2DF8" w:rsidP="00EC2DF8">
      <w:pPr>
        <w:rPr>
          <w:sz w:val="28"/>
          <w:szCs w:val="28"/>
        </w:rPr>
      </w:pPr>
    </w:p>
    <w:p w:rsidR="00C839F8" w:rsidRDefault="00C839F8" w:rsidP="00EC2DF8">
      <w:pPr>
        <w:rPr>
          <w:sz w:val="28"/>
          <w:szCs w:val="28"/>
        </w:rPr>
      </w:pPr>
    </w:p>
    <w:p w:rsidR="00C839F8" w:rsidRPr="00EC2DF8" w:rsidRDefault="00C839F8" w:rsidP="00EC2DF8">
      <w:pPr>
        <w:rPr>
          <w:sz w:val="28"/>
          <w:szCs w:val="28"/>
        </w:rPr>
      </w:pPr>
    </w:p>
    <w:p w:rsidR="00EC2DF8" w:rsidRPr="00EC2DF8" w:rsidRDefault="00EC2DF8" w:rsidP="00EC2DF8">
      <w:pPr>
        <w:ind w:left="10401"/>
        <w:jc w:val="both"/>
        <w:rPr>
          <w:sz w:val="28"/>
          <w:szCs w:val="28"/>
        </w:rPr>
      </w:pPr>
      <w:r w:rsidRPr="00EC2DF8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p w:rsidR="00EC2DF8" w:rsidRPr="00EC2DF8" w:rsidRDefault="00EC2DF8" w:rsidP="00EC2DF8">
      <w:pPr>
        <w:rPr>
          <w:sz w:val="28"/>
          <w:szCs w:val="28"/>
        </w:rPr>
        <w:sectPr w:rsidR="00EC2DF8" w:rsidRPr="00EC2DF8" w:rsidSect="00EC2DF8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910A05" w:rsidRPr="00EC2DF8" w:rsidRDefault="00910A05" w:rsidP="00910A05">
      <w:pPr>
        <w:ind w:left="10348"/>
        <w:jc w:val="both"/>
        <w:rPr>
          <w:sz w:val="28"/>
          <w:szCs w:val="28"/>
        </w:rPr>
      </w:pPr>
      <w:r w:rsidRPr="00EC2D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10A05" w:rsidRDefault="00910A05" w:rsidP="00910A05">
      <w:pPr>
        <w:ind w:left="10348"/>
        <w:jc w:val="both"/>
        <w:rPr>
          <w:sz w:val="28"/>
          <w:szCs w:val="28"/>
        </w:rPr>
      </w:pPr>
      <w:r w:rsidRPr="00EC2DF8">
        <w:rPr>
          <w:spacing w:val="-6"/>
          <w:sz w:val="28"/>
          <w:szCs w:val="28"/>
        </w:rPr>
        <w:t>к муниципальной программе «Наш двор –</w:t>
      </w:r>
      <w:r w:rsidRPr="00EC2DF8">
        <w:rPr>
          <w:sz w:val="28"/>
          <w:szCs w:val="28"/>
        </w:rPr>
        <w:t xml:space="preserve"> </w:t>
      </w:r>
      <w:r w:rsidRPr="00EC2DF8">
        <w:rPr>
          <w:spacing w:val="-2"/>
          <w:sz w:val="28"/>
          <w:szCs w:val="28"/>
        </w:rPr>
        <w:t>наш дом» на 2018–2021 годы, утверж</w:t>
      </w:r>
      <w:r>
        <w:rPr>
          <w:spacing w:val="-2"/>
          <w:sz w:val="28"/>
          <w:szCs w:val="28"/>
        </w:rPr>
        <w:softHyphen/>
      </w:r>
      <w:r w:rsidRPr="00EC2DF8">
        <w:rPr>
          <w:sz w:val="28"/>
          <w:szCs w:val="28"/>
        </w:rPr>
        <w:t>денной постановлением администр</w:t>
      </w:r>
      <w:r w:rsidRPr="00EC2DF8">
        <w:rPr>
          <w:sz w:val="28"/>
          <w:szCs w:val="28"/>
        </w:rPr>
        <w:t>а</w:t>
      </w:r>
      <w:r w:rsidRPr="00EC2DF8">
        <w:rPr>
          <w:sz w:val="28"/>
          <w:szCs w:val="28"/>
        </w:rPr>
        <w:t>ции Волгограда</w:t>
      </w:r>
      <w:r>
        <w:rPr>
          <w:sz w:val="28"/>
          <w:szCs w:val="28"/>
        </w:rPr>
        <w:t xml:space="preserve"> от 31.10.2016 № 1658</w:t>
      </w:r>
    </w:p>
    <w:p w:rsidR="00910A05" w:rsidRDefault="00910A05" w:rsidP="00910A05">
      <w:pPr>
        <w:ind w:left="10348"/>
        <w:jc w:val="both"/>
        <w:rPr>
          <w:sz w:val="28"/>
          <w:szCs w:val="28"/>
        </w:rPr>
      </w:pPr>
    </w:p>
    <w:p w:rsidR="00B12C1C" w:rsidRPr="00EC2DF8" w:rsidRDefault="00B12C1C" w:rsidP="00910A05">
      <w:pPr>
        <w:ind w:left="10348"/>
        <w:jc w:val="both"/>
        <w:rPr>
          <w:sz w:val="28"/>
          <w:szCs w:val="28"/>
        </w:rPr>
      </w:pP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ОБОСНОВАНИЕ</w:t>
      </w:r>
    </w:p>
    <w:p w:rsidR="00EC2DF8" w:rsidRPr="00EC2DF8" w:rsidRDefault="00EC2DF8" w:rsidP="00EC2DF8">
      <w:pPr>
        <w:jc w:val="center"/>
        <w:rPr>
          <w:sz w:val="28"/>
          <w:szCs w:val="28"/>
        </w:rPr>
      </w:pPr>
      <w:r w:rsidRPr="00EC2DF8">
        <w:rPr>
          <w:sz w:val="28"/>
          <w:szCs w:val="28"/>
        </w:rPr>
        <w:t>затрат по мероприятиям муниципальной программы «Наш двор – наш дом» на 2018–2021 годы</w:t>
      </w:r>
      <w:r w:rsidR="00B12C1C">
        <w:rPr>
          <w:sz w:val="28"/>
          <w:szCs w:val="28"/>
        </w:rPr>
        <w:t xml:space="preserve"> </w:t>
      </w:r>
      <w:r w:rsidRPr="00EC2DF8">
        <w:rPr>
          <w:sz w:val="28"/>
          <w:szCs w:val="28"/>
        </w:rPr>
        <w:t>(далее – Программа)</w:t>
      </w:r>
    </w:p>
    <w:p w:rsidR="00EC2DF8" w:rsidRPr="00EC2DF8" w:rsidRDefault="00EC2DF8" w:rsidP="00EC2DF8"/>
    <w:tbl>
      <w:tblPr>
        <w:tblW w:w="499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4902"/>
        <w:gridCol w:w="5644"/>
        <w:gridCol w:w="3941"/>
      </w:tblGrid>
      <w:tr w:rsidR="00EC2DF8" w:rsidRPr="00910A05" w:rsidTr="00EC2DF8">
        <w:trPr>
          <w:trHeight w:val="400"/>
          <w:tblCellSpacing w:w="5" w:type="nil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№ п/п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Нормативная ссылка</w:t>
            </w:r>
          </w:p>
        </w:tc>
      </w:tr>
      <w:tr w:rsidR="00EC2DF8" w:rsidRPr="00910A05" w:rsidTr="00EC2DF8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1</w:t>
            </w:r>
          </w:p>
        </w:tc>
        <w:tc>
          <w:tcPr>
            <w:tcW w:w="1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3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4</w:t>
            </w:r>
          </w:p>
        </w:tc>
      </w:tr>
      <w:tr w:rsidR="00EC2DF8" w:rsidRPr="00910A05" w:rsidTr="00EC2DF8">
        <w:trPr>
          <w:tblCellSpacing w:w="5" w:type="nil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1.</w:t>
            </w:r>
          </w:p>
        </w:tc>
        <w:tc>
          <w:tcPr>
            <w:tcW w:w="47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Задача: ремонт дворовых территорий многоквартирных домов Волгограда (далее – МКД)</w:t>
            </w:r>
          </w:p>
        </w:tc>
      </w:tr>
      <w:tr w:rsidR="00EC2DF8" w:rsidRPr="00910A05" w:rsidTr="00EC2DF8">
        <w:trPr>
          <w:trHeight w:val="1699"/>
          <w:tblCellSpacing w:w="5" w:type="nil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1.1.</w:t>
            </w:r>
          </w:p>
        </w:tc>
        <w:tc>
          <w:tcPr>
            <w:tcW w:w="1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Мероприятие: разработка проектно-сметной документации на выполнение ремонта дворовых территорий МКД</w:t>
            </w:r>
          </w:p>
        </w:tc>
        <w:tc>
          <w:tcPr>
            <w:tcW w:w="18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Прогнозная стоимость разработки проектно-сметной документации определена в размере 5% от стоимости ремонта по годам реализ</w:t>
            </w:r>
            <w:r w:rsidRPr="00910A05">
              <w:rPr>
                <w:sz w:val="28"/>
                <w:szCs w:val="28"/>
              </w:rPr>
              <w:t>а</w:t>
            </w:r>
            <w:r w:rsidRPr="00910A05">
              <w:rPr>
                <w:sz w:val="28"/>
                <w:szCs w:val="28"/>
              </w:rPr>
              <w:t xml:space="preserve">ции Программы за счет средств бюджета Волгоградской области и составляет </w:t>
            </w:r>
            <w:r w:rsidRPr="00910A05">
              <w:rPr>
                <w:sz w:val="28"/>
                <w:szCs w:val="28"/>
              </w:rPr>
              <w:br/>
              <w:t>55325,7 тыс. рублей, в том числе по годам:</w:t>
            </w:r>
          </w:p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2018 год – 277226,3</w:t>
            </w:r>
            <w:r w:rsidR="00910A05">
              <w:rPr>
                <w:sz w:val="28"/>
                <w:szCs w:val="28"/>
              </w:rPr>
              <w:t xml:space="preserve"> </w:t>
            </w:r>
            <w:r w:rsidRPr="00910A05">
              <w:rPr>
                <w:sz w:val="28"/>
                <w:szCs w:val="28"/>
              </w:rPr>
              <w:t>тыс. руб</w:t>
            </w:r>
            <w:r w:rsidR="00B12C1C">
              <w:rPr>
                <w:sz w:val="28"/>
                <w:szCs w:val="28"/>
              </w:rPr>
              <w:t>.</w:t>
            </w:r>
            <w:r w:rsidRPr="00910A05">
              <w:rPr>
                <w:sz w:val="28"/>
                <w:szCs w:val="28"/>
              </w:rPr>
              <w:t xml:space="preserve"> х 5% = </w:t>
            </w:r>
            <w:r w:rsidR="00B12C1C">
              <w:rPr>
                <w:sz w:val="28"/>
                <w:szCs w:val="28"/>
              </w:rPr>
              <w:br/>
            </w:r>
            <w:r w:rsidRPr="00910A05">
              <w:rPr>
                <w:sz w:val="28"/>
                <w:szCs w:val="28"/>
              </w:rPr>
              <w:t>13861,3 тыс. рублей;</w:t>
            </w:r>
          </w:p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2019 год – 276767,9 тыс. руб</w:t>
            </w:r>
            <w:r w:rsidR="00B12C1C">
              <w:rPr>
                <w:sz w:val="28"/>
                <w:szCs w:val="28"/>
              </w:rPr>
              <w:t>.</w:t>
            </w:r>
            <w:r w:rsidRPr="00910A05">
              <w:rPr>
                <w:sz w:val="28"/>
                <w:szCs w:val="28"/>
              </w:rPr>
              <w:t xml:space="preserve"> х</w:t>
            </w:r>
            <w:r w:rsidR="00910A05">
              <w:rPr>
                <w:sz w:val="28"/>
                <w:szCs w:val="28"/>
              </w:rPr>
              <w:t xml:space="preserve"> </w:t>
            </w:r>
            <w:r w:rsidRPr="00910A05">
              <w:rPr>
                <w:sz w:val="28"/>
                <w:szCs w:val="28"/>
              </w:rPr>
              <w:t xml:space="preserve">5% = </w:t>
            </w:r>
            <w:r w:rsidR="00B12C1C">
              <w:rPr>
                <w:sz w:val="28"/>
                <w:szCs w:val="28"/>
              </w:rPr>
              <w:br/>
            </w:r>
            <w:r w:rsidRPr="00910A05">
              <w:rPr>
                <w:sz w:val="28"/>
                <w:szCs w:val="28"/>
              </w:rPr>
              <w:t xml:space="preserve">13838,4 тыс. рублей; </w:t>
            </w:r>
          </w:p>
          <w:p w:rsidR="00EC2DF8" w:rsidRDefault="00EC2DF8" w:rsidP="00B12C1C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2020 год – 276436,8 тыс. руб</w:t>
            </w:r>
            <w:r w:rsidR="00B12C1C">
              <w:rPr>
                <w:sz w:val="28"/>
                <w:szCs w:val="28"/>
              </w:rPr>
              <w:t>.</w:t>
            </w:r>
            <w:r w:rsidRPr="00910A05">
              <w:rPr>
                <w:sz w:val="28"/>
                <w:szCs w:val="28"/>
              </w:rPr>
              <w:t xml:space="preserve"> х 5% = </w:t>
            </w:r>
            <w:r w:rsidR="00B12C1C">
              <w:rPr>
                <w:sz w:val="28"/>
                <w:szCs w:val="28"/>
              </w:rPr>
              <w:br/>
            </w:r>
            <w:r w:rsidRPr="00910A05">
              <w:rPr>
                <w:sz w:val="28"/>
                <w:szCs w:val="28"/>
              </w:rPr>
              <w:t>13821,8 тыс. рублей;</w:t>
            </w:r>
          </w:p>
          <w:p w:rsidR="00B12C1C" w:rsidRPr="00910A05" w:rsidRDefault="00B12C1C" w:rsidP="00B12C1C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2021 год – 276084,4 тыс. руб</w:t>
            </w:r>
            <w:r>
              <w:rPr>
                <w:sz w:val="28"/>
                <w:szCs w:val="28"/>
              </w:rPr>
              <w:t>.</w:t>
            </w:r>
            <w:r w:rsidRPr="00EC2DF8">
              <w:rPr>
                <w:sz w:val="28"/>
                <w:szCs w:val="28"/>
              </w:rPr>
              <w:t xml:space="preserve"> х 5% = </w:t>
            </w:r>
            <w:r w:rsidR="007A6F4E">
              <w:rPr>
                <w:sz w:val="28"/>
                <w:szCs w:val="28"/>
              </w:rPr>
              <w:br/>
            </w:r>
            <w:r w:rsidRPr="00EC2DF8">
              <w:rPr>
                <w:sz w:val="28"/>
                <w:szCs w:val="28"/>
              </w:rPr>
              <w:t>13804,2 тыс. рублей</w:t>
            </w: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  <w:r w:rsidRPr="00910A05">
              <w:rPr>
                <w:sz w:val="28"/>
                <w:szCs w:val="28"/>
              </w:rPr>
              <w:t>Локально-сметные расчеты, расчет затрат</w:t>
            </w:r>
          </w:p>
        </w:tc>
      </w:tr>
      <w:tr w:rsidR="00EC2DF8" w:rsidRPr="00910A05" w:rsidTr="00EC2DF8">
        <w:trPr>
          <w:trHeight w:val="1699"/>
          <w:tblCellSpacing w:w="5" w:type="nil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</w:tr>
      <w:tr w:rsidR="00EC2DF8" w:rsidRPr="00910A05" w:rsidTr="00EC2DF8">
        <w:trPr>
          <w:tblCellSpacing w:w="5" w:type="nil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B12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910A05" w:rsidRDefault="00EC2DF8" w:rsidP="00910A05">
            <w:pPr>
              <w:rPr>
                <w:sz w:val="28"/>
                <w:szCs w:val="28"/>
              </w:rPr>
            </w:pPr>
          </w:p>
        </w:tc>
      </w:tr>
    </w:tbl>
    <w:p w:rsidR="00EC2DF8" w:rsidRPr="00EC2DF8" w:rsidRDefault="00EC2DF8" w:rsidP="00EC2DF8">
      <w:pPr>
        <w:rPr>
          <w:sz w:val="2"/>
          <w:szCs w:val="2"/>
        </w:rPr>
      </w:pPr>
      <w:r w:rsidRPr="00EC2DF8">
        <w:br w:type="page"/>
      </w:r>
    </w:p>
    <w:tbl>
      <w:tblPr>
        <w:tblW w:w="496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5"/>
        <w:gridCol w:w="4679"/>
        <w:gridCol w:w="5572"/>
        <w:gridCol w:w="4196"/>
      </w:tblGrid>
      <w:tr w:rsidR="00EC2DF8" w:rsidRPr="00EC2DF8" w:rsidTr="00EC2DF8">
        <w:trPr>
          <w:tblHeader/>
          <w:tblCellSpacing w:w="5" w:type="nil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2DF8" w:rsidRPr="00B12C1C" w:rsidRDefault="00EC2DF8" w:rsidP="00EC2DF8">
            <w:pPr>
              <w:jc w:val="right"/>
              <w:rPr>
                <w:sz w:val="24"/>
                <w:szCs w:val="24"/>
              </w:rPr>
            </w:pPr>
            <w:r w:rsidRPr="00B12C1C"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EC2DF8" w:rsidRPr="00EC2DF8" w:rsidTr="00EC2DF8">
        <w:trPr>
          <w:tblHeader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4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1.2.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ремонт дорожного п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крытия дворовых территорий МКД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Затраты по мероприятию за счет средств бюджета Волгоградской области составляют 1106515,4 тыс. рублей. Потребность в ф</w:t>
            </w:r>
            <w:r w:rsidRPr="00EC2DF8">
              <w:rPr>
                <w:sz w:val="28"/>
                <w:szCs w:val="28"/>
              </w:rPr>
              <w:t>и</w:t>
            </w:r>
            <w:r w:rsidRPr="00EC2DF8">
              <w:rPr>
                <w:sz w:val="28"/>
                <w:szCs w:val="28"/>
              </w:rPr>
              <w:t>нансировании данного мероприятия опред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лена исходя из средней цены стоимости р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монта 1 кв. м дорожного покрытия дворовых территорий МКД, сложившейся по ранее выполненным объектам, пересчитанной с учетом прогнозных индексов-дефляторов по годам реализации Программы, и количества кв. м, планируемых к ремонту в рамках Пр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граммы, в том числе по годам: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2018 год – 39415,86 кв. м х 7033,37 руб. = 277226,3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2019 год – 37334,61 кв. м х (7033,37 </w:t>
            </w:r>
            <w:r w:rsidR="00B12C1C">
              <w:rPr>
                <w:sz w:val="28"/>
                <w:szCs w:val="28"/>
              </w:rPr>
              <w:t xml:space="preserve">руб. </w:t>
            </w:r>
            <w:r w:rsidRPr="00EC2DF8">
              <w:rPr>
                <w:sz w:val="28"/>
                <w:szCs w:val="28"/>
              </w:rPr>
              <w:t>х 105,4%) = 276767,9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2020 год – 35959,47 кв. м х (7413,17 </w:t>
            </w:r>
            <w:r w:rsidR="005D7E1B">
              <w:rPr>
                <w:sz w:val="28"/>
                <w:szCs w:val="28"/>
              </w:rPr>
              <w:t xml:space="preserve">руб. </w:t>
            </w:r>
            <w:r w:rsidRPr="00EC2DF8">
              <w:rPr>
                <w:sz w:val="28"/>
                <w:szCs w:val="28"/>
              </w:rPr>
              <w:t>х 103,7%) = 276436,8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2021 год – 34598,83 кв. м х (7687,46 </w:t>
            </w:r>
            <w:r w:rsidR="005D7E1B">
              <w:rPr>
                <w:sz w:val="28"/>
                <w:szCs w:val="28"/>
              </w:rPr>
              <w:t xml:space="preserve">руб. </w:t>
            </w:r>
            <w:r w:rsidRPr="00EC2DF8">
              <w:rPr>
                <w:sz w:val="28"/>
                <w:szCs w:val="28"/>
              </w:rPr>
              <w:t>х 103,8%)</w:t>
            </w:r>
            <w:r w:rsidR="00361400">
              <w:rPr>
                <w:sz w:val="28"/>
                <w:szCs w:val="28"/>
              </w:rPr>
              <w:t xml:space="preserve"> </w:t>
            </w:r>
            <w:r w:rsidRPr="00EC2DF8">
              <w:rPr>
                <w:sz w:val="28"/>
                <w:szCs w:val="28"/>
              </w:rPr>
              <w:t>= 276084,4 тыс. рублей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Локально-сметные расчеты, ра</w:t>
            </w:r>
            <w:r w:rsidRPr="00EC2DF8">
              <w:rPr>
                <w:sz w:val="28"/>
                <w:szCs w:val="28"/>
              </w:rPr>
              <w:t>с</w:t>
            </w:r>
            <w:r w:rsidRPr="00EC2DF8">
              <w:rPr>
                <w:sz w:val="28"/>
                <w:szCs w:val="28"/>
              </w:rPr>
              <w:t>чет затрат, калькуляции комитета дорожного хозяйства, благ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устройства и охраны окружа</w:t>
            </w:r>
            <w:r w:rsidRPr="00EC2DF8">
              <w:rPr>
                <w:sz w:val="28"/>
                <w:szCs w:val="28"/>
              </w:rPr>
              <w:t>ю</w:t>
            </w:r>
            <w:r w:rsidRPr="00EC2DF8">
              <w:rPr>
                <w:sz w:val="28"/>
                <w:szCs w:val="28"/>
              </w:rPr>
              <w:t xml:space="preserve">щей среды администрации </w:t>
            </w:r>
            <w:r w:rsidRPr="00EC2DF8">
              <w:rPr>
                <w:sz w:val="28"/>
                <w:szCs w:val="28"/>
              </w:rPr>
              <w:br/>
              <w:t>Волгограда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  <w:tc>
          <w:tcPr>
            <w:tcW w:w="1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  <w:tc>
          <w:tcPr>
            <w:tcW w:w="1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2.</w:t>
            </w:r>
          </w:p>
        </w:tc>
        <w:tc>
          <w:tcPr>
            <w:tcW w:w="4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Задача: организация освещения дворовых территорий МКД 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разработка проектно-сметной документации на строител</w:t>
            </w:r>
            <w:r w:rsidRPr="00EC2DF8">
              <w:rPr>
                <w:sz w:val="28"/>
                <w:szCs w:val="28"/>
              </w:rPr>
              <w:t>ь</w:t>
            </w:r>
            <w:r w:rsidRPr="00EC2DF8">
              <w:rPr>
                <w:sz w:val="28"/>
                <w:szCs w:val="28"/>
              </w:rPr>
              <w:t>ство линий наружного освещения на дворовых территориях МКД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Стоимость разработки проектно-сметной документации определена исходя из расчета средневзвешенной цены за одну дворовую территорию с учетом стоимости проектно-изыскательских работ в размере 106,1 тыс. рублей с применением прогнозных инде</w:t>
            </w:r>
            <w:r w:rsidRPr="00EC2DF8">
              <w:rPr>
                <w:sz w:val="28"/>
                <w:szCs w:val="28"/>
              </w:rPr>
              <w:t>к</w:t>
            </w:r>
            <w:r w:rsidRPr="00EC2DF8">
              <w:rPr>
                <w:sz w:val="28"/>
                <w:szCs w:val="28"/>
              </w:rPr>
              <w:lastRenderedPageBreak/>
              <w:t>сов-дефляторов в зависимости от года ре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 xml:space="preserve">лизации </w:t>
            </w:r>
            <w:r w:rsidRPr="00EC2DF8">
              <w:rPr>
                <w:spacing w:val="-4"/>
                <w:sz w:val="28"/>
                <w:szCs w:val="28"/>
              </w:rPr>
              <w:t>мероприятий Программы и составл</w:t>
            </w:r>
            <w:r w:rsidRPr="00EC2DF8">
              <w:rPr>
                <w:spacing w:val="-4"/>
                <w:sz w:val="28"/>
                <w:szCs w:val="28"/>
              </w:rPr>
              <w:t>я</w:t>
            </w:r>
            <w:r w:rsidRPr="00EC2DF8">
              <w:rPr>
                <w:spacing w:val="-4"/>
                <w:sz w:val="28"/>
                <w:szCs w:val="28"/>
              </w:rPr>
              <w:t>ет 12719,6</w:t>
            </w:r>
            <w:r w:rsidRPr="00EC2DF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2018 год – 28 дворов х 106,1 тыс. руб. =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2970,8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2019 год – 28 дворов х (106,1 тыс. руб. х 105,4%) = 3131,2 тыс. рублей;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2020 год – 28 дворов х (111,829 тыс. руб. х 103,7%) = 3247,2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2021 год – 28 дворов х (115,968 тыс. руб. х 103,8%) = 3370,4 тыс. рублей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Локально-сметные расчеты, ра</w:t>
            </w:r>
            <w:r w:rsidRPr="00EC2DF8">
              <w:rPr>
                <w:sz w:val="28"/>
                <w:szCs w:val="28"/>
              </w:rPr>
              <w:t>с</w:t>
            </w:r>
            <w:r w:rsidRPr="00EC2DF8">
              <w:rPr>
                <w:sz w:val="28"/>
                <w:szCs w:val="28"/>
              </w:rPr>
              <w:t>чет затрат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строительство линий наружного освещения на дворовых территориях МКД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4"/>
                <w:sz w:val="28"/>
                <w:szCs w:val="28"/>
              </w:rPr>
              <w:t>Потребность в финансировании строительства</w:t>
            </w:r>
            <w:r w:rsidRPr="00EC2DF8">
              <w:rPr>
                <w:sz w:val="28"/>
                <w:szCs w:val="28"/>
              </w:rPr>
              <w:t xml:space="preserve"> линий наружного освещения определена и</w:t>
            </w:r>
            <w:r w:rsidRPr="00EC2DF8">
              <w:rPr>
                <w:sz w:val="28"/>
                <w:szCs w:val="28"/>
              </w:rPr>
              <w:t>с</w:t>
            </w:r>
            <w:r w:rsidRPr="00EC2DF8">
              <w:rPr>
                <w:sz w:val="28"/>
                <w:szCs w:val="28"/>
              </w:rPr>
              <w:t xml:space="preserve">ходя из средневзвешенной цены одной </w:t>
            </w:r>
            <w:proofErr w:type="spellStart"/>
            <w:r w:rsidRPr="00EC2DF8">
              <w:rPr>
                <w:sz w:val="28"/>
                <w:szCs w:val="28"/>
              </w:rPr>
              <w:t>св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тоточки</w:t>
            </w:r>
            <w:proofErr w:type="spellEnd"/>
            <w:r w:rsidRPr="00EC2DF8">
              <w:rPr>
                <w:sz w:val="28"/>
                <w:szCs w:val="28"/>
              </w:rPr>
              <w:t>, сложившейся по ранее выполне</w:t>
            </w:r>
            <w:r w:rsidRPr="00EC2DF8">
              <w:rPr>
                <w:sz w:val="28"/>
                <w:szCs w:val="28"/>
              </w:rPr>
              <w:t>н</w:t>
            </w:r>
            <w:r w:rsidRPr="00EC2DF8">
              <w:rPr>
                <w:sz w:val="28"/>
                <w:szCs w:val="28"/>
              </w:rPr>
              <w:t>ным объектам, пересчитанной с учетом пр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гнозных индексов-дефляторов по годам ре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 xml:space="preserve">лизации Программы, и количества </w:t>
            </w:r>
            <w:proofErr w:type="spellStart"/>
            <w:r w:rsidRPr="00EC2DF8">
              <w:rPr>
                <w:sz w:val="28"/>
                <w:szCs w:val="28"/>
              </w:rPr>
              <w:t>светот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чек</w:t>
            </w:r>
            <w:proofErr w:type="spellEnd"/>
            <w:r w:rsidRPr="00EC2DF8">
              <w:rPr>
                <w:spacing w:val="-4"/>
                <w:sz w:val="28"/>
                <w:szCs w:val="28"/>
              </w:rPr>
              <w:t>,</w:t>
            </w:r>
            <w:r w:rsidRPr="00EC2DF8">
              <w:rPr>
                <w:sz w:val="28"/>
                <w:szCs w:val="28"/>
              </w:rPr>
              <w:t xml:space="preserve"> планируемых к строительству в рамках Программы, и на 2018–2021 годы составляет </w:t>
            </w:r>
            <w:r w:rsidRPr="00EC2DF8">
              <w:rPr>
                <w:spacing w:val="-6"/>
                <w:sz w:val="28"/>
                <w:szCs w:val="28"/>
              </w:rPr>
              <w:t>25439,3 тыс. рублей, в том числе по годам</w:t>
            </w:r>
            <w:r w:rsidRPr="00EC2DF8">
              <w:rPr>
                <w:sz w:val="28"/>
                <w:szCs w:val="28"/>
              </w:rPr>
              <w:t>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pacing w:val="-4"/>
                <w:sz w:val="28"/>
                <w:szCs w:val="28"/>
              </w:rPr>
              <w:t xml:space="preserve">2018 год – 112 </w:t>
            </w:r>
            <w:proofErr w:type="spellStart"/>
            <w:r w:rsidRPr="00E2162B">
              <w:rPr>
                <w:spacing w:val="-4"/>
                <w:sz w:val="28"/>
                <w:szCs w:val="28"/>
              </w:rPr>
              <w:t>светоточек</w:t>
            </w:r>
            <w:proofErr w:type="spellEnd"/>
            <w:r w:rsidRPr="00E2162B">
              <w:rPr>
                <w:spacing w:val="-4"/>
                <w:sz w:val="28"/>
                <w:szCs w:val="28"/>
              </w:rPr>
              <w:t xml:space="preserve"> x 53,05 тыс. руб. =</w:t>
            </w:r>
            <w:r w:rsidRPr="00EC2DF8">
              <w:rPr>
                <w:sz w:val="28"/>
                <w:szCs w:val="28"/>
              </w:rPr>
              <w:t xml:space="preserve"> 5941,6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4"/>
                <w:sz w:val="28"/>
                <w:szCs w:val="28"/>
              </w:rPr>
              <w:t xml:space="preserve">2019 год – 112 </w:t>
            </w:r>
            <w:proofErr w:type="spellStart"/>
            <w:r w:rsidRPr="00EC2DF8">
              <w:rPr>
                <w:spacing w:val="-4"/>
                <w:sz w:val="28"/>
                <w:szCs w:val="28"/>
              </w:rPr>
              <w:t>светоточек</w:t>
            </w:r>
            <w:proofErr w:type="spellEnd"/>
            <w:r w:rsidRPr="00EC2DF8">
              <w:rPr>
                <w:spacing w:val="-4"/>
                <w:sz w:val="28"/>
                <w:szCs w:val="28"/>
              </w:rPr>
              <w:t xml:space="preserve"> x (53,05 тыс. руб. x</w:t>
            </w:r>
            <w:r w:rsidRPr="00EC2DF8">
              <w:rPr>
                <w:sz w:val="28"/>
                <w:szCs w:val="28"/>
              </w:rPr>
              <w:t xml:space="preserve"> 105,4%) = 6262,5 тыс. рублей;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pacing w:val="-8"/>
                <w:sz w:val="28"/>
                <w:szCs w:val="28"/>
              </w:rPr>
              <w:t xml:space="preserve">2020 год – 112 </w:t>
            </w:r>
            <w:proofErr w:type="spellStart"/>
            <w:r w:rsidRPr="00E2162B">
              <w:rPr>
                <w:spacing w:val="-8"/>
                <w:sz w:val="28"/>
                <w:szCs w:val="28"/>
              </w:rPr>
              <w:t>светоточек</w:t>
            </w:r>
            <w:proofErr w:type="spellEnd"/>
            <w:r w:rsidRPr="00E2162B">
              <w:rPr>
                <w:spacing w:val="-8"/>
                <w:sz w:val="28"/>
                <w:szCs w:val="28"/>
              </w:rPr>
              <w:t xml:space="preserve"> x (55,915 тыс. руб. x</w:t>
            </w:r>
            <w:r w:rsidRPr="00EC2DF8">
              <w:rPr>
                <w:sz w:val="28"/>
                <w:szCs w:val="28"/>
              </w:rPr>
              <w:t xml:space="preserve"> 103,7%) = 6494,2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pacing w:val="-6"/>
                <w:sz w:val="28"/>
                <w:szCs w:val="28"/>
              </w:rPr>
              <w:lastRenderedPageBreak/>
              <w:t xml:space="preserve">2021 год – 112 </w:t>
            </w:r>
            <w:proofErr w:type="spellStart"/>
            <w:r w:rsidRPr="00E2162B">
              <w:rPr>
                <w:spacing w:val="-6"/>
                <w:sz w:val="28"/>
                <w:szCs w:val="28"/>
              </w:rPr>
              <w:t>светоточек</w:t>
            </w:r>
            <w:proofErr w:type="spellEnd"/>
            <w:r w:rsidRPr="00E2162B">
              <w:rPr>
                <w:spacing w:val="-6"/>
                <w:sz w:val="28"/>
                <w:szCs w:val="28"/>
              </w:rPr>
              <w:t xml:space="preserve"> x (57,984 тыс. руб. x</w:t>
            </w:r>
            <w:r w:rsidRPr="00EC2DF8">
              <w:rPr>
                <w:sz w:val="28"/>
                <w:szCs w:val="28"/>
              </w:rPr>
              <w:t xml:space="preserve"> 103,8%) = 6741 тыс. рублей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Локально-сметные расчеты, ра</w:t>
            </w:r>
            <w:r w:rsidRPr="00EC2DF8">
              <w:rPr>
                <w:sz w:val="28"/>
                <w:szCs w:val="28"/>
              </w:rPr>
              <w:t>с</w:t>
            </w:r>
            <w:r w:rsidRPr="00EC2DF8">
              <w:rPr>
                <w:sz w:val="28"/>
                <w:szCs w:val="28"/>
              </w:rPr>
              <w:t>чет затрат, калькуляции комитета дорожного хозяйства, благ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устройства и охраны окружа</w:t>
            </w:r>
            <w:r w:rsidRPr="00EC2DF8">
              <w:rPr>
                <w:sz w:val="28"/>
                <w:szCs w:val="28"/>
              </w:rPr>
              <w:t>ю</w:t>
            </w:r>
            <w:r w:rsidRPr="00EC2DF8">
              <w:rPr>
                <w:sz w:val="28"/>
                <w:szCs w:val="28"/>
              </w:rPr>
              <w:t xml:space="preserve">щей среды администрации </w:t>
            </w:r>
            <w:r w:rsidRPr="00EC2DF8">
              <w:rPr>
                <w:sz w:val="28"/>
                <w:szCs w:val="28"/>
              </w:rPr>
              <w:br/>
              <w:t>Волгограда</w:t>
            </w:r>
          </w:p>
        </w:tc>
      </w:tr>
      <w:tr w:rsidR="00EC2DF8" w:rsidRPr="00EC2DF8" w:rsidTr="00EC2DF8">
        <w:trPr>
          <w:trHeight w:val="339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Задача: устройство малых архитектурных форм на дворовых территориях МКД 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3.1.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размещение малых а</w:t>
            </w:r>
            <w:r w:rsidRPr="00EC2DF8">
              <w:rPr>
                <w:sz w:val="28"/>
                <w:szCs w:val="28"/>
              </w:rPr>
              <w:t>р</w:t>
            </w:r>
            <w:r w:rsidRPr="00EC2DF8">
              <w:rPr>
                <w:sz w:val="28"/>
                <w:szCs w:val="28"/>
              </w:rPr>
              <w:t>хитектурных форм (далее – МАФ) на дворовых территориях МКД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Стоимость определена исходя из рыночных цен (в которой учтена стоимость установки) с применением прогнозных индексов-дефляторов в зависимости от года реализ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 xml:space="preserve">ции мероприятий Программы и составляет </w:t>
            </w:r>
            <w:r w:rsidRPr="00EC2DF8">
              <w:rPr>
                <w:sz w:val="28"/>
                <w:szCs w:val="28"/>
              </w:rPr>
              <w:br/>
              <w:t>23866,5 тыс. рублей (1692 МАФ), в том чи</w:t>
            </w:r>
            <w:r w:rsidRPr="00EC2DF8">
              <w:rPr>
                <w:sz w:val="28"/>
                <w:szCs w:val="28"/>
              </w:rPr>
              <w:t>с</w:t>
            </w:r>
            <w:r w:rsidRPr="00EC2DF8">
              <w:rPr>
                <w:sz w:val="28"/>
                <w:szCs w:val="28"/>
              </w:rPr>
              <w:t>ле по годам: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2018 год – 6000 тыс. 400 рублей (504 МАФ), из них: </w:t>
            </w:r>
          </w:p>
          <w:p w:rsidR="00EC2DF8" w:rsidRPr="00E2162B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z w:val="28"/>
                <w:szCs w:val="28"/>
              </w:rPr>
              <w:t xml:space="preserve">1206 тыс. 230 рублей – качели «Средние» (72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2963 тыс. 246 рублей – гимнастический гор</w:t>
            </w:r>
            <w:r w:rsidRPr="00EC2DF8">
              <w:rPr>
                <w:spacing w:val="-6"/>
                <w:sz w:val="28"/>
                <w:szCs w:val="28"/>
              </w:rPr>
              <w:t>о</w:t>
            </w:r>
            <w:r w:rsidRPr="00EC2DF8">
              <w:rPr>
                <w:spacing w:val="-6"/>
                <w:sz w:val="28"/>
                <w:szCs w:val="28"/>
              </w:rPr>
              <w:t xml:space="preserve">док (36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345 тыс. 292 рубля – скамья на металлических ножках (144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559 тыс. 389 рублей – урна со вставкой </w:t>
            </w:r>
            <w:r w:rsidRPr="00EC2DF8">
              <w:rPr>
                <w:sz w:val="28"/>
                <w:szCs w:val="28"/>
              </w:rPr>
              <w:br/>
              <w:t>(144 шт.),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244 тыс. 444 рубля – песочница (36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410 тыс. 607 рублей – качалка-балансир «Малая» (36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271 тыс. 192 рубля – счеты со столиками </w:t>
            </w:r>
            <w:r w:rsidRPr="00EC2DF8">
              <w:rPr>
                <w:spacing w:val="-6"/>
                <w:sz w:val="28"/>
                <w:szCs w:val="28"/>
              </w:rPr>
              <w:br/>
              <w:t>(36 шт.);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2019 год – 5974 тыс. 500 рублей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lastRenderedPageBreak/>
              <w:t>(468 МАФ), из них:</w:t>
            </w:r>
          </w:p>
          <w:p w:rsidR="00EC2DF8" w:rsidRPr="00E2162B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z w:val="28"/>
                <w:szCs w:val="28"/>
              </w:rPr>
              <w:t xml:space="preserve">1271 тыс. 366 рублей – качели «Средние» (72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3123 тыс. 261 рубль – гимнастический городок (36 шт.),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363 тыс. 638 рублей – скамья на металлич</w:t>
            </w:r>
            <w:r w:rsidRPr="00EC2DF8">
              <w:rPr>
                <w:spacing w:val="-6"/>
                <w:sz w:val="28"/>
                <w:szCs w:val="28"/>
              </w:rPr>
              <w:t>е</w:t>
            </w:r>
            <w:r w:rsidRPr="00EC2DF8">
              <w:rPr>
                <w:spacing w:val="-6"/>
                <w:sz w:val="28"/>
                <w:szCs w:val="28"/>
              </w:rPr>
              <w:t>ских ножках (144 шт.),</w:t>
            </w:r>
          </w:p>
          <w:p w:rsidR="00EC2DF8" w:rsidRPr="00EC2DF8" w:rsidRDefault="00EC2DF8" w:rsidP="00EC2DF8">
            <w:pPr>
              <w:ind w:right="-69"/>
              <w:rPr>
                <w:spacing w:val="-10"/>
                <w:sz w:val="28"/>
                <w:szCs w:val="28"/>
              </w:rPr>
            </w:pPr>
            <w:r w:rsidRPr="00EC2DF8">
              <w:rPr>
                <w:spacing w:val="-10"/>
                <w:sz w:val="28"/>
                <w:szCs w:val="28"/>
              </w:rPr>
              <w:t>589 тыс. 386 рублей – урна со вставкой (144 шт.),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194 тыс. 069 рублей – песочница (36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432 тыс. 780 рублей – качалка-балансир «Малая» (36 шт.);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2020 год – 5955 тыс. 700 рублей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(396 МАФ), из них: </w:t>
            </w:r>
          </w:p>
          <w:p w:rsidR="00EC2DF8" w:rsidRPr="00E2162B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z w:val="28"/>
                <w:szCs w:val="28"/>
              </w:rPr>
              <w:t xml:space="preserve">1318 тыс. 407 рублей – качели «Средние» (72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3179 тыс. 940 рублей – гимнастический гор</w:t>
            </w:r>
            <w:r w:rsidRPr="00EC2DF8">
              <w:rPr>
                <w:spacing w:val="-6"/>
                <w:sz w:val="28"/>
                <w:szCs w:val="28"/>
              </w:rPr>
              <w:t>о</w:t>
            </w:r>
            <w:r w:rsidRPr="00EC2DF8">
              <w:rPr>
                <w:spacing w:val="-6"/>
                <w:sz w:val="28"/>
                <w:szCs w:val="28"/>
              </w:rPr>
              <w:t xml:space="preserve">док (36 шт.), 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283 тыс. 052 рубля – скамья на металлических ножках (108 шт.),</w:t>
            </w:r>
          </w:p>
          <w:p w:rsidR="00EC2DF8" w:rsidRPr="00E2162B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z w:val="28"/>
                <w:szCs w:val="28"/>
              </w:rPr>
              <w:t xml:space="preserve">458 тыс. 395 рублей – урна со вставкой </w:t>
            </w:r>
            <w:r w:rsidR="00E2162B">
              <w:rPr>
                <w:sz w:val="28"/>
                <w:szCs w:val="28"/>
              </w:rPr>
              <w:br/>
            </w:r>
            <w:r w:rsidRPr="00E2162B">
              <w:rPr>
                <w:sz w:val="28"/>
                <w:szCs w:val="28"/>
              </w:rPr>
              <w:t>(108 шт.),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267 тыс. 113 рублей – песочница (36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448 тыс. 793 рубля – качалка-балансир «М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>лая» (36 шт.);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 xml:space="preserve">2021 год – 5935 тыс. 900 рублей </w:t>
            </w:r>
            <w:r w:rsidRPr="00EC2DF8">
              <w:rPr>
                <w:spacing w:val="-6"/>
                <w:sz w:val="28"/>
                <w:szCs w:val="28"/>
              </w:rPr>
              <w:br/>
              <w:t xml:space="preserve">(324 МАФ), из них: </w:t>
            </w:r>
          </w:p>
          <w:p w:rsidR="00EC2DF8" w:rsidRPr="00E2162B" w:rsidRDefault="00EC2DF8" w:rsidP="00EC2DF8">
            <w:pPr>
              <w:rPr>
                <w:sz w:val="28"/>
                <w:szCs w:val="28"/>
              </w:rPr>
            </w:pPr>
            <w:r w:rsidRPr="00E2162B">
              <w:rPr>
                <w:sz w:val="28"/>
                <w:szCs w:val="28"/>
              </w:rPr>
              <w:t xml:space="preserve">684 тыс. 253 рубля – качели «Средние» </w:t>
            </w:r>
            <w:r w:rsidR="00E2162B">
              <w:rPr>
                <w:sz w:val="28"/>
                <w:szCs w:val="28"/>
              </w:rPr>
              <w:br/>
            </w:r>
            <w:r w:rsidRPr="00E2162B">
              <w:rPr>
                <w:sz w:val="28"/>
                <w:szCs w:val="28"/>
              </w:rPr>
              <w:lastRenderedPageBreak/>
              <w:t xml:space="preserve">(36 шт.),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3446 тыс. 907 рублей – гимнастический г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 xml:space="preserve">родок (36 шт.),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293 тыс. 808 рублей – скамья на металлич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ских ножках (72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475 тыс. 814 рублей – урна со вставкой </w:t>
            </w:r>
            <w:r w:rsidRPr="00EC2DF8">
              <w:rPr>
                <w:sz w:val="28"/>
                <w:szCs w:val="28"/>
              </w:rPr>
              <w:br/>
              <w:t>(72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277 тыс. 500 рублей – песочница (36 шт.),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465 тыс. 847 рублей – качалка-балансир «Малая» (36 шт.),</w:t>
            </w:r>
          </w:p>
          <w:p w:rsidR="00EC2DF8" w:rsidRPr="00EC2DF8" w:rsidRDefault="00EC2DF8" w:rsidP="00EC2DF8">
            <w:pPr>
              <w:rPr>
                <w:spacing w:val="-6"/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291 тыс. 771 рубль – счеты со столиками </w:t>
            </w:r>
            <w:r w:rsidRPr="00EC2DF8">
              <w:rPr>
                <w:sz w:val="28"/>
                <w:szCs w:val="28"/>
              </w:rPr>
              <w:br/>
              <w:t>(36 шт.)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Расчет произведен методом с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поставимых рыночных цен (ан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>лиза рынка)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устройство огражд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ния объектов, расположенных на дворовых территориях МКД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Стоимость определена исходя из среднер</w:t>
            </w:r>
            <w:r w:rsidRPr="00EC2DF8">
              <w:rPr>
                <w:sz w:val="28"/>
                <w:szCs w:val="28"/>
              </w:rPr>
              <w:t>ы</w:t>
            </w:r>
            <w:r w:rsidRPr="00EC2DF8">
              <w:rPr>
                <w:sz w:val="28"/>
                <w:szCs w:val="28"/>
              </w:rPr>
              <w:t>ночной цены с применением прогнозных индексов-дефляторов в зависимости от года реализации мероприятий Программы и с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pacing w:val="-8"/>
                <w:sz w:val="28"/>
                <w:szCs w:val="28"/>
              </w:rPr>
              <w:t>ставляет 872,2 тыс. рублей (1280 п. м)</w:t>
            </w:r>
            <w:r w:rsidRPr="00EC2DF8">
              <w:rPr>
                <w:sz w:val="28"/>
                <w:szCs w:val="28"/>
              </w:rPr>
              <w:t>, в том числе по годам: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2018 год – 320 п. м х 636,60 руб. =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203,7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2019 год – 320 п. м х (636,60 руб. х 105,4%) =</w:t>
            </w:r>
            <w:r w:rsidRPr="00EC2DF8">
              <w:rPr>
                <w:sz w:val="28"/>
                <w:szCs w:val="28"/>
              </w:rPr>
              <w:t xml:space="preserve"> 214,7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2020 год – 320 п. м х (670,98 руб. х 103,7%) =</w:t>
            </w:r>
            <w:r w:rsidRPr="00EC2DF8">
              <w:rPr>
                <w:sz w:val="28"/>
                <w:szCs w:val="28"/>
              </w:rPr>
              <w:t xml:space="preserve"> 222,7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4"/>
                <w:sz w:val="28"/>
                <w:szCs w:val="28"/>
              </w:rPr>
              <w:t>2021 год – 320 п. м х (695,80 руб. х 103,8%) =</w:t>
            </w:r>
            <w:r w:rsidRPr="00EC2DF8">
              <w:rPr>
                <w:sz w:val="28"/>
                <w:szCs w:val="28"/>
              </w:rPr>
              <w:t xml:space="preserve"> 231,1 тыс. рублей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Расчет произведен методом с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поставимых рыночных цен (ан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>лиза рынка)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4.</w:t>
            </w:r>
          </w:p>
        </w:tc>
        <w:tc>
          <w:tcPr>
            <w:tcW w:w="4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Задача: озеленение дворовых территорий МКД </w:t>
            </w:r>
          </w:p>
        </w:tc>
      </w:tr>
      <w:tr w:rsidR="00EC2DF8" w:rsidRPr="00EC2DF8" w:rsidTr="00EC2DF8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jc w:val="center"/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Мероприятие: выполнение работ по озеленению дворовых территорий МКД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Количество деревьев = 400 ед.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Стоимость работ по высадке деревьев опр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делена как средняя цена высадки одного д</w:t>
            </w:r>
            <w:r w:rsidRPr="00EC2DF8">
              <w:rPr>
                <w:sz w:val="28"/>
                <w:szCs w:val="28"/>
              </w:rPr>
              <w:t>е</w:t>
            </w:r>
            <w:r w:rsidRPr="00EC2DF8">
              <w:rPr>
                <w:sz w:val="28"/>
                <w:szCs w:val="28"/>
              </w:rPr>
              <w:t>рева с применением прогнозных индексов-дефляторов на срок реализации Программы и составляет 908,7 тыс. рублей, в том числе по годам: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2018 год – 100 ед. х 2,122 тыс. руб. = 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212,2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2019 год – 100 ед. х (2,122 тыс. руб. х 105,4%) = 223,7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2020 год – 100 ед. х (2,237 тыс. руб. х 103,7%) = 232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pacing w:val="-6"/>
                <w:sz w:val="28"/>
                <w:szCs w:val="28"/>
              </w:rPr>
              <w:t>2021 год – 100 ед. х (2,32 тыс. руб. х 103,8%) =</w:t>
            </w:r>
            <w:r w:rsidRPr="00EC2DF8">
              <w:rPr>
                <w:sz w:val="28"/>
                <w:szCs w:val="28"/>
              </w:rPr>
              <w:t xml:space="preserve"> 240,8 тыс. рублей.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Количество кустарников =</w:t>
            </w:r>
            <w:r w:rsidR="00361400">
              <w:rPr>
                <w:sz w:val="28"/>
                <w:szCs w:val="28"/>
              </w:rPr>
              <w:t xml:space="preserve"> </w:t>
            </w:r>
            <w:r w:rsidRPr="00EC2DF8">
              <w:rPr>
                <w:sz w:val="28"/>
                <w:szCs w:val="28"/>
              </w:rPr>
              <w:t>400 ед.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Стоимость работ по высадке </w:t>
            </w:r>
            <w:r w:rsidR="00E2162B">
              <w:rPr>
                <w:sz w:val="28"/>
                <w:szCs w:val="28"/>
              </w:rPr>
              <w:t>кустарников</w:t>
            </w:r>
            <w:r w:rsidRPr="00EC2DF8">
              <w:rPr>
                <w:sz w:val="28"/>
                <w:szCs w:val="28"/>
              </w:rPr>
              <w:t xml:space="preserve"> определена как средняя цена высадки одного кустарника с применением прогнозных и</w:t>
            </w:r>
            <w:r w:rsidRPr="00EC2DF8">
              <w:rPr>
                <w:sz w:val="28"/>
                <w:szCs w:val="28"/>
              </w:rPr>
              <w:t>н</w:t>
            </w:r>
            <w:r w:rsidRPr="00EC2DF8">
              <w:rPr>
                <w:sz w:val="28"/>
                <w:szCs w:val="28"/>
              </w:rPr>
              <w:t>дексов-дефляторов на срок реализации Пр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граммы и составляет 272,6 тыс. рублей, в том числе по годам: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2018 год – 100 ед. х 636,6 руб. = 63,7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2019 год – 100 ед. х (0,637 тыс. руб. х 105,4%) = 67,1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 xml:space="preserve">2020 год – 100 ед. х (0,671 тыс. руб. х </w:t>
            </w:r>
            <w:r w:rsidRPr="00EC2DF8">
              <w:rPr>
                <w:sz w:val="28"/>
                <w:szCs w:val="28"/>
              </w:rPr>
              <w:lastRenderedPageBreak/>
              <w:t>103,7%) = 69,6 тыс. рублей;</w:t>
            </w:r>
          </w:p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t>2021 год – 100 ед. х (0,696 тыс. руб. х 103,8%) = 72,2 тыс. рублей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F8" w:rsidRPr="00EC2DF8" w:rsidRDefault="00EC2DF8" w:rsidP="00EC2DF8">
            <w:pPr>
              <w:rPr>
                <w:sz w:val="28"/>
                <w:szCs w:val="28"/>
              </w:rPr>
            </w:pPr>
            <w:r w:rsidRPr="00EC2DF8">
              <w:rPr>
                <w:sz w:val="28"/>
                <w:szCs w:val="28"/>
              </w:rPr>
              <w:lastRenderedPageBreak/>
              <w:t>Расчет произведен методом с</w:t>
            </w:r>
            <w:r w:rsidRPr="00EC2DF8">
              <w:rPr>
                <w:sz w:val="28"/>
                <w:szCs w:val="28"/>
              </w:rPr>
              <w:t>о</w:t>
            </w:r>
            <w:r w:rsidRPr="00EC2DF8">
              <w:rPr>
                <w:sz w:val="28"/>
                <w:szCs w:val="28"/>
              </w:rPr>
              <w:t>поставимых рыночных цен (ан</w:t>
            </w:r>
            <w:r w:rsidRPr="00EC2DF8">
              <w:rPr>
                <w:sz w:val="28"/>
                <w:szCs w:val="28"/>
              </w:rPr>
              <w:t>а</w:t>
            </w:r>
            <w:r w:rsidRPr="00EC2DF8">
              <w:rPr>
                <w:sz w:val="28"/>
                <w:szCs w:val="28"/>
              </w:rPr>
              <w:t>лиза рынка)</w:t>
            </w:r>
          </w:p>
        </w:tc>
      </w:tr>
    </w:tbl>
    <w:p w:rsidR="00EC2DF8" w:rsidRPr="00EC2DF8" w:rsidRDefault="00EC2DF8" w:rsidP="00EC2DF8">
      <w:pPr>
        <w:rPr>
          <w:sz w:val="28"/>
          <w:szCs w:val="28"/>
        </w:rPr>
      </w:pPr>
    </w:p>
    <w:p w:rsidR="00EC2DF8" w:rsidRPr="00E2162B" w:rsidRDefault="00EC2DF8" w:rsidP="00EC2DF8">
      <w:pPr>
        <w:ind w:firstLine="851"/>
        <w:rPr>
          <w:sz w:val="24"/>
          <w:szCs w:val="24"/>
        </w:rPr>
      </w:pPr>
      <w:r w:rsidRPr="00E2162B">
        <w:rPr>
          <w:sz w:val="24"/>
          <w:szCs w:val="24"/>
        </w:rPr>
        <w:t>Примечание. Расчет затрат является ориентировочным. При заключении договоров, соглашений, муниципальных контрактов сумма уто</w:t>
      </w:r>
      <w:r w:rsidRPr="00E2162B">
        <w:rPr>
          <w:sz w:val="24"/>
          <w:szCs w:val="24"/>
        </w:rPr>
        <w:t>ч</w:t>
      </w:r>
      <w:r w:rsidRPr="00E2162B">
        <w:rPr>
          <w:sz w:val="24"/>
          <w:szCs w:val="24"/>
        </w:rPr>
        <w:t>няется на дату заключения.</w:t>
      </w:r>
    </w:p>
    <w:p w:rsidR="00EC2DF8" w:rsidRPr="00EC2DF8" w:rsidRDefault="00EC2DF8" w:rsidP="00EC2DF8">
      <w:pPr>
        <w:rPr>
          <w:sz w:val="28"/>
          <w:szCs w:val="28"/>
        </w:rPr>
      </w:pPr>
    </w:p>
    <w:p w:rsidR="00EC2DF8" w:rsidRPr="00EC2DF8" w:rsidRDefault="00EC2DF8" w:rsidP="00EC2DF8">
      <w:pPr>
        <w:rPr>
          <w:sz w:val="28"/>
          <w:szCs w:val="28"/>
        </w:rPr>
      </w:pPr>
    </w:p>
    <w:p w:rsidR="00EC2DF8" w:rsidRPr="00EC2DF8" w:rsidRDefault="00EC2DF8" w:rsidP="00EC2DF8">
      <w:pPr>
        <w:rPr>
          <w:sz w:val="28"/>
          <w:szCs w:val="28"/>
        </w:rPr>
      </w:pPr>
    </w:p>
    <w:p w:rsidR="00EC2DF8" w:rsidRPr="00EC2DF8" w:rsidRDefault="00EC2DF8" w:rsidP="00EC2DF8">
      <w:pPr>
        <w:ind w:left="10429"/>
        <w:jc w:val="both"/>
        <w:rPr>
          <w:sz w:val="28"/>
          <w:szCs w:val="28"/>
        </w:rPr>
      </w:pPr>
      <w:r w:rsidRPr="00EC2DF8">
        <w:rPr>
          <w:sz w:val="28"/>
          <w:szCs w:val="28"/>
        </w:rPr>
        <w:t xml:space="preserve">Департамент жилищно-коммунального хозяйства и топливно-энергетического </w:t>
      </w:r>
      <w:r w:rsidRPr="00E2162B">
        <w:rPr>
          <w:spacing w:val="-4"/>
          <w:sz w:val="28"/>
          <w:szCs w:val="28"/>
        </w:rPr>
        <w:t>комплекса администрации Волгограда</w:t>
      </w:r>
      <w:r w:rsidR="00E2162B" w:rsidRPr="00E2162B">
        <w:rPr>
          <w:spacing w:val="-4"/>
          <w:sz w:val="28"/>
          <w:szCs w:val="28"/>
        </w:rPr>
        <w:t>»</w:t>
      </w:r>
    </w:p>
    <w:sectPr w:rsidR="00EC2DF8" w:rsidRPr="00EC2DF8" w:rsidSect="00EC2DF8">
      <w:pgSz w:w="16838" w:h="11906" w:orient="landscape"/>
      <w:pgMar w:top="1701" w:right="567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2" w:rsidRDefault="001E0ED2">
      <w:r>
        <w:separator/>
      </w:r>
    </w:p>
  </w:endnote>
  <w:endnote w:type="continuationSeparator" w:id="0">
    <w:p w:rsidR="001E0ED2" w:rsidRDefault="001E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2" w:rsidRDefault="001E0ED2">
      <w:r>
        <w:separator/>
      </w:r>
    </w:p>
  </w:footnote>
  <w:footnote w:type="continuationSeparator" w:id="0">
    <w:p w:rsidR="001E0ED2" w:rsidRDefault="001E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108438"/>
      <w:docPartObj>
        <w:docPartGallery w:val="Page Numbers (Top of Page)"/>
        <w:docPartUnique/>
      </w:docPartObj>
    </w:sdtPr>
    <w:sdtEndPr/>
    <w:sdtContent>
      <w:p w:rsidR="00BD4537" w:rsidRDefault="00BD45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FA">
          <w:rPr>
            <w:noProof/>
          </w:rPr>
          <w:t>2</w:t>
        </w:r>
        <w:r>
          <w:fldChar w:fldCharType="end"/>
        </w:r>
      </w:p>
    </w:sdtContent>
  </w:sdt>
  <w:p w:rsidR="00BD4537" w:rsidRDefault="00BD45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37" w:rsidRDefault="00BD45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61FA">
      <w:rPr>
        <w:noProof/>
      </w:rPr>
      <w:t>8</w:t>
    </w:r>
    <w:r>
      <w:fldChar w:fldCharType="end"/>
    </w:r>
  </w:p>
  <w:p w:rsidR="00BD4537" w:rsidRDefault="00BD45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1">
    <w:nsid w:val="01204C7E"/>
    <w:multiLevelType w:val="hybridMultilevel"/>
    <w:tmpl w:val="0FE05232"/>
    <w:lvl w:ilvl="0" w:tplc="19F056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216AC"/>
    <w:multiLevelType w:val="hybridMultilevel"/>
    <w:tmpl w:val="27044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300872"/>
    <w:multiLevelType w:val="multilevel"/>
    <w:tmpl w:val="3A6A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81F35"/>
    <w:multiLevelType w:val="hybridMultilevel"/>
    <w:tmpl w:val="8E3E7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70AEC"/>
    <w:multiLevelType w:val="hybridMultilevel"/>
    <w:tmpl w:val="B1E666B4"/>
    <w:lvl w:ilvl="0" w:tplc="2A60F98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54F0C3E"/>
    <w:multiLevelType w:val="hybridMultilevel"/>
    <w:tmpl w:val="5FF235D8"/>
    <w:lvl w:ilvl="0" w:tplc="23EC88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4C3FDF"/>
    <w:multiLevelType w:val="hybridMultilevel"/>
    <w:tmpl w:val="17B8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A2340"/>
    <w:multiLevelType w:val="hybridMultilevel"/>
    <w:tmpl w:val="9DB82B00"/>
    <w:lvl w:ilvl="0" w:tplc="B9AEDC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17B6D9A"/>
    <w:multiLevelType w:val="hybridMultilevel"/>
    <w:tmpl w:val="177654E6"/>
    <w:lvl w:ilvl="0" w:tplc="135299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611B83"/>
    <w:multiLevelType w:val="hybridMultilevel"/>
    <w:tmpl w:val="2D28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3B44"/>
    <w:multiLevelType w:val="hybridMultilevel"/>
    <w:tmpl w:val="AC3E61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9DA1DC3"/>
    <w:multiLevelType w:val="hybridMultilevel"/>
    <w:tmpl w:val="3CC6E0BA"/>
    <w:lvl w:ilvl="0" w:tplc="E1503B5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0E0E3D"/>
    <w:multiLevelType w:val="hybridMultilevel"/>
    <w:tmpl w:val="6B6C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FCC"/>
    <w:multiLevelType w:val="multilevel"/>
    <w:tmpl w:val="EC227184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B3E5835"/>
    <w:multiLevelType w:val="hybridMultilevel"/>
    <w:tmpl w:val="326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D1908"/>
    <w:multiLevelType w:val="hybridMultilevel"/>
    <w:tmpl w:val="F3FC93C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3A6FEB"/>
    <w:multiLevelType w:val="hybridMultilevel"/>
    <w:tmpl w:val="634E33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70EF5"/>
    <w:multiLevelType w:val="multilevel"/>
    <w:tmpl w:val="9AA63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5">
    <w:nsid w:val="5BE70872"/>
    <w:multiLevelType w:val="hybridMultilevel"/>
    <w:tmpl w:val="4D96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92199"/>
    <w:multiLevelType w:val="hybridMultilevel"/>
    <w:tmpl w:val="8E4219D6"/>
    <w:lvl w:ilvl="0" w:tplc="539C103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7">
    <w:nsid w:val="61540BDC"/>
    <w:multiLevelType w:val="hybridMultilevel"/>
    <w:tmpl w:val="6770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C4738"/>
    <w:multiLevelType w:val="hybridMultilevel"/>
    <w:tmpl w:val="1216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E69CE"/>
    <w:multiLevelType w:val="hybridMultilevel"/>
    <w:tmpl w:val="02F240E2"/>
    <w:lvl w:ilvl="0" w:tplc="4B0A3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CC6D76"/>
    <w:multiLevelType w:val="hybridMultilevel"/>
    <w:tmpl w:val="80388992"/>
    <w:lvl w:ilvl="0" w:tplc="73ECB6D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EC55258"/>
    <w:multiLevelType w:val="multilevel"/>
    <w:tmpl w:val="971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047DD"/>
    <w:multiLevelType w:val="hybridMultilevel"/>
    <w:tmpl w:val="4CEE94A8"/>
    <w:lvl w:ilvl="0" w:tplc="4A32C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7F594B12"/>
    <w:multiLevelType w:val="hybridMultilevel"/>
    <w:tmpl w:val="C1C8A94E"/>
    <w:lvl w:ilvl="0" w:tplc="947A856A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FFA5DAD"/>
    <w:multiLevelType w:val="hybridMultilevel"/>
    <w:tmpl w:val="586691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30"/>
  </w:num>
  <w:num w:numId="22">
    <w:abstractNumId w:val="10"/>
  </w:num>
  <w:num w:numId="23">
    <w:abstractNumId w:val="5"/>
  </w:num>
  <w:num w:numId="24">
    <w:abstractNumId w:val="6"/>
  </w:num>
  <w:num w:numId="25">
    <w:abstractNumId w:val="25"/>
  </w:num>
  <w:num w:numId="26">
    <w:abstractNumId w:val="31"/>
  </w:num>
  <w:num w:numId="27">
    <w:abstractNumId w:val="19"/>
  </w:num>
  <w:num w:numId="28">
    <w:abstractNumId w:val="16"/>
  </w:num>
  <w:num w:numId="29">
    <w:abstractNumId w:val="28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"/>
  </w:num>
  <w:num w:numId="34">
    <w:abstractNumId w:val="32"/>
  </w:num>
  <w:num w:numId="35">
    <w:abstractNumId w:val="26"/>
  </w:num>
  <w:num w:numId="36">
    <w:abstractNumId w:val="34"/>
  </w:num>
  <w:num w:numId="37">
    <w:abstractNumId w:val="2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612"/>
    <w:rsid w:val="0003521B"/>
    <w:rsid w:val="00045300"/>
    <w:rsid w:val="0006342F"/>
    <w:rsid w:val="00082C1D"/>
    <w:rsid w:val="00083D62"/>
    <w:rsid w:val="000A0479"/>
    <w:rsid w:val="000A65CD"/>
    <w:rsid w:val="000B156E"/>
    <w:rsid w:val="000C5086"/>
    <w:rsid w:val="000D2113"/>
    <w:rsid w:val="000F16DC"/>
    <w:rsid w:val="000F6290"/>
    <w:rsid w:val="0013021C"/>
    <w:rsid w:val="0013532A"/>
    <w:rsid w:val="00150E5B"/>
    <w:rsid w:val="00175ACA"/>
    <w:rsid w:val="001A0C02"/>
    <w:rsid w:val="001A2991"/>
    <w:rsid w:val="001B2FDD"/>
    <w:rsid w:val="001B6EFC"/>
    <w:rsid w:val="001C28BF"/>
    <w:rsid w:val="001C62A1"/>
    <w:rsid w:val="001E0ED2"/>
    <w:rsid w:val="002033F1"/>
    <w:rsid w:val="00296AF9"/>
    <w:rsid w:val="002E58BC"/>
    <w:rsid w:val="002F0976"/>
    <w:rsid w:val="003166D9"/>
    <w:rsid w:val="00332C9D"/>
    <w:rsid w:val="00350874"/>
    <w:rsid w:val="00352118"/>
    <w:rsid w:val="00361400"/>
    <w:rsid w:val="00364284"/>
    <w:rsid w:val="00366DCE"/>
    <w:rsid w:val="003951E9"/>
    <w:rsid w:val="003952C1"/>
    <w:rsid w:val="003B50BB"/>
    <w:rsid w:val="003C5210"/>
    <w:rsid w:val="003D638B"/>
    <w:rsid w:val="003F1370"/>
    <w:rsid w:val="003F77FE"/>
    <w:rsid w:val="00464A2D"/>
    <w:rsid w:val="00480296"/>
    <w:rsid w:val="0049116E"/>
    <w:rsid w:val="004971D4"/>
    <w:rsid w:val="004A564F"/>
    <w:rsid w:val="004E541C"/>
    <w:rsid w:val="004E760A"/>
    <w:rsid w:val="00511873"/>
    <w:rsid w:val="00515613"/>
    <w:rsid w:val="00517069"/>
    <w:rsid w:val="00523049"/>
    <w:rsid w:val="00536F13"/>
    <w:rsid w:val="00562916"/>
    <w:rsid w:val="005731C7"/>
    <w:rsid w:val="00577EB0"/>
    <w:rsid w:val="005B31DF"/>
    <w:rsid w:val="005D7E1B"/>
    <w:rsid w:val="005E18FA"/>
    <w:rsid w:val="005F5487"/>
    <w:rsid w:val="00612156"/>
    <w:rsid w:val="0062799F"/>
    <w:rsid w:val="006435F9"/>
    <w:rsid w:val="00656283"/>
    <w:rsid w:val="0067371C"/>
    <w:rsid w:val="00693142"/>
    <w:rsid w:val="006A2BD5"/>
    <w:rsid w:val="006C050A"/>
    <w:rsid w:val="006D7AA8"/>
    <w:rsid w:val="006E63FC"/>
    <w:rsid w:val="006F1B57"/>
    <w:rsid w:val="006F492F"/>
    <w:rsid w:val="0070265C"/>
    <w:rsid w:val="007151C0"/>
    <w:rsid w:val="007228FA"/>
    <w:rsid w:val="00744D10"/>
    <w:rsid w:val="00747890"/>
    <w:rsid w:val="007537BB"/>
    <w:rsid w:val="00765438"/>
    <w:rsid w:val="0077102B"/>
    <w:rsid w:val="00781643"/>
    <w:rsid w:val="007A6F4E"/>
    <w:rsid w:val="007E31DD"/>
    <w:rsid w:val="007E6326"/>
    <w:rsid w:val="007F5802"/>
    <w:rsid w:val="00810E53"/>
    <w:rsid w:val="00815C43"/>
    <w:rsid w:val="00823740"/>
    <w:rsid w:val="008364EA"/>
    <w:rsid w:val="00882009"/>
    <w:rsid w:val="00884FFC"/>
    <w:rsid w:val="00891A26"/>
    <w:rsid w:val="008979D2"/>
    <w:rsid w:val="00897F86"/>
    <w:rsid w:val="008A43FB"/>
    <w:rsid w:val="008A59F8"/>
    <w:rsid w:val="008B6544"/>
    <w:rsid w:val="008B6ECC"/>
    <w:rsid w:val="008C4936"/>
    <w:rsid w:val="008C61FA"/>
    <w:rsid w:val="008D0049"/>
    <w:rsid w:val="008D1C37"/>
    <w:rsid w:val="008D64BE"/>
    <w:rsid w:val="008F4F91"/>
    <w:rsid w:val="008F7E60"/>
    <w:rsid w:val="009070F3"/>
    <w:rsid w:val="00910A05"/>
    <w:rsid w:val="00961053"/>
    <w:rsid w:val="009947F4"/>
    <w:rsid w:val="00A14132"/>
    <w:rsid w:val="00A41A66"/>
    <w:rsid w:val="00A9346C"/>
    <w:rsid w:val="00AA0517"/>
    <w:rsid w:val="00AA2EB9"/>
    <w:rsid w:val="00AA4FD0"/>
    <w:rsid w:val="00AA634D"/>
    <w:rsid w:val="00AC0F46"/>
    <w:rsid w:val="00AC1B51"/>
    <w:rsid w:val="00AC298C"/>
    <w:rsid w:val="00AF7515"/>
    <w:rsid w:val="00B063AB"/>
    <w:rsid w:val="00B12C1C"/>
    <w:rsid w:val="00B14C8C"/>
    <w:rsid w:val="00B17812"/>
    <w:rsid w:val="00B257EA"/>
    <w:rsid w:val="00B466F7"/>
    <w:rsid w:val="00B47415"/>
    <w:rsid w:val="00B52156"/>
    <w:rsid w:val="00B65597"/>
    <w:rsid w:val="00B82D73"/>
    <w:rsid w:val="00B84E06"/>
    <w:rsid w:val="00B97F6E"/>
    <w:rsid w:val="00BA09DF"/>
    <w:rsid w:val="00BA4652"/>
    <w:rsid w:val="00BC6313"/>
    <w:rsid w:val="00BC6B58"/>
    <w:rsid w:val="00BD3AE7"/>
    <w:rsid w:val="00BD4537"/>
    <w:rsid w:val="00BD4A27"/>
    <w:rsid w:val="00BF3C6A"/>
    <w:rsid w:val="00C11F6A"/>
    <w:rsid w:val="00C13BCA"/>
    <w:rsid w:val="00C31D05"/>
    <w:rsid w:val="00C839F8"/>
    <w:rsid w:val="00C94AD9"/>
    <w:rsid w:val="00C94DE4"/>
    <w:rsid w:val="00CA132F"/>
    <w:rsid w:val="00CB7D9D"/>
    <w:rsid w:val="00CC399D"/>
    <w:rsid w:val="00CF55A9"/>
    <w:rsid w:val="00D14A7E"/>
    <w:rsid w:val="00D16AE6"/>
    <w:rsid w:val="00D2637A"/>
    <w:rsid w:val="00D33B25"/>
    <w:rsid w:val="00D34E54"/>
    <w:rsid w:val="00D60389"/>
    <w:rsid w:val="00D927A5"/>
    <w:rsid w:val="00DA6BBA"/>
    <w:rsid w:val="00DA7403"/>
    <w:rsid w:val="00DB416A"/>
    <w:rsid w:val="00DC189A"/>
    <w:rsid w:val="00E2162B"/>
    <w:rsid w:val="00E653FF"/>
    <w:rsid w:val="00E83BA5"/>
    <w:rsid w:val="00EA1281"/>
    <w:rsid w:val="00EA366A"/>
    <w:rsid w:val="00EB0386"/>
    <w:rsid w:val="00EC2DF8"/>
    <w:rsid w:val="00F236E6"/>
    <w:rsid w:val="00F42933"/>
    <w:rsid w:val="00F46D83"/>
    <w:rsid w:val="00F64495"/>
    <w:rsid w:val="00F70C72"/>
    <w:rsid w:val="00F72BAA"/>
    <w:rsid w:val="00F828AD"/>
    <w:rsid w:val="00FB72CB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3C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uiPriority w:val="99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qFormat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43FB"/>
    <w:rPr>
      <w:kern w:val="28"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BF3C6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3C6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BF3C6A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BF3C6A"/>
    <w:rPr>
      <w:b/>
      <w:sz w:val="36"/>
    </w:rPr>
  </w:style>
  <w:style w:type="character" w:styleId="af1">
    <w:name w:val="FollowedHyperlink"/>
    <w:uiPriority w:val="99"/>
    <w:unhideWhenUsed/>
    <w:rsid w:val="00BF3C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F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F3C6A"/>
    <w:rPr>
      <w:rFonts w:ascii="Courier New" w:hAnsi="Courier New"/>
      <w:lang w:val="x-none" w:eastAsia="x-none"/>
    </w:rPr>
  </w:style>
  <w:style w:type="character" w:customStyle="1" w:styleId="af2">
    <w:name w:val="Обычный (веб) Знак"/>
    <w:aliases w:val="Обычный (Web) Знак Знак1,Обычный (Web) Знак Знак Знак"/>
    <w:link w:val="af3"/>
    <w:locked/>
    <w:rsid w:val="00BF3C6A"/>
    <w:rPr>
      <w:rFonts w:ascii="Arial" w:hAnsi="Arial" w:cs="Arial"/>
      <w:sz w:val="18"/>
      <w:szCs w:val="18"/>
      <w:lang w:val="x-none" w:eastAsia="x-none"/>
    </w:rPr>
  </w:style>
  <w:style w:type="paragraph" w:styleId="af3">
    <w:name w:val="Normal (Web)"/>
    <w:aliases w:val="Обычный (Web) Знак,Обычный (Web) Знак Знак"/>
    <w:basedOn w:val="a"/>
    <w:link w:val="af2"/>
    <w:unhideWhenUsed/>
    <w:qFormat/>
    <w:rsid w:val="00BF3C6A"/>
    <w:pPr>
      <w:ind w:left="708"/>
    </w:pPr>
    <w:rPr>
      <w:rFonts w:ascii="Arial" w:hAnsi="Arial" w:cs="Arial"/>
      <w:sz w:val="18"/>
      <w:szCs w:val="18"/>
      <w:lang w:val="x-none" w:eastAsia="x-none"/>
    </w:rPr>
  </w:style>
  <w:style w:type="character" w:customStyle="1" w:styleId="af4">
    <w:name w:val="Текст сноски Знак"/>
    <w:basedOn w:val="a0"/>
    <w:link w:val="af5"/>
    <w:uiPriority w:val="99"/>
    <w:locked/>
    <w:rsid w:val="00BF3C6A"/>
    <w:rPr>
      <w:lang w:val="x-none" w:eastAsia="x-none"/>
    </w:rPr>
  </w:style>
  <w:style w:type="character" w:customStyle="1" w:styleId="af6">
    <w:name w:val="Текст концевой сноски Знак"/>
    <w:basedOn w:val="a0"/>
    <w:link w:val="af7"/>
    <w:uiPriority w:val="99"/>
    <w:locked/>
    <w:rsid w:val="00BF3C6A"/>
    <w:rPr>
      <w:lang w:val="x-none" w:eastAsia="x-none"/>
    </w:rPr>
  </w:style>
  <w:style w:type="character" w:customStyle="1" w:styleId="11">
    <w:name w:val="Название Знак1"/>
    <w:basedOn w:val="a0"/>
    <w:link w:val="af8"/>
    <w:uiPriority w:val="99"/>
    <w:locked/>
    <w:rsid w:val="00BF3C6A"/>
    <w:rPr>
      <w:rFonts w:ascii="Arial" w:eastAsia="MS Mincho" w:hAnsi="Arial" w:cs="Tahoma"/>
      <w:kern w:val="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F3C6A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BF3C6A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3C6A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F3C6A"/>
    <w:rPr>
      <w:sz w:val="28"/>
    </w:rPr>
  </w:style>
  <w:style w:type="character" w:customStyle="1" w:styleId="af9">
    <w:name w:val="Схема документа Знак"/>
    <w:basedOn w:val="a0"/>
    <w:link w:val="afa"/>
    <w:locked/>
    <w:rsid w:val="00BF3C6A"/>
    <w:rPr>
      <w:rFonts w:ascii="Tahoma" w:hAnsi="Tahoma" w:cs="Tahoma"/>
    </w:rPr>
  </w:style>
  <w:style w:type="character" w:customStyle="1" w:styleId="afb">
    <w:name w:val="Текст выноски Знак"/>
    <w:link w:val="afc"/>
    <w:uiPriority w:val="99"/>
    <w:locked/>
    <w:rsid w:val="00BF3C6A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qFormat/>
    <w:rsid w:val="00BF3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qFormat/>
    <w:rsid w:val="00BF3C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qFormat/>
    <w:rsid w:val="00BF3C6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qFormat/>
    <w:rsid w:val="00BF3C6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afd">
    <w:name w:val="Содержимое таблицы"/>
    <w:basedOn w:val="a"/>
    <w:uiPriority w:val="99"/>
    <w:qFormat/>
    <w:rsid w:val="00BF3C6A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styleId="afe">
    <w:name w:val="footnote reference"/>
    <w:uiPriority w:val="99"/>
    <w:unhideWhenUsed/>
    <w:rsid w:val="00BF3C6A"/>
    <w:rPr>
      <w:rFonts w:ascii="Times New Roman" w:hAnsi="Times New Roman" w:cs="Times New Roman" w:hint="default"/>
      <w:vertAlign w:val="superscript"/>
    </w:rPr>
  </w:style>
  <w:style w:type="character" w:styleId="aff">
    <w:name w:val="endnote reference"/>
    <w:uiPriority w:val="99"/>
    <w:unhideWhenUsed/>
    <w:rsid w:val="00BF3C6A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0"/>
    <w:uiPriority w:val="99"/>
    <w:semiHidden/>
    <w:rsid w:val="00BF3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2">
    <w:name w:val="Верхний колонтитул Знак1"/>
    <w:basedOn w:val="a0"/>
    <w:uiPriority w:val="99"/>
    <w:semiHidden/>
    <w:rsid w:val="00BF3C6A"/>
  </w:style>
  <w:style w:type="character" w:customStyle="1" w:styleId="13">
    <w:name w:val="Основной текст с отступом Знак1"/>
    <w:basedOn w:val="a0"/>
    <w:uiPriority w:val="99"/>
    <w:semiHidden/>
    <w:rsid w:val="00BF3C6A"/>
  </w:style>
  <w:style w:type="character" w:customStyle="1" w:styleId="210">
    <w:name w:val="Основной текст 2 Знак1"/>
    <w:basedOn w:val="a0"/>
    <w:uiPriority w:val="99"/>
    <w:semiHidden/>
    <w:rsid w:val="00BF3C6A"/>
  </w:style>
  <w:style w:type="character" w:customStyle="1" w:styleId="211">
    <w:name w:val="Основной текст с отступом 2 Знак1"/>
    <w:basedOn w:val="a0"/>
    <w:uiPriority w:val="99"/>
    <w:semiHidden/>
    <w:rsid w:val="00BF3C6A"/>
  </w:style>
  <w:style w:type="character" w:customStyle="1" w:styleId="310">
    <w:name w:val="Основной текст с отступом 3 Знак1"/>
    <w:basedOn w:val="a0"/>
    <w:uiPriority w:val="99"/>
    <w:semiHidden/>
    <w:rsid w:val="00BF3C6A"/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BF3C6A"/>
    <w:rPr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BF3C6A"/>
  </w:style>
  <w:style w:type="character" w:customStyle="1" w:styleId="paragraph">
    <w:name w:val="paragraph"/>
    <w:rsid w:val="00BF3C6A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BF3C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BF3C6A"/>
    <w:rPr>
      <w:rFonts w:ascii="Times New Roman" w:hAnsi="Times New Roman" w:cs="Times New Roman" w:hint="default"/>
      <w:sz w:val="20"/>
      <w:szCs w:val="20"/>
    </w:rPr>
  </w:style>
  <w:style w:type="paragraph" w:styleId="afc">
    <w:name w:val="Balloon Text"/>
    <w:basedOn w:val="a"/>
    <w:link w:val="afb"/>
    <w:uiPriority w:val="99"/>
    <w:unhideWhenUsed/>
    <w:rsid w:val="00BF3C6A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rsid w:val="00BF3C6A"/>
    <w:rPr>
      <w:rFonts w:ascii="Segoe UI" w:hAnsi="Segoe UI" w:cs="Segoe UI"/>
      <w:sz w:val="18"/>
      <w:szCs w:val="18"/>
    </w:rPr>
  </w:style>
  <w:style w:type="character" w:customStyle="1" w:styleId="aff0">
    <w:name w:val="Название Знак"/>
    <w:link w:val="aff1"/>
    <w:uiPriority w:val="99"/>
    <w:locked/>
    <w:rsid w:val="00BF3C6A"/>
    <w:rPr>
      <w:b/>
      <w:bCs w:val="0"/>
      <w:sz w:val="28"/>
      <w:szCs w:val="28"/>
    </w:rPr>
  </w:style>
  <w:style w:type="paragraph" w:styleId="af8">
    <w:name w:val="Title"/>
    <w:basedOn w:val="a"/>
    <w:next w:val="a"/>
    <w:link w:val="11"/>
    <w:uiPriority w:val="99"/>
    <w:qFormat/>
    <w:rsid w:val="00BF3C6A"/>
    <w:pPr>
      <w:contextualSpacing/>
    </w:pPr>
    <w:rPr>
      <w:rFonts w:ascii="Arial" w:eastAsia="MS Mincho" w:hAnsi="Arial" w:cs="Tahoma"/>
      <w:kern w:val="2"/>
      <w:sz w:val="28"/>
      <w:szCs w:val="28"/>
    </w:rPr>
  </w:style>
  <w:style w:type="character" w:customStyle="1" w:styleId="16">
    <w:name w:val="Заголовок Знак1"/>
    <w:basedOn w:val="a0"/>
    <w:uiPriority w:val="99"/>
    <w:rsid w:val="00BF3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3Char">
    <w:name w:val="Body Text Indent 3 Char"/>
    <w:uiPriority w:val="99"/>
    <w:semiHidden/>
    <w:locked/>
    <w:rsid w:val="00BF3C6A"/>
    <w:rPr>
      <w:sz w:val="28"/>
      <w:lang w:val="ru-RU" w:eastAsia="ru-RU"/>
    </w:rPr>
  </w:style>
  <w:style w:type="paragraph" w:styleId="af7">
    <w:name w:val="endnote text"/>
    <w:basedOn w:val="a"/>
    <w:link w:val="af6"/>
    <w:uiPriority w:val="99"/>
    <w:unhideWhenUsed/>
    <w:rsid w:val="00BF3C6A"/>
    <w:rPr>
      <w:lang w:val="x-none" w:eastAsia="x-none"/>
    </w:rPr>
  </w:style>
  <w:style w:type="character" w:customStyle="1" w:styleId="17">
    <w:name w:val="Текст концевой сноски Знак1"/>
    <w:basedOn w:val="a0"/>
    <w:uiPriority w:val="99"/>
    <w:rsid w:val="00BF3C6A"/>
  </w:style>
  <w:style w:type="paragraph" w:styleId="af5">
    <w:name w:val="footnote text"/>
    <w:basedOn w:val="a"/>
    <w:link w:val="af4"/>
    <w:uiPriority w:val="99"/>
    <w:unhideWhenUsed/>
    <w:rsid w:val="00BF3C6A"/>
    <w:rPr>
      <w:lang w:val="x-none" w:eastAsia="x-none"/>
    </w:rPr>
  </w:style>
  <w:style w:type="character" w:customStyle="1" w:styleId="18">
    <w:name w:val="Текст сноски Знак1"/>
    <w:basedOn w:val="a0"/>
    <w:uiPriority w:val="99"/>
    <w:rsid w:val="00BF3C6A"/>
  </w:style>
  <w:style w:type="paragraph" w:styleId="afa">
    <w:name w:val="Document Map"/>
    <w:basedOn w:val="a"/>
    <w:link w:val="af9"/>
    <w:unhideWhenUsed/>
    <w:rsid w:val="00BF3C6A"/>
    <w:rPr>
      <w:rFonts w:ascii="Tahoma" w:hAnsi="Tahoma" w:cs="Tahoma"/>
    </w:rPr>
  </w:style>
  <w:style w:type="character" w:customStyle="1" w:styleId="19">
    <w:name w:val="Схема документа Знак1"/>
    <w:basedOn w:val="a0"/>
    <w:rsid w:val="00BF3C6A"/>
    <w:rPr>
      <w:rFonts w:ascii="Segoe UI" w:hAnsi="Segoe UI" w:cs="Segoe UI"/>
      <w:sz w:val="16"/>
      <w:szCs w:val="16"/>
    </w:rPr>
  </w:style>
  <w:style w:type="character" w:customStyle="1" w:styleId="aff2">
    <w:name w:val="Знак Знак"/>
    <w:locked/>
    <w:rsid w:val="00BF3C6A"/>
    <w:rPr>
      <w:lang w:val="x-none" w:eastAsia="x-none" w:bidi="ar-SA"/>
    </w:rPr>
  </w:style>
  <w:style w:type="table" w:styleId="1a">
    <w:name w:val="Table Subtle 1"/>
    <w:basedOn w:val="a1"/>
    <w:unhideWhenUsed/>
    <w:rsid w:val="00BF3C6A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508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1">
    <w:basedOn w:val="a"/>
    <w:next w:val="af8"/>
    <w:link w:val="aff0"/>
    <w:uiPriority w:val="99"/>
    <w:qFormat/>
    <w:rsid w:val="00EC2DF8"/>
    <w:pPr>
      <w:jc w:val="center"/>
    </w:pPr>
    <w:rPr>
      <w:b/>
      <w:sz w:val="28"/>
      <w:szCs w:val="28"/>
    </w:rPr>
  </w:style>
  <w:style w:type="paragraph" w:styleId="aff3">
    <w:name w:val="List Paragraph"/>
    <w:basedOn w:val="a"/>
    <w:uiPriority w:val="34"/>
    <w:qFormat/>
    <w:rsid w:val="00EC2DF8"/>
    <w:pPr>
      <w:ind w:left="708"/>
    </w:pPr>
    <w:rPr>
      <w:sz w:val="24"/>
      <w:szCs w:val="24"/>
    </w:rPr>
  </w:style>
  <w:style w:type="character" w:styleId="aff4">
    <w:name w:val="Strong"/>
    <w:qFormat/>
    <w:rsid w:val="00EC2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3C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uiPriority w:val="9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uiPriority w:val="99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qFormat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43FB"/>
    <w:rPr>
      <w:kern w:val="28"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BF3C6A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F3C6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BF3C6A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BF3C6A"/>
    <w:rPr>
      <w:b/>
      <w:sz w:val="36"/>
    </w:rPr>
  </w:style>
  <w:style w:type="character" w:styleId="af1">
    <w:name w:val="FollowedHyperlink"/>
    <w:uiPriority w:val="99"/>
    <w:unhideWhenUsed/>
    <w:rsid w:val="00BF3C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F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F3C6A"/>
    <w:rPr>
      <w:rFonts w:ascii="Courier New" w:hAnsi="Courier New"/>
      <w:lang w:val="x-none" w:eastAsia="x-none"/>
    </w:rPr>
  </w:style>
  <w:style w:type="character" w:customStyle="1" w:styleId="af2">
    <w:name w:val="Обычный (веб) Знак"/>
    <w:aliases w:val="Обычный (Web) Знак Знак1,Обычный (Web) Знак Знак Знак"/>
    <w:link w:val="af3"/>
    <w:locked/>
    <w:rsid w:val="00BF3C6A"/>
    <w:rPr>
      <w:rFonts w:ascii="Arial" w:hAnsi="Arial" w:cs="Arial"/>
      <w:sz w:val="18"/>
      <w:szCs w:val="18"/>
      <w:lang w:val="x-none" w:eastAsia="x-none"/>
    </w:rPr>
  </w:style>
  <w:style w:type="paragraph" w:styleId="af3">
    <w:name w:val="Normal (Web)"/>
    <w:aliases w:val="Обычный (Web) Знак,Обычный (Web) Знак Знак"/>
    <w:basedOn w:val="a"/>
    <w:link w:val="af2"/>
    <w:unhideWhenUsed/>
    <w:qFormat/>
    <w:rsid w:val="00BF3C6A"/>
    <w:pPr>
      <w:ind w:left="708"/>
    </w:pPr>
    <w:rPr>
      <w:rFonts w:ascii="Arial" w:hAnsi="Arial" w:cs="Arial"/>
      <w:sz w:val="18"/>
      <w:szCs w:val="18"/>
      <w:lang w:val="x-none" w:eastAsia="x-none"/>
    </w:rPr>
  </w:style>
  <w:style w:type="character" w:customStyle="1" w:styleId="af4">
    <w:name w:val="Текст сноски Знак"/>
    <w:basedOn w:val="a0"/>
    <w:link w:val="af5"/>
    <w:uiPriority w:val="99"/>
    <w:locked/>
    <w:rsid w:val="00BF3C6A"/>
    <w:rPr>
      <w:lang w:val="x-none" w:eastAsia="x-none"/>
    </w:rPr>
  </w:style>
  <w:style w:type="character" w:customStyle="1" w:styleId="af6">
    <w:name w:val="Текст концевой сноски Знак"/>
    <w:basedOn w:val="a0"/>
    <w:link w:val="af7"/>
    <w:uiPriority w:val="99"/>
    <w:locked/>
    <w:rsid w:val="00BF3C6A"/>
    <w:rPr>
      <w:lang w:val="x-none" w:eastAsia="x-none"/>
    </w:rPr>
  </w:style>
  <w:style w:type="character" w:customStyle="1" w:styleId="11">
    <w:name w:val="Название Знак1"/>
    <w:basedOn w:val="a0"/>
    <w:link w:val="af8"/>
    <w:uiPriority w:val="99"/>
    <w:locked/>
    <w:rsid w:val="00BF3C6A"/>
    <w:rPr>
      <w:rFonts w:ascii="Arial" w:eastAsia="MS Mincho" w:hAnsi="Arial" w:cs="Tahoma"/>
      <w:kern w:val="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BF3C6A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BF3C6A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F3C6A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F3C6A"/>
    <w:rPr>
      <w:sz w:val="28"/>
    </w:rPr>
  </w:style>
  <w:style w:type="character" w:customStyle="1" w:styleId="af9">
    <w:name w:val="Схема документа Знак"/>
    <w:basedOn w:val="a0"/>
    <w:link w:val="afa"/>
    <w:locked/>
    <w:rsid w:val="00BF3C6A"/>
    <w:rPr>
      <w:rFonts w:ascii="Tahoma" w:hAnsi="Tahoma" w:cs="Tahoma"/>
    </w:rPr>
  </w:style>
  <w:style w:type="character" w:customStyle="1" w:styleId="afb">
    <w:name w:val="Текст выноски Знак"/>
    <w:link w:val="afc"/>
    <w:uiPriority w:val="99"/>
    <w:locked/>
    <w:rsid w:val="00BF3C6A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qFormat/>
    <w:rsid w:val="00BF3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qFormat/>
    <w:rsid w:val="00BF3C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yle19">
    <w:name w:val="Style19"/>
    <w:basedOn w:val="a"/>
    <w:qFormat/>
    <w:rsid w:val="00BF3C6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qFormat/>
    <w:rsid w:val="00BF3C6A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afd">
    <w:name w:val="Содержимое таблицы"/>
    <w:basedOn w:val="a"/>
    <w:uiPriority w:val="99"/>
    <w:qFormat/>
    <w:rsid w:val="00BF3C6A"/>
    <w:pPr>
      <w:widowControl w:val="0"/>
      <w:suppressLineNumbers/>
      <w:suppressAutoHyphens/>
    </w:pPr>
    <w:rPr>
      <w:rFonts w:ascii="Arial" w:hAnsi="Arial"/>
      <w:kern w:val="2"/>
      <w:szCs w:val="24"/>
    </w:rPr>
  </w:style>
  <w:style w:type="character" w:styleId="afe">
    <w:name w:val="footnote reference"/>
    <w:uiPriority w:val="99"/>
    <w:unhideWhenUsed/>
    <w:rsid w:val="00BF3C6A"/>
    <w:rPr>
      <w:rFonts w:ascii="Times New Roman" w:hAnsi="Times New Roman" w:cs="Times New Roman" w:hint="default"/>
      <w:vertAlign w:val="superscript"/>
    </w:rPr>
  </w:style>
  <w:style w:type="character" w:styleId="aff">
    <w:name w:val="endnote reference"/>
    <w:uiPriority w:val="99"/>
    <w:unhideWhenUsed/>
    <w:rsid w:val="00BF3C6A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0"/>
    <w:uiPriority w:val="99"/>
    <w:semiHidden/>
    <w:rsid w:val="00BF3C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2">
    <w:name w:val="Верхний колонтитул Знак1"/>
    <w:basedOn w:val="a0"/>
    <w:uiPriority w:val="99"/>
    <w:semiHidden/>
    <w:rsid w:val="00BF3C6A"/>
  </w:style>
  <w:style w:type="character" w:customStyle="1" w:styleId="13">
    <w:name w:val="Основной текст с отступом Знак1"/>
    <w:basedOn w:val="a0"/>
    <w:uiPriority w:val="99"/>
    <w:semiHidden/>
    <w:rsid w:val="00BF3C6A"/>
  </w:style>
  <w:style w:type="character" w:customStyle="1" w:styleId="210">
    <w:name w:val="Основной текст 2 Знак1"/>
    <w:basedOn w:val="a0"/>
    <w:uiPriority w:val="99"/>
    <w:semiHidden/>
    <w:rsid w:val="00BF3C6A"/>
  </w:style>
  <w:style w:type="character" w:customStyle="1" w:styleId="211">
    <w:name w:val="Основной текст с отступом 2 Знак1"/>
    <w:basedOn w:val="a0"/>
    <w:uiPriority w:val="99"/>
    <w:semiHidden/>
    <w:rsid w:val="00BF3C6A"/>
  </w:style>
  <w:style w:type="character" w:customStyle="1" w:styleId="310">
    <w:name w:val="Основной текст с отступом 3 Знак1"/>
    <w:basedOn w:val="a0"/>
    <w:uiPriority w:val="99"/>
    <w:semiHidden/>
    <w:rsid w:val="00BF3C6A"/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BF3C6A"/>
    <w:rPr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BF3C6A"/>
  </w:style>
  <w:style w:type="character" w:customStyle="1" w:styleId="paragraph">
    <w:name w:val="paragraph"/>
    <w:rsid w:val="00BF3C6A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BF3C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BF3C6A"/>
    <w:rPr>
      <w:rFonts w:ascii="Times New Roman" w:hAnsi="Times New Roman" w:cs="Times New Roman" w:hint="default"/>
      <w:sz w:val="20"/>
      <w:szCs w:val="20"/>
    </w:rPr>
  </w:style>
  <w:style w:type="paragraph" w:styleId="afc">
    <w:name w:val="Balloon Text"/>
    <w:basedOn w:val="a"/>
    <w:link w:val="afb"/>
    <w:uiPriority w:val="99"/>
    <w:unhideWhenUsed/>
    <w:rsid w:val="00BF3C6A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rsid w:val="00BF3C6A"/>
    <w:rPr>
      <w:rFonts w:ascii="Segoe UI" w:hAnsi="Segoe UI" w:cs="Segoe UI"/>
      <w:sz w:val="18"/>
      <w:szCs w:val="18"/>
    </w:rPr>
  </w:style>
  <w:style w:type="character" w:customStyle="1" w:styleId="aff0">
    <w:name w:val="Название Знак"/>
    <w:link w:val="aff1"/>
    <w:uiPriority w:val="99"/>
    <w:locked/>
    <w:rsid w:val="00BF3C6A"/>
    <w:rPr>
      <w:b/>
      <w:bCs w:val="0"/>
      <w:sz w:val="28"/>
      <w:szCs w:val="28"/>
    </w:rPr>
  </w:style>
  <w:style w:type="paragraph" w:styleId="af8">
    <w:name w:val="Title"/>
    <w:basedOn w:val="a"/>
    <w:next w:val="a"/>
    <w:link w:val="11"/>
    <w:uiPriority w:val="99"/>
    <w:qFormat/>
    <w:rsid w:val="00BF3C6A"/>
    <w:pPr>
      <w:contextualSpacing/>
    </w:pPr>
    <w:rPr>
      <w:rFonts w:ascii="Arial" w:eastAsia="MS Mincho" w:hAnsi="Arial" w:cs="Tahoma"/>
      <w:kern w:val="2"/>
      <w:sz w:val="28"/>
      <w:szCs w:val="28"/>
    </w:rPr>
  </w:style>
  <w:style w:type="character" w:customStyle="1" w:styleId="16">
    <w:name w:val="Заголовок Знак1"/>
    <w:basedOn w:val="a0"/>
    <w:uiPriority w:val="99"/>
    <w:rsid w:val="00BF3C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Indent3Char">
    <w:name w:val="Body Text Indent 3 Char"/>
    <w:uiPriority w:val="99"/>
    <w:semiHidden/>
    <w:locked/>
    <w:rsid w:val="00BF3C6A"/>
    <w:rPr>
      <w:sz w:val="28"/>
      <w:lang w:val="ru-RU" w:eastAsia="ru-RU"/>
    </w:rPr>
  </w:style>
  <w:style w:type="paragraph" w:styleId="af7">
    <w:name w:val="endnote text"/>
    <w:basedOn w:val="a"/>
    <w:link w:val="af6"/>
    <w:uiPriority w:val="99"/>
    <w:unhideWhenUsed/>
    <w:rsid w:val="00BF3C6A"/>
    <w:rPr>
      <w:lang w:val="x-none" w:eastAsia="x-none"/>
    </w:rPr>
  </w:style>
  <w:style w:type="character" w:customStyle="1" w:styleId="17">
    <w:name w:val="Текст концевой сноски Знак1"/>
    <w:basedOn w:val="a0"/>
    <w:uiPriority w:val="99"/>
    <w:rsid w:val="00BF3C6A"/>
  </w:style>
  <w:style w:type="paragraph" w:styleId="af5">
    <w:name w:val="footnote text"/>
    <w:basedOn w:val="a"/>
    <w:link w:val="af4"/>
    <w:uiPriority w:val="99"/>
    <w:unhideWhenUsed/>
    <w:rsid w:val="00BF3C6A"/>
    <w:rPr>
      <w:lang w:val="x-none" w:eastAsia="x-none"/>
    </w:rPr>
  </w:style>
  <w:style w:type="character" w:customStyle="1" w:styleId="18">
    <w:name w:val="Текст сноски Знак1"/>
    <w:basedOn w:val="a0"/>
    <w:uiPriority w:val="99"/>
    <w:rsid w:val="00BF3C6A"/>
  </w:style>
  <w:style w:type="paragraph" w:styleId="afa">
    <w:name w:val="Document Map"/>
    <w:basedOn w:val="a"/>
    <w:link w:val="af9"/>
    <w:unhideWhenUsed/>
    <w:rsid w:val="00BF3C6A"/>
    <w:rPr>
      <w:rFonts w:ascii="Tahoma" w:hAnsi="Tahoma" w:cs="Tahoma"/>
    </w:rPr>
  </w:style>
  <w:style w:type="character" w:customStyle="1" w:styleId="19">
    <w:name w:val="Схема документа Знак1"/>
    <w:basedOn w:val="a0"/>
    <w:rsid w:val="00BF3C6A"/>
    <w:rPr>
      <w:rFonts w:ascii="Segoe UI" w:hAnsi="Segoe UI" w:cs="Segoe UI"/>
      <w:sz w:val="16"/>
      <w:szCs w:val="16"/>
    </w:rPr>
  </w:style>
  <w:style w:type="character" w:customStyle="1" w:styleId="aff2">
    <w:name w:val="Знак Знак"/>
    <w:locked/>
    <w:rsid w:val="00BF3C6A"/>
    <w:rPr>
      <w:lang w:val="x-none" w:eastAsia="x-none" w:bidi="ar-SA"/>
    </w:rPr>
  </w:style>
  <w:style w:type="table" w:styleId="1a">
    <w:name w:val="Table Subtle 1"/>
    <w:basedOn w:val="a1"/>
    <w:unhideWhenUsed/>
    <w:rsid w:val="00BF3C6A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508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1">
    <w:basedOn w:val="a"/>
    <w:next w:val="af8"/>
    <w:link w:val="aff0"/>
    <w:uiPriority w:val="99"/>
    <w:qFormat/>
    <w:rsid w:val="00EC2DF8"/>
    <w:pPr>
      <w:jc w:val="center"/>
    </w:pPr>
    <w:rPr>
      <w:b/>
      <w:sz w:val="28"/>
      <w:szCs w:val="28"/>
    </w:rPr>
  </w:style>
  <w:style w:type="paragraph" w:styleId="aff3">
    <w:name w:val="List Paragraph"/>
    <w:basedOn w:val="a"/>
    <w:uiPriority w:val="34"/>
    <w:qFormat/>
    <w:rsid w:val="00EC2DF8"/>
    <w:pPr>
      <w:ind w:left="708"/>
    </w:pPr>
    <w:rPr>
      <w:sz w:val="24"/>
      <w:szCs w:val="24"/>
    </w:rPr>
  </w:style>
  <w:style w:type="character" w:styleId="aff4">
    <w:name w:val="Strong"/>
    <w:qFormat/>
    <w:rsid w:val="00EC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3C16D2566AC17882692EBF2CCE52663A5668E709A7ED38094ADBD479UEh8N" TargetMode="External"/><Relationship Id="rId18" Type="http://schemas.openxmlformats.org/officeDocument/2006/relationships/hyperlink" Target="consultantplus://offline/ref=F95D89161E0753AFA3BBC61ABF6959A521465F006289CF7392EE1F680DpBnFH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file:///C:/Users/gkh_metelskaja/AppData/Local/Microsoft/Windows/Temporary%20Internet%20Files/Content.MSO/FE8B428B.xls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95D89161E0753AFA3BBD817A90506A0234D010F628DC02CCFB3193F52EFDA7A6843E3DC58649F766F1F5E90p9n1H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5D89161E0753AFA3BBD817A90506A0234D010F628DC62DCEB8193F52EFDA7A6843E3DC58649F766F1F5C91p9n3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6366EA5B666BE27738A150249C4D86559575A05EAF2836853385A04B44FEE88F0B44DC8B58414E2FA7CF51PCH1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DC3490A1FDA079BCDB477E2991D0929A0C2B9D92289C24F3F1F89695zCP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96DED81B41F57C9C9C75F1E16A7E7E3CD7AD62B64CC21F2A11E944E9F0C52B6D5AFA2791ADFAFD9D3C58O5oCH" TargetMode="External"/><Relationship Id="rId19" Type="http://schemas.openxmlformats.org/officeDocument/2006/relationships/hyperlink" Target="consultantplus://offline/ref=F95D89161E0753AFA3BBD817A90506A0234D010F628CC02CCFB3193F52EFDA7A6843E3DC58649F766F1F5C92p9n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93C16D2566AC17882692EBF2CCE52663A5669EF07A5ED38094ADBD479UEh8N" TargetMode="External"/><Relationship Id="rId22" Type="http://schemas.openxmlformats.org/officeDocument/2006/relationships/hyperlink" Target="file:///C:/Users/gkh_metelskaja/AppData/Local/Microsoft/Windows/Temporary%20Internet%20Files/Content.MSO/FE8B428B.xlsm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EDC32-1AA1-4390-BCEC-DE11776E0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82735-203C-4D69-9C2C-8ED25B85351C}"/>
</file>

<file path=customXml/itemProps3.xml><?xml version="1.0" encoding="utf-8"?>
<ds:datastoreItem xmlns:ds="http://schemas.openxmlformats.org/officeDocument/2006/customXml" ds:itemID="{B62F92B1-F4F5-44D9-9C27-80F306610BF4}"/>
</file>

<file path=customXml/itemProps4.xml><?xml version="1.0" encoding="utf-8"?>
<ds:datastoreItem xmlns:ds="http://schemas.openxmlformats.org/officeDocument/2006/customXml" ds:itemID="{BA1870FC-F719-47FF-B872-87D63CDB8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58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52</cp:revision>
  <cp:lastPrinted>2017-05-05T07:19:00Z</cp:lastPrinted>
  <dcterms:created xsi:type="dcterms:W3CDTF">2017-05-02T11:29:00Z</dcterms:created>
  <dcterms:modified xsi:type="dcterms:W3CDTF">2017-05-16T13:45:00Z</dcterms:modified>
</cp:coreProperties>
</file>