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5B14" w:rsidRPr="00F261A3" w:rsidRDefault="00082504" w:rsidP="00FA55FD">
      <w:pPr>
        <w:jc w:val="center"/>
        <w:rPr>
          <w:rFonts w:ascii="Times New Roman" w:hAnsi="Times New Roman" w:cs="Times New Roman"/>
          <w:b/>
          <w:color w:val="FFFFFF" w:themeColor="background1"/>
          <w:sz w:val="28"/>
          <w:szCs w:val="28"/>
        </w:rPr>
      </w:pPr>
      <w:bookmarkStart w:id="0" w:name="_GoBack"/>
      <w:bookmarkEnd w:id="0"/>
      <w:r w:rsidRPr="00082504">
        <w:rPr>
          <w:rFonts w:ascii="Times New Roman" w:hAnsi="Times New Roman" w:cs="Times New Roman"/>
          <w:b/>
          <w:noProof/>
          <w:sz w:val="44"/>
          <w:szCs w:val="44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1BF84BD" wp14:editId="3B541603">
                <wp:simplePos x="0" y="0"/>
                <wp:positionH relativeFrom="column">
                  <wp:posOffset>-880110</wp:posOffset>
                </wp:positionH>
                <wp:positionV relativeFrom="paragraph">
                  <wp:posOffset>-396240</wp:posOffset>
                </wp:positionV>
                <wp:extent cx="1238250" cy="1076325"/>
                <wp:effectExtent l="0" t="0" r="19050" b="28575"/>
                <wp:wrapNone/>
                <wp:docPr id="7" name="Равнобедренный тре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0" cy="1076325"/>
                        </a:xfrm>
                        <a:prstGeom prst="triangle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261A3" w:rsidRPr="00FA55FD" w:rsidRDefault="00F261A3" w:rsidP="00F261A3">
                            <w:pPr>
                              <w:jc w:val="center"/>
                              <w:rPr>
                                <w:sz w:val="96"/>
                              </w:rPr>
                            </w:pPr>
                            <w:r w:rsidRPr="00FA55FD">
                              <w:rPr>
                                <w:sz w:val="56"/>
                                <w:highlight w:val="black"/>
                              </w:rPr>
                              <w:t>!</w:t>
                            </w:r>
                          </w:p>
                          <w:p w:rsidR="00F261A3" w:rsidRDefault="00F261A3" w:rsidP="00F261A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BF84BD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7" o:spid="_x0000_s1026" type="#_x0000_t5" style="position:absolute;left:0;text-align:left;margin-left:-69.3pt;margin-top:-31.2pt;width:97.5pt;height:84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" fillcolor="yellow" strokecolor="black [3213]" strokeweight="2pt">
                <v:textbox>
                  <w:txbxContent>
                    <w:p w:rsidR="00F261A3" w:rsidRPr="00FA55FD" w:rsidRDefault="00F261A3" w:rsidP="00F261A3">
                      <w:pPr>
                        <w:jc w:val="center"/>
                        <w:rPr>
                          <w:sz w:val="96"/>
                        </w:rPr>
                      </w:pPr>
                      <w:r w:rsidRPr="00FA55FD">
                        <w:rPr>
                          <w:sz w:val="56"/>
                          <w:highlight w:val="black"/>
                        </w:rPr>
                        <w:t>!</w:t>
                      </w:r>
                    </w:p>
                    <w:p w:rsidR="00F261A3" w:rsidRDefault="00F261A3" w:rsidP="00F261A3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24496" w:rsidRPr="00082504">
        <w:rPr>
          <w:rFonts w:ascii="Times New Roman" w:hAnsi="Times New Roman" w:cs="Times New Roman"/>
          <w:b/>
          <w:noProof/>
          <w:color w:val="FFFFFF" w:themeColor="background1"/>
          <w:sz w:val="44"/>
          <w:szCs w:val="44"/>
          <w:lang w:eastAsia="ru-RU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3DD3248" wp14:editId="77DEA8AE">
                <wp:simplePos x="0" y="0"/>
                <wp:positionH relativeFrom="column">
                  <wp:posOffset>-956310</wp:posOffset>
                </wp:positionH>
                <wp:positionV relativeFrom="paragraph">
                  <wp:posOffset>-579120</wp:posOffset>
                </wp:positionV>
                <wp:extent cx="7324725" cy="1266825"/>
                <wp:effectExtent l="0" t="0" r="28575" b="2857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24725" cy="126682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6F8A2A" id="Прямоугольник 2" o:spid="_x0000_s1026" style="position:absolute;margin-left:-75.3pt;margin-top:-45.6pt;width:576.75pt;height:99.7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" fillcolor="red" strokecolor="red" strokeweight="2pt"/>
            </w:pict>
          </mc:Fallback>
        </mc:AlternateContent>
      </w:r>
      <w:r>
        <w:rPr>
          <w:rFonts w:ascii="Times New Roman" w:hAnsi="Times New Roman" w:cs="Times New Roman"/>
          <w:b/>
          <w:color w:val="FFFFFF" w:themeColor="background1"/>
          <w:sz w:val="44"/>
          <w:szCs w:val="44"/>
        </w:rPr>
        <w:t xml:space="preserve">    </w:t>
      </w:r>
      <w:r w:rsidR="00FA55FD" w:rsidRPr="00082504">
        <w:rPr>
          <w:rFonts w:ascii="Times New Roman" w:hAnsi="Times New Roman" w:cs="Times New Roman"/>
          <w:b/>
          <w:color w:val="FFFFFF" w:themeColor="background1"/>
          <w:sz w:val="44"/>
          <w:szCs w:val="44"/>
        </w:rPr>
        <w:t>В ПЕРИОД НОВОГОДНИХ ПРАЗДНИКОВ НЕОБХОДИМО ПОМНИТЬ</w:t>
      </w:r>
    </w:p>
    <w:p w:rsidR="00240A49" w:rsidRDefault="00240A49" w:rsidP="00240A49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0A49" w:rsidRPr="00082504" w:rsidRDefault="00240A49" w:rsidP="00AA2E7D">
      <w:pPr>
        <w:suppressAutoHyphens/>
        <w:spacing w:line="240" w:lineRule="auto"/>
        <w:ind w:left="-709"/>
        <w:contextualSpacing/>
        <w:rPr>
          <w:rFonts w:ascii="Times New Roman" w:hAnsi="Times New Roman" w:cs="Times New Roman"/>
          <w:sz w:val="28"/>
          <w:szCs w:val="28"/>
          <w:u w:val="single"/>
        </w:rPr>
      </w:pPr>
      <w:r w:rsidRPr="00082504">
        <w:rPr>
          <w:rFonts w:ascii="Times New Roman" w:hAnsi="Times New Roman" w:cs="Times New Roman"/>
          <w:b/>
          <w:sz w:val="28"/>
          <w:szCs w:val="24"/>
          <w:u w:val="single"/>
        </w:rPr>
        <w:t>ПРАВИЛА БЕЗОПАСНОГО ПОЛЬЗОВАНИЯ ГАЗОМ В БЫТУ</w:t>
      </w:r>
      <w:r w:rsidR="00082504">
        <w:rPr>
          <w:rFonts w:ascii="Times New Roman" w:hAnsi="Times New Roman" w:cs="Times New Roman"/>
          <w:b/>
          <w:sz w:val="28"/>
          <w:szCs w:val="24"/>
          <w:u w:val="single"/>
        </w:rPr>
        <w:t>:</w:t>
      </w:r>
    </w:p>
    <w:p w:rsidR="00240A49" w:rsidRPr="00F261A3" w:rsidRDefault="001A7E09" w:rsidP="00AA2E7D">
      <w:pPr>
        <w:pStyle w:val="a3"/>
        <w:numPr>
          <w:ilvl w:val="0"/>
          <w:numId w:val="2"/>
        </w:numPr>
        <w:suppressAutoHyphens/>
        <w:spacing w:line="240" w:lineRule="auto"/>
        <w:ind w:left="-709" w:firstLine="851"/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>При обнаружении</w:t>
      </w:r>
      <w:r w:rsidR="003E73A6">
        <w:rPr>
          <w:rFonts w:ascii="Times New Roman" w:hAnsi="Times New Roman" w:cs="Times New Roman"/>
          <w:sz w:val="32"/>
          <w:szCs w:val="28"/>
        </w:rPr>
        <w:t xml:space="preserve"> запаха газа</w:t>
      </w:r>
      <w:r>
        <w:rPr>
          <w:rFonts w:ascii="Times New Roman" w:hAnsi="Times New Roman" w:cs="Times New Roman"/>
          <w:sz w:val="32"/>
          <w:szCs w:val="28"/>
        </w:rPr>
        <w:t xml:space="preserve"> НЕМЕДЛЕННО</w:t>
      </w:r>
      <w:r w:rsidR="003E73A6">
        <w:rPr>
          <w:rFonts w:ascii="Times New Roman" w:hAnsi="Times New Roman" w:cs="Times New Roman"/>
          <w:sz w:val="32"/>
          <w:szCs w:val="28"/>
        </w:rPr>
        <w:t xml:space="preserve"> </w:t>
      </w:r>
      <w:r>
        <w:rPr>
          <w:rFonts w:ascii="Times New Roman" w:hAnsi="Times New Roman" w:cs="Times New Roman"/>
          <w:sz w:val="32"/>
          <w:szCs w:val="28"/>
        </w:rPr>
        <w:t xml:space="preserve">прекратить пользование газовыми приборами, </w:t>
      </w:r>
      <w:r w:rsidR="003E73A6">
        <w:rPr>
          <w:rFonts w:ascii="Times New Roman" w:hAnsi="Times New Roman" w:cs="Times New Roman"/>
          <w:sz w:val="32"/>
          <w:szCs w:val="28"/>
        </w:rPr>
        <w:t>о</w:t>
      </w:r>
      <w:r w:rsidR="00240A49" w:rsidRPr="00F261A3">
        <w:rPr>
          <w:rFonts w:ascii="Times New Roman" w:hAnsi="Times New Roman" w:cs="Times New Roman"/>
          <w:sz w:val="32"/>
          <w:szCs w:val="28"/>
        </w:rPr>
        <w:t>повестить окружающих о мерах предосторожности;</w:t>
      </w:r>
    </w:p>
    <w:p w:rsidR="00240A49" w:rsidRPr="00F261A3" w:rsidRDefault="00240A49" w:rsidP="00AA2E7D">
      <w:pPr>
        <w:pStyle w:val="a3"/>
        <w:numPr>
          <w:ilvl w:val="0"/>
          <w:numId w:val="2"/>
        </w:numPr>
        <w:suppressAutoHyphens/>
        <w:spacing w:line="240" w:lineRule="auto"/>
        <w:ind w:left="-709" w:firstLine="851"/>
        <w:jc w:val="both"/>
        <w:rPr>
          <w:rFonts w:ascii="Times New Roman" w:hAnsi="Times New Roman" w:cs="Times New Roman"/>
          <w:sz w:val="32"/>
          <w:szCs w:val="28"/>
        </w:rPr>
      </w:pPr>
      <w:r w:rsidRPr="00F261A3">
        <w:rPr>
          <w:rFonts w:ascii="Times New Roman" w:hAnsi="Times New Roman" w:cs="Times New Roman"/>
          <w:sz w:val="32"/>
          <w:szCs w:val="28"/>
        </w:rPr>
        <w:t xml:space="preserve">Сообщить в аварийно-диспетчерскую службу по телефону </w:t>
      </w:r>
      <w:r w:rsidRPr="00F261A3">
        <w:rPr>
          <w:rFonts w:ascii="Times New Roman" w:hAnsi="Times New Roman" w:cs="Times New Roman"/>
          <w:b/>
          <w:sz w:val="32"/>
          <w:szCs w:val="28"/>
        </w:rPr>
        <w:t>04, 104</w:t>
      </w:r>
      <w:r w:rsidRPr="00F261A3">
        <w:rPr>
          <w:rFonts w:ascii="Times New Roman" w:hAnsi="Times New Roman" w:cs="Times New Roman"/>
          <w:sz w:val="32"/>
          <w:szCs w:val="28"/>
        </w:rPr>
        <w:t xml:space="preserve"> или </w:t>
      </w:r>
      <w:r w:rsidRPr="00F261A3">
        <w:rPr>
          <w:rFonts w:ascii="Times New Roman" w:hAnsi="Times New Roman" w:cs="Times New Roman"/>
          <w:b/>
          <w:sz w:val="32"/>
          <w:szCs w:val="28"/>
        </w:rPr>
        <w:t>112</w:t>
      </w:r>
      <w:r w:rsidRPr="00F261A3">
        <w:rPr>
          <w:rFonts w:ascii="Times New Roman" w:hAnsi="Times New Roman" w:cs="Times New Roman"/>
          <w:sz w:val="32"/>
          <w:szCs w:val="28"/>
        </w:rPr>
        <w:t>;</w:t>
      </w:r>
    </w:p>
    <w:p w:rsidR="00240A49" w:rsidRPr="00F261A3" w:rsidRDefault="00240A49" w:rsidP="00AA2E7D">
      <w:pPr>
        <w:pStyle w:val="a3"/>
        <w:numPr>
          <w:ilvl w:val="0"/>
          <w:numId w:val="2"/>
        </w:numPr>
        <w:suppressAutoHyphens/>
        <w:spacing w:line="240" w:lineRule="auto"/>
        <w:ind w:left="-709" w:firstLine="851"/>
        <w:jc w:val="both"/>
        <w:rPr>
          <w:rFonts w:ascii="Times New Roman" w:hAnsi="Times New Roman" w:cs="Times New Roman"/>
          <w:sz w:val="32"/>
          <w:szCs w:val="28"/>
        </w:rPr>
      </w:pPr>
      <w:r w:rsidRPr="00F261A3">
        <w:rPr>
          <w:rFonts w:ascii="Times New Roman" w:hAnsi="Times New Roman" w:cs="Times New Roman"/>
          <w:sz w:val="32"/>
          <w:szCs w:val="28"/>
        </w:rPr>
        <w:t>Принять меры по удалению людей из загазованной среды, предотвращению включения и выключения электроосвещения, появлению открытого огня и искры;</w:t>
      </w:r>
    </w:p>
    <w:p w:rsidR="00240A49" w:rsidRPr="00F261A3" w:rsidRDefault="00AA2E7D" w:rsidP="00AA2E7D">
      <w:pPr>
        <w:pStyle w:val="a3"/>
        <w:numPr>
          <w:ilvl w:val="0"/>
          <w:numId w:val="2"/>
        </w:numPr>
        <w:suppressAutoHyphens/>
        <w:spacing w:line="240" w:lineRule="auto"/>
        <w:ind w:left="-709" w:firstLine="851"/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b/>
          <w:noProof/>
          <w:sz w:val="24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2B54021" wp14:editId="0E6A1113">
                <wp:simplePos x="0" y="0"/>
                <wp:positionH relativeFrom="column">
                  <wp:posOffset>-880110</wp:posOffset>
                </wp:positionH>
                <wp:positionV relativeFrom="paragraph">
                  <wp:posOffset>520065</wp:posOffset>
                </wp:positionV>
                <wp:extent cx="1238250" cy="1076325"/>
                <wp:effectExtent l="0" t="0" r="19050" b="28575"/>
                <wp:wrapNone/>
                <wp:docPr id="8" name="Равнобедренный тре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0" cy="1076325"/>
                        </a:xfrm>
                        <a:prstGeom prst="triangle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A2E7D" w:rsidRPr="00FA55FD" w:rsidRDefault="00AA2E7D" w:rsidP="00AA2E7D">
                            <w:pPr>
                              <w:jc w:val="center"/>
                              <w:rPr>
                                <w:sz w:val="96"/>
                              </w:rPr>
                            </w:pPr>
                            <w:r w:rsidRPr="00FA55FD">
                              <w:rPr>
                                <w:sz w:val="56"/>
                                <w:highlight w:val="black"/>
                              </w:rPr>
                              <w:t>!</w:t>
                            </w:r>
                          </w:p>
                          <w:p w:rsidR="00AA2E7D" w:rsidRDefault="00AA2E7D" w:rsidP="00AA2E7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B54021" id="Равнобедренный треугольник 8" o:spid="_x0000_s1027" type="#_x0000_t5" style="position:absolute;left:0;text-align:left;margin-left:-69.3pt;margin-top:40.95pt;width:97.5pt;height:84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" fillcolor="yellow" strokecolor="black [3213]" strokeweight="2pt">
                <v:textbox>
                  <w:txbxContent>
                    <w:p w:rsidR="00AA2E7D" w:rsidRPr="00FA55FD" w:rsidRDefault="00AA2E7D" w:rsidP="00AA2E7D">
                      <w:pPr>
                        <w:jc w:val="center"/>
                        <w:rPr>
                          <w:sz w:val="96"/>
                        </w:rPr>
                      </w:pPr>
                      <w:r w:rsidRPr="00FA55FD">
                        <w:rPr>
                          <w:sz w:val="56"/>
                          <w:highlight w:val="black"/>
                        </w:rPr>
                        <w:t>!</w:t>
                      </w:r>
                    </w:p>
                    <w:p w:rsidR="00AA2E7D" w:rsidRDefault="00AA2E7D" w:rsidP="00AA2E7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40A49" w:rsidRPr="00F261A3">
        <w:rPr>
          <w:rFonts w:ascii="Times New Roman" w:hAnsi="Times New Roman" w:cs="Times New Roman"/>
          <w:sz w:val="32"/>
          <w:szCs w:val="28"/>
        </w:rPr>
        <w:t>До прибытия аварийно-диспетчерской службы организовать проветривание помещения</w:t>
      </w:r>
      <w:r w:rsidR="007C2228">
        <w:rPr>
          <w:rFonts w:ascii="Times New Roman" w:hAnsi="Times New Roman" w:cs="Times New Roman"/>
          <w:sz w:val="32"/>
          <w:szCs w:val="28"/>
        </w:rPr>
        <w:t>.</w:t>
      </w:r>
    </w:p>
    <w:p w:rsidR="00FA55FD" w:rsidRDefault="00FA55FD" w:rsidP="00FA55FD">
      <w:pPr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FA55FD" w:rsidRPr="00082504" w:rsidRDefault="00FA55FD" w:rsidP="00AA2E7D">
      <w:pPr>
        <w:suppressAutoHyphens/>
        <w:spacing w:line="240" w:lineRule="auto"/>
        <w:ind w:left="-851" w:firstLine="142"/>
        <w:contextualSpacing/>
        <w:jc w:val="right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082504">
        <w:rPr>
          <w:rFonts w:ascii="Times New Roman" w:hAnsi="Times New Roman" w:cs="Times New Roman"/>
          <w:b/>
          <w:sz w:val="28"/>
          <w:szCs w:val="24"/>
          <w:u w:val="single"/>
        </w:rPr>
        <w:t>ПРАВИЛА ИСПОЛЬЗОВАНИЯ ПИРОТЕХНИЧЕСКИХ ИЗДЕЛИЙ</w:t>
      </w:r>
      <w:r w:rsidR="00082504">
        <w:rPr>
          <w:rFonts w:ascii="Times New Roman" w:hAnsi="Times New Roman" w:cs="Times New Roman"/>
          <w:b/>
          <w:sz w:val="28"/>
          <w:szCs w:val="24"/>
          <w:u w:val="single"/>
        </w:rPr>
        <w:t>:</w:t>
      </w:r>
    </w:p>
    <w:p w:rsidR="00082504" w:rsidRDefault="00082504" w:rsidP="00AA2E7D">
      <w:pPr>
        <w:suppressAutoHyphens/>
        <w:spacing w:line="240" w:lineRule="auto"/>
        <w:ind w:left="-851" w:firstLine="142"/>
        <w:contextualSpacing/>
        <w:jc w:val="right"/>
        <w:rPr>
          <w:rFonts w:ascii="Times New Roman" w:hAnsi="Times New Roman" w:cs="Times New Roman"/>
          <w:b/>
          <w:sz w:val="28"/>
          <w:szCs w:val="24"/>
        </w:rPr>
      </w:pPr>
    </w:p>
    <w:p w:rsidR="00082504" w:rsidRPr="00240A49" w:rsidRDefault="00082504" w:rsidP="00AA2E7D">
      <w:pPr>
        <w:suppressAutoHyphens/>
        <w:spacing w:line="240" w:lineRule="auto"/>
        <w:ind w:left="-851" w:firstLine="142"/>
        <w:contextualSpacing/>
        <w:jc w:val="right"/>
        <w:rPr>
          <w:rFonts w:ascii="Times New Roman" w:hAnsi="Times New Roman" w:cs="Times New Roman"/>
          <w:b/>
          <w:sz w:val="28"/>
          <w:szCs w:val="24"/>
        </w:rPr>
      </w:pPr>
    </w:p>
    <w:p w:rsidR="00FA55FD" w:rsidRPr="00F261A3" w:rsidRDefault="00FA55FD" w:rsidP="00AA2E7D">
      <w:pPr>
        <w:pStyle w:val="a3"/>
        <w:numPr>
          <w:ilvl w:val="0"/>
          <w:numId w:val="1"/>
        </w:numPr>
        <w:suppressAutoHyphens/>
        <w:spacing w:line="240" w:lineRule="auto"/>
        <w:ind w:left="-851" w:firstLine="142"/>
        <w:jc w:val="both"/>
        <w:rPr>
          <w:rFonts w:ascii="Times New Roman" w:hAnsi="Times New Roman" w:cs="Times New Roman"/>
          <w:sz w:val="32"/>
          <w:szCs w:val="24"/>
        </w:rPr>
      </w:pPr>
      <w:r w:rsidRPr="00F261A3">
        <w:rPr>
          <w:rFonts w:ascii="Times New Roman" w:hAnsi="Times New Roman" w:cs="Times New Roman"/>
          <w:sz w:val="32"/>
          <w:szCs w:val="24"/>
        </w:rPr>
        <w:t>Нельзя устраивать фейерверки или салюты ближе 20 метров от жилых помещений или легко воспламеняющихся предметов, под низкими навесами и кронами деревьев – это может привести к пожарам!</w:t>
      </w:r>
    </w:p>
    <w:p w:rsidR="00FA55FD" w:rsidRPr="00F261A3" w:rsidRDefault="00FA55FD" w:rsidP="00AA2E7D">
      <w:pPr>
        <w:pStyle w:val="a3"/>
        <w:numPr>
          <w:ilvl w:val="0"/>
          <w:numId w:val="1"/>
        </w:numPr>
        <w:suppressAutoHyphens/>
        <w:spacing w:line="240" w:lineRule="auto"/>
        <w:ind w:left="-851" w:firstLine="142"/>
        <w:jc w:val="both"/>
        <w:rPr>
          <w:rFonts w:ascii="Times New Roman" w:hAnsi="Times New Roman" w:cs="Times New Roman"/>
          <w:sz w:val="32"/>
          <w:szCs w:val="24"/>
        </w:rPr>
      </w:pPr>
      <w:r w:rsidRPr="00F261A3">
        <w:rPr>
          <w:rFonts w:ascii="Times New Roman" w:hAnsi="Times New Roman" w:cs="Times New Roman"/>
          <w:sz w:val="32"/>
          <w:szCs w:val="24"/>
        </w:rPr>
        <w:t>Поджигать фитиль нужно на расстоянии вытянутой руки. Горит фитиль 6-8 сек</w:t>
      </w:r>
      <w:r w:rsidR="00270E5A">
        <w:rPr>
          <w:rFonts w:ascii="Times New Roman" w:hAnsi="Times New Roman" w:cs="Times New Roman"/>
          <w:sz w:val="32"/>
          <w:szCs w:val="24"/>
        </w:rPr>
        <w:t>унд</w:t>
      </w:r>
      <w:r w:rsidRPr="00F261A3">
        <w:rPr>
          <w:rFonts w:ascii="Times New Roman" w:hAnsi="Times New Roman" w:cs="Times New Roman"/>
          <w:sz w:val="32"/>
          <w:szCs w:val="24"/>
        </w:rPr>
        <w:t xml:space="preserve">. </w:t>
      </w:r>
    </w:p>
    <w:p w:rsidR="00FA55FD" w:rsidRPr="00F261A3" w:rsidRDefault="00FA55FD" w:rsidP="00AA2E7D">
      <w:pPr>
        <w:pStyle w:val="a3"/>
        <w:numPr>
          <w:ilvl w:val="0"/>
          <w:numId w:val="1"/>
        </w:numPr>
        <w:suppressAutoHyphens/>
        <w:spacing w:line="240" w:lineRule="auto"/>
        <w:ind w:left="-851" w:firstLine="142"/>
        <w:jc w:val="both"/>
        <w:rPr>
          <w:rFonts w:ascii="Times New Roman" w:hAnsi="Times New Roman" w:cs="Times New Roman"/>
          <w:sz w:val="32"/>
          <w:szCs w:val="24"/>
        </w:rPr>
      </w:pPr>
      <w:r w:rsidRPr="00F261A3">
        <w:rPr>
          <w:rFonts w:ascii="Times New Roman" w:hAnsi="Times New Roman" w:cs="Times New Roman"/>
          <w:sz w:val="32"/>
          <w:szCs w:val="24"/>
        </w:rPr>
        <w:t>Нельзя применять салюты или фейерверки при сильном ветре.</w:t>
      </w:r>
    </w:p>
    <w:p w:rsidR="00FA55FD" w:rsidRPr="00F261A3" w:rsidRDefault="00FA55FD" w:rsidP="00AA2E7D">
      <w:pPr>
        <w:pStyle w:val="a3"/>
        <w:numPr>
          <w:ilvl w:val="0"/>
          <w:numId w:val="1"/>
        </w:numPr>
        <w:suppressAutoHyphens/>
        <w:spacing w:line="240" w:lineRule="auto"/>
        <w:ind w:left="-851" w:firstLine="142"/>
        <w:jc w:val="both"/>
        <w:rPr>
          <w:rFonts w:ascii="Times New Roman" w:hAnsi="Times New Roman" w:cs="Times New Roman"/>
          <w:sz w:val="32"/>
          <w:szCs w:val="24"/>
        </w:rPr>
      </w:pPr>
      <w:r w:rsidRPr="00F261A3">
        <w:rPr>
          <w:rFonts w:ascii="Times New Roman" w:hAnsi="Times New Roman" w:cs="Times New Roman"/>
          <w:sz w:val="32"/>
          <w:szCs w:val="24"/>
        </w:rPr>
        <w:t>Нельзя разрешать детям баловаться с пиротехникой. Пиротехнические изделия - это не игрушка для детей!</w:t>
      </w:r>
    </w:p>
    <w:p w:rsidR="00FA55FD" w:rsidRPr="00F261A3" w:rsidRDefault="00FA55FD" w:rsidP="00AA2E7D">
      <w:pPr>
        <w:pStyle w:val="a3"/>
        <w:numPr>
          <w:ilvl w:val="0"/>
          <w:numId w:val="1"/>
        </w:numPr>
        <w:suppressAutoHyphens/>
        <w:spacing w:line="240" w:lineRule="auto"/>
        <w:ind w:left="-851" w:firstLine="142"/>
        <w:jc w:val="both"/>
        <w:rPr>
          <w:rFonts w:ascii="Times New Roman" w:hAnsi="Times New Roman" w:cs="Times New Roman"/>
          <w:sz w:val="32"/>
          <w:szCs w:val="24"/>
        </w:rPr>
      </w:pPr>
      <w:r w:rsidRPr="00F261A3">
        <w:rPr>
          <w:rFonts w:ascii="Times New Roman" w:hAnsi="Times New Roman" w:cs="Times New Roman"/>
          <w:sz w:val="32"/>
          <w:szCs w:val="24"/>
        </w:rPr>
        <w:t>Нельзя запускать фейерверк с рук (кроме хлопушек и бенгальских свечей).</w:t>
      </w:r>
    </w:p>
    <w:p w:rsidR="00FA55FD" w:rsidRPr="00F261A3" w:rsidRDefault="00FA55FD" w:rsidP="00AA2E7D">
      <w:pPr>
        <w:suppressAutoHyphens/>
        <w:spacing w:line="240" w:lineRule="auto"/>
        <w:ind w:left="-851" w:firstLine="142"/>
        <w:contextualSpacing/>
        <w:jc w:val="both"/>
        <w:rPr>
          <w:rFonts w:ascii="Times New Roman" w:hAnsi="Times New Roman" w:cs="Times New Roman"/>
          <w:sz w:val="32"/>
          <w:szCs w:val="24"/>
        </w:rPr>
      </w:pPr>
      <w:r w:rsidRPr="00F261A3">
        <w:rPr>
          <w:rFonts w:ascii="Times New Roman" w:hAnsi="Times New Roman" w:cs="Times New Roman"/>
          <w:sz w:val="32"/>
          <w:szCs w:val="24"/>
        </w:rPr>
        <w:lastRenderedPageBreak/>
        <w:t>Помните, пиротехнические изделия БЕЗОПАСНЫ при условии соблюдений правил обращения с ними и инструкций по применению.</w:t>
      </w:r>
    </w:p>
    <w:p w:rsidR="00270E5A" w:rsidRPr="00270E5A" w:rsidRDefault="00270E5A" w:rsidP="00F261A3">
      <w:pPr>
        <w:spacing w:line="240" w:lineRule="auto"/>
        <w:contextualSpacing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270E5A">
        <w:rPr>
          <w:rFonts w:ascii="Times New Roman" w:hAnsi="Times New Roman" w:cs="Times New Roman"/>
          <w:b/>
          <w:color w:val="FF0000"/>
          <w:sz w:val="40"/>
          <w:szCs w:val="40"/>
        </w:rPr>
        <w:t>В СЛУЧАЕ ПРЕДПО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ЛАГАЕМОГО ДЛИТЕЛЬНОГО ОТСУТСТВИЯ</w:t>
      </w:r>
      <w:r w:rsidRPr="00270E5A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НЕОБХОДИМО ОТКЛЮЧИТЬ КОММУНАЛЬНЫЕ РЕСУРСЫ (ВОДОСНАБЖЕНИЕ, ГАЗОСНАБЖЕНИЕ) И ЭЛЕКТРОПРИБОРЫ</w:t>
      </w:r>
      <w:r w:rsidR="00ED5301">
        <w:rPr>
          <w:rFonts w:ascii="Times New Roman" w:hAnsi="Times New Roman" w:cs="Times New Roman"/>
          <w:b/>
          <w:color w:val="FF0000"/>
          <w:sz w:val="40"/>
          <w:szCs w:val="40"/>
        </w:rPr>
        <w:t>!!!!!</w:t>
      </w:r>
    </w:p>
    <w:p w:rsidR="00FA55FD" w:rsidRPr="00FA55FD" w:rsidRDefault="00FA55FD" w:rsidP="00F261A3">
      <w:pPr>
        <w:spacing w:line="240" w:lineRule="auto"/>
        <w:contextualSpacing/>
        <w:jc w:val="center"/>
        <w:rPr>
          <w:rFonts w:ascii="Times New Roman" w:hAnsi="Times New Roman" w:cs="Times New Roman"/>
          <w:b/>
          <w:color w:val="FF0000"/>
          <w:sz w:val="44"/>
          <w:szCs w:val="24"/>
        </w:rPr>
      </w:pPr>
    </w:p>
    <w:sectPr w:rsidR="00FA55FD" w:rsidRPr="00FA55FD" w:rsidSect="00270E5A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A8D1DAF"/>
    <w:multiLevelType w:val="hybridMultilevel"/>
    <w:tmpl w:val="3D762D4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61B8267C"/>
    <w:multiLevelType w:val="hybridMultilevel"/>
    <w:tmpl w:val="19147C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5FD"/>
    <w:rsid w:val="00082504"/>
    <w:rsid w:val="001A7E09"/>
    <w:rsid w:val="00240A49"/>
    <w:rsid w:val="00270E5A"/>
    <w:rsid w:val="003E73A6"/>
    <w:rsid w:val="004B0AA3"/>
    <w:rsid w:val="005B60BB"/>
    <w:rsid w:val="0061146E"/>
    <w:rsid w:val="006E5B14"/>
    <w:rsid w:val="00712612"/>
    <w:rsid w:val="007C2228"/>
    <w:rsid w:val="00A24496"/>
    <w:rsid w:val="00AA2E7D"/>
    <w:rsid w:val="00ED5301"/>
    <w:rsid w:val="00F261A3"/>
    <w:rsid w:val="00FA5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0C77D4-DBBF-4DC6-951F-1520588D0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55F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B60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B60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7A84064-D048-497D-9F32-1C84B840E920}"/>
</file>

<file path=customXml/itemProps2.xml><?xml version="1.0" encoding="utf-8"?>
<ds:datastoreItem xmlns:ds="http://schemas.openxmlformats.org/officeDocument/2006/customXml" ds:itemID="{43596F52-F3C1-4ED6-A690-AB7F71391931}"/>
</file>

<file path=customXml/itemProps3.xml><?xml version="1.0" encoding="utf-8"?>
<ds:datastoreItem xmlns:ds="http://schemas.openxmlformats.org/officeDocument/2006/customXml" ds:itemID="{75C110EB-0946-47B5-9259-E4581AD3AB7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1137</Characters>
  <Application>Microsoft Office Word</Application>
  <DocSecurity>4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Писарева Алина Алексеевна</dc:creator>
  <cp:lastModifiedBy>Юрченко Наталия Сергеевна</cp:lastModifiedBy>
  <cp:revision>2</cp:revision>
  <cp:lastPrinted>2022-12-30T09:24:00Z</cp:lastPrinted>
  <dcterms:created xsi:type="dcterms:W3CDTF">2022-12-30T09:25:00Z</dcterms:created>
  <dcterms:modified xsi:type="dcterms:W3CDTF">2022-12-30T09:25:00Z</dcterms:modified>
</cp:coreProperties>
</file>