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459" w:type="dxa"/>
        <w:tblBorders>
          <w:top w:val="thinThickThinMediumGap" w:sz="24" w:space="0" w:color="0000FF"/>
          <w:left w:val="thinThickThinMediumGap" w:sz="24" w:space="0" w:color="0000FF"/>
          <w:bottom w:val="thinThickThinMediumGap" w:sz="24" w:space="0" w:color="0000FF"/>
          <w:right w:val="thinThickThinMediumGap" w:sz="24" w:space="0" w:color="0000FF"/>
          <w:insideH w:val="thinThickThinMediumGap" w:sz="24" w:space="0" w:color="0000FF"/>
          <w:insideV w:val="thinThickThinMediumGap" w:sz="24" w:space="0" w:color="0000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57"/>
      </w:tblGrid>
      <w:tr w:rsidR="00A21BAC" w:rsidTr="00A72FA8">
        <w:trPr>
          <w:trHeight w:val="15551"/>
        </w:trPr>
        <w:tc>
          <w:tcPr>
            <w:tcW w:w="11057" w:type="dxa"/>
            <w:shd w:val="clear" w:color="auto" w:fill="FFFFFF" w:themeFill="background1"/>
          </w:tcPr>
          <w:p w:rsidR="00A21BAC" w:rsidRPr="00AB2B9D" w:rsidRDefault="00A21BAC" w:rsidP="004859D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"/>
                <w:szCs w:val="2"/>
              </w:rPr>
            </w:pPr>
          </w:p>
          <w:tbl>
            <w:tblPr>
              <w:tblStyle w:val="a6"/>
              <w:tblW w:w="10826" w:type="dxa"/>
              <w:tblBorders>
                <w:top w:val="none" w:sz="0" w:space="0" w:color="auto"/>
                <w:left w:val="none" w:sz="0" w:space="0" w:color="auto"/>
                <w:bottom w:val="thinThickMediumGap" w:sz="24" w:space="0" w:color="0000FF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93"/>
              <w:gridCol w:w="7733"/>
            </w:tblGrid>
            <w:tr w:rsidR="00931B5B" w:rsidTr="0042113F">
              <w:trPr>
                <w:trHeight w:val="2058"/>
              </w:trPr>
              <w:tc>
                <w:tcPr>
                  <w:tcW w:w="3093" w:type="dxa"/>
                </w:tcPr>
                <w:p w:rsidR="00931B5B" w:rsidRPr="00931B5B" w:rsidRDefault="00AB2B9D" w:rsidP="00931B5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rPr>
                      <w:color w:val="FF0000"/>
                      <w:sz w:val="2"/>
                      <w:szCs w:val="2"/>
                    </w:rPr>
                  </w:pPr>
                  <w:r>
                    <w:rPr>
                      <w:noProof/>
                      <w:color w:val="FF0000"/>
                      <w:sz w:val="2"/>
                      <w:szCs w:val="2"/>
                    </w:rPr>
                    <w:drawing>
                      <wp:anchor distT="0" distB="0" distL="114300" distR="114300" simplePos="0" relativeHeight="251658240" behindDoc="0" locked="0" layoutInCell="1" allowOverlap="1" wp14:anchorId="36AED52E" wp14:editId="6C350938">
                        <wp:simplePos x="0" y="0"/>
                        <wp:positionH relativeFrom="column">
                          <wp:posOffset>52070</wp:posOffset>
                        </wp:positionH>
                        <wp:positionV relativeFrom="paragraph">
                          <wp:posOffset>46355</wp:posOffset>
                        </wp:positionV>
                        <wp:extent cx="1276350" cy="1209675"/>
                        <wp:effectExtent l="0" t="0" r="0" b="9525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7733" w:type="dxa"/>
                  <w:vAlign w:val="center"/>
                </w:tcPr>
                <w:p w:rsidR="00931B5B" w:rsidRPr="00E8354C" w:rsidRDefault="00931B5B" w:rsidP="00AB2B9D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44"/>
                      <w:szCs w:val="44"/>
                    </w:rPr>
                  </w:pPr>
                  <w:r w:rsidRPr="00E8354C">
                    <w:rPr>
                      <w:b/>
                      <w:color w:val="FF0000"/>
                      <w:sz w:val="44"/>
                      <w:szCs w:val="44"/>
                    </w:rPr>
                    <w:t>ПАМЯТКА</w:t>
                  </w:r>
                </w:p>
                <w:p w:rsidR="00931B5B" w:rsidRPr="00E8354C" w:rsidRDefault="00E8354C" w:rsidP="006D44CE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E8354C">
                    <w:rPr>
                      <w:b/>
                      <w:color w:val="FF0000"/>
                      <w:sz w:val="28"/>
                      <w:szCs w:val="28"/>
                    </w:rPr>
                    <w:t>ДЕЙСТВИЯ НАСЕЛЕНИЯ ПО ПРЕД</w:t>
                  </w:r>
                  <w:r w:rsidR="004859D1">
                    <w:rPr>
                      <w:b/>
                      <w:color w:val="FF0000"/>
                      <w:sz w:val="28"/>
                      <w:szCs w:val="28"/>
                    </w:rPr>
                    <w:t xml:space="preserve">ОТВРАЩЕНИЮ </w:t>
                  </w:r>
                  <w:r w:rsidRPr="00E8354C">
                    <w:rPr>
                      <w:b/>
                      <w:color w:val="FF0000"/>
                      <w:sz w:val="28"/>
                      <w:szCs w:val="28"/>
                    </w:rPr>
                    <w:t>ПОЖАРОВ</w:t>
                  </w:r>
                </w:p>
              </w:tc>
            </w:tr>
          </w:tbl>
          <w:p w:rsidR="004859D1" w:rsidRPr="00D75943" w:rsidRDefault="004859D1" w:rsidP="00D75943">
            <w:pPr>
              <w:pStyle w:val="a3"/>
              <w:shd w:val="clear" w:color="auto" w:fill="FFFFFF"/>
              <w:tabs>
                <w:tab w:val="left" w:pos="743"/>
              </w:tabs>
              <w:spacing w:before="120" w:beforeAutospacing="0" w:after="120" w:afterAutospacing="0"/>
              <w:jc w:val="center"/>
              <w:rPr>
                <w:bCs/>
                <w:color w:val="FF0000"/>
                <w:sz w:val="28"/>
                <w:szCs w:val="28"/>
              </w:rPr>
            </w:pPr>
            <w:r w:rsidRPr="00D75943">
              <w:rPr>
                <w:b/>
                <w:bCs/>
                <w:color w:val="FF0000"/>
                <w:sz w:val="28"/>
                <w:szCs w:val="28"/>
              </w:rPr>
              <w:t xml:space="preserve">ПОМНИТЕ! </w:t>
            </w:r>
            <w:r w:rsidRPr="00D75943">
              <w:rPr>
                <w:bCs/>
                <w:color w:val="FF0000"/>
                <w:sz w:val="28"/>
                <w:szCs w:val="28"/>
              </w:rPr>
              <w:t>Что самое страшное при пожаре – растерянность и паника.</w:t>
            </w:r>
          </w:p>
          <w:p w:rsidR="004859D1" w:rsidRPr="00D75943" w:rsidRDefault="004859D1" w:rsidP="004859D1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 xml:space="preserve">    Уходят драгоценные минуты, когда огонь и дым оставляют все меньше шансов выбраться в безопасное место. Вот почему каждый должен знать, что необходимо делать при возникновении пожара.</w:t>
            </w:r>
          </w:p>
          <w:p w:rsidR="004859D1" w:rsidRPr="00D75943" w:rsidRDefault="004859D1" w:rsidP="004859D1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/>
                <w:bCs/>
                <w:color w:val="FF0000"/>
                <w:sz w:val="26"/>
                <w:szCs w:val="26"/>
              </w:rPr>
              <w:t xml:space="preserve">НЕ ПАНИКУЙТЕ! </w:t>
            </w:r>
            <w:r w:rsidRPr="00D75943">
              <w:rPr>
                <w:bCs/>
                <w:color w:val="000000" w:themeColor="text1"/>
                <w:sz w:val="26"/>
                <w:szCs w:val="26"/>
              </w:rPr>
              <w:t>Избежать опасности легче, если действуешь спокойно и разумно.</w:t>
            </w:r>
          </w:p>
          <w:p w:rsidR="004859D1" w:rsidRPr="00D75943" w:rsidRDefault="004859D1" w:rsidP="004859D1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/>
                <w:bCs/>
                <w:color w:val="FF0000"/>
                <w:sz w:val="26"/>
                <w:szCs w:val="26"/>
              </w:rPr>
              <w:t xml:space="preserve">НЕМЕДЛЕННО! </w:t>
            </w:r>
            <w:r w:rsidRPr="00D75943">
              <w:rPr>
                <w:bCs/>
                <w:color w:val="000000" w:themeColor="text1"/>
                <w:sz w:val="26"/>
                <w:szCs w:val="26"/>
              </w:rPr>
              <w:t>Сообщите о случившемся в пожарную охрану по телефону «01» или «112».</w:t>
            </w:r>
          </w:p>
          <w:p w:rsidR="004859D1" w:rsidRPr="00D75943" w:rsidRDefault="004859D1" w:rsidP="00D75943">
            <w:pPr>
              <w:pStyle w:val="a3"/>
              <w:shd w:val="clear" w:color="auto" w:fill="FFFFFF"/>
              <w:tabs>
                <w:tab w:val="left" w:pos="743"/>
              </w:tabs>
              <w:spacing w:before="120" w:beforeAutospacing="0" w:after="120" w:afterAutospacing="0"/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D75943">
              <w:rPr>
                <w:b/>
                <w:bCs/>
                <w:color w:val="FF0000"/>
                <w:sz w:val="26"/>
                <w:szCs w:val="26"/>
              </w:rPr>
              <w:t>ПРИ СООБЩЕНИИ В ПОЖАРНУЮ ОХРАНУ О ПОЖАРЕ НЕОБХОДИМО: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кратко и четко обрисовать событие – что горит (квартира, чердак, подвал, индивидуальный дом или иное) и по возможности приблизительную площадь пожара;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назвать адрес (населенный пункт, название улицы, номер дома, квартиры);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назвать свою фамилию, номер телефона;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есть ли угроза жизни люд</w:t>
            </w:r>
            <w:r w:rsidR="000269CF">
              <w:rPr>
                <w:bCs/>
                <w:color w:val="000000" w:themeColor="text1"/>
                <w:sz w:val="26"/>
                <w:szCs w:val="26"/>
              </w:rPr>
              <w:t>ям</w:t>
            </w:r>
            <w:r w:rsidRPr="00D75943">
              <w:rPr>
                <w:bCs/>
                <w:color w:val="000000" w:themeColor="text1"/>
                <w:sz w:val="26"/>
                <w:szCs w:val="26"/>
              </w:rPr>
              <w:t>, животны</w:t>
            </w:r>
            <w:r w:rsidR="000269CF">
              <w:rPr>
                <w:bCs/>
                <w:color w:val="000000" w:themeColor="text1"/>
                <w:sz w:val="26"/>
                <w:szCs w:val="26"/>
              </w:rPr>
              <w:t>м</w:t>
            </w:r>
            <w:r w:rsidRPr="00D75943">
              <w:rPr>
                <w:bCs/>
                <w:color w:val="000000" w:themeColor="text1"/>
                <w:sz w:val="26"/>
                <w:szCs w:val="26"/>
              </w:rPr>
              <w:t>, а также соседним зданиям и строениям;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если у Вас нет доступа к телефону и нет возможности покинуть помещение, откройте окно и криками привлеките внимание прохожих.</w:t>
            </w:r>
          </w:p>
          <w:p w:rsidR="0014021A" w:rsidRPr="00D75943" w:rsidRDefault="004859D1" w:rsidP="004859D1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 xml:space="preserve">   Если очаг загорания небольшой, то четкими и уверенными действиями его можно погасить.</w:t>
            </w:r>
          </w:p>
          <w:p w:rsidR="004859D1" w:rsidRPr="00D75943" w:rsidRDefault="004859D1" w:rsidP="00D75943">
            <w:pPr>
              <w:pStyle w:val="a3"/>
              <w:shd w:val="clear" w:color="auto" w:fill="FFFFFF"/>
              <w:tabs>
                <w:tab w:val="left" w:pos="743"/>
              </w:tabs>
              <w:spacing w:before="120" w:beforeAutospacing="0" w:after="120" w:afterAutospacing="0"/>
              <w:jc w:val="center"/>
              <w:rPr>
                <w:bCs/>
                <w:color w:val="FF0000"/>
                <w:sz w:val="26"/>
                <w:szCs w:val="26"/>
              </w:rPr>
            </w:pPr>
            <w:r w:rsidRPr="00D75943">
              <w:rPr>
                <w:b/>
                <w:bCs/>
                <w:color w:val="FF0000"/>
                <w:sz w:val="26"/>
                <w:szCs w:val="26"/>
              </w:rPr>
              <w:t xml:space="preserve">ПОМНИТЕ! </w:t>
            </w:r>
            <w:r w:rsidRPr="00D75943">
              <w:rPr>
                <w:bCs/>
                <w:color w:val="FF0000"/>
                <w:sz w:val="26"/>
                <w:szCs w:val="26"/>
              </w:rPr>
              <w:t>Везде и всегда есть средства, позволяющие потушить пожар (одеяла, грубая ткань, а также ведра и другие емкости для воды и прочее), чем можно воспользоваться.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365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Если ликвидировать очаг горения своими силами не представляется возможным, выйдите из помещения после того, как закроете окна и двери, не запирая их на замок.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365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Обязательно сообщите о пожаре представителю администрации</w:t>
            </w:r>
            <w:r w:rsidR="000269CF">
              <w:rPr>
                <w:bCs/>
                <w:color w:val="000000" w:themeColor="text1"/>
                <w:sz w:val="26"/>
                <w:szCs w:val="26"/>
              </w:rPr>
              <w:t xml:space="preserve"> объекта</w:t>
            </w:r>
            <w:bookmarkStart w:id="0" w:name="_GoBack"/>
            <w:bookmarkEnd w:id="0"/>
            <w:r w:rsidRPr="00D75943">
              <w:rPr>
                <w:bCs/>
                <w:color w:val="000000" w:themeColor="text1"/>
                <w:sz w:val="26"/>
                <w:szCs w:val="26"/>
              </w:rPr>
              <w:t>.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365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Покиньте опасную зону и действуйте по указанию администрации или пожарной охраны.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365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Если вы находитесь в незнакомом месте в первый раз, постарайтесь хорошо запомнить расположение выходов и лестниц. Выйдите из здания.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365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 xml:space="preserve">Если коридоры и лестницы клетки сильно задымлены и </w:t>
            </w:r>
            <w:proofErr w:type="gramStart"/>
            <w:r w:rsidRPr="00D75943">
              <w:rPr>
                <w:bCs/>
                <w:color w:val="000000" w:themeColor="text1"/>
                <w:sz w:val="26"/>
                <w:szCs w:val="26"/>
              </w:rPr>
              <w:t>покинуть</w:t>
            </w:r>
            <w:proofErr w:type="gramEnd"/>
            <w:r w:rsidRPr="00D75943">
              <w:rPr>
                <w:bCs/>
                <w:color w:val="000000" w:themeColor="text1"/>
                <w:sz w:val="26"/>
                <w:szCs w:val="26"/>
              </w:rPr>
              <w:t xml:space="preserve"> помещения нельзя, оставайтесь в помещении, открыв настежь окна. Закрытая и хорошо уплотненная дверь может надолго защитить вас от опасной температуры.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365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Чтобы избежать отравления дымом, закройте щели и вентиляционные отверстия смоченными водой полотенцами и постельными принадлежностями.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365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Передвигаясь в сильно задымленном помещении нужно придерживаться стен. Ориентироваться можно по расположению окон, дверей.</w:t>
            </w:r>
          </w:p>
          <w:p w:rsidR="004859D1" w:rsidRPr="00D75943" w:rsidRDefault="004859D1" w:rsidP="00D75943">
            <w:pPr>
              <w:pStyle w:val="a3"/>
              <w:shd w:val="clear" w:color="auto" w:fill="FFFFFF"/>
              <w:tabs>
                <w:tab w:val="left" w:pos="365"/>
              </w:tabs>
              <w:spacing w:before="120" w:beforeAutospacing="0" w:after="120" w:afterAutospacing="0"/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D75943">
              <w:rPr>
                <w:b/>
                <w:bCs/>
                <w:color w:val="FF0000"/>
                <w:sz w:val="26"/>
                <w:szCs w:val="26"/>
              </w:rPr>
              <w:t>ПОМНИТЕ!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30"/>
              </w:numPr>
              <w:shd w:val="clear" w:color="auto" w:fill="FFFFFF"/>
              <w:tabs>
                <w:tab w:val="left" w:pos="365"/>
              </w:tabs>
              <w:spacing w:before="0" w:beforeAutospacing="0" w:after="0" w:afterAutospacing="0"/>
              <w:ind w:left="0" w:firstLine="170"/>
              <w:jc w:val="both"/>
              <w:rPr>
                <w:b/>
                <w:bCs/>
                <w:color w:val="FF0000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дым при пожаре значительно опаснее пламени и большинство людей погибает не от огня, а от удушья;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30"/>
              </w:numPr>
              <w:shd w:val="clear" w:color="auto" w:fill="FFFFFF"/>
              <w:tabs>
                <w:tab w:val="left" w:pos="365"/>
              </w:tabs>
              <w:spacing w:before="0" w:beforeAutospacing="0" w:after="0" w:afterAutospacing="0"/>
              <w:ind w:left="0" w:firstLine="170"/>
              <w:jc w:val="both"/>
              <w:rPr>
                <w:b/>
                <w:bCs/>
                <w:color w:val="FF0000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при эвакуации через зону задымления необходимо дышать через мокрый носовой платок или мокрую ткань.</w:t>
            </w:r>
          </w:p>
          <w:p w:rsidR="004859D1" w:rsidRPr="00D75943" w:rsidRDefault="004859D1" w:rsidP="004859D1">
            <w:pPr>
              <w:pStyle w:val="a3"/>
              <w:shd w:val="clear" w:color="auto" w:fill="FFFFFF"/>
              <w:tabs>
                <w:tab w:val="left" w:pos="365"/>
              </w:tabs>
              <w:spacing w:before="0" w:beforeAutospacing="0" w:after="0" w:afterAutospacing="0"/>
              <w:jc w:val="both"/>
              <w:rPr>
                <w:b/>
                <w:bCs/>
                <w:color w:val="FF0000"/>
                <w:sz w:val="26"/>
                <w:szCs w:val="26"/>
              </w:rPr>
            </w:pPr>
            <w:r w:rsidRPr="00D75943">
              <w:rPr>
                <w:b/>
                <w:bCs/>
                <w:color w:val="FF0000"/>
                <w:sz w:val="26"/>
                <w:szCs w:val="26"/>
              </w:rPr>
              <w:t>ЕСЛИ ВЫХОД НЕВОЗМОЖЕН: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left" w:pos="365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Постарайтесь сообщить по телефону о своем местонахождении.</w:t>
            </w:r>
          </w:p>
          <w:p w:rsidR="0035251E" w:rsidRDefault="004859D1" w:rsidP="004859D1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left" w:pos="365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Переждать пожар можно на балконе или в лоджии, при этом необходимо закрыть за собой балконную дверь.</w:t>
            </w:r>
          </w:p>
          <w:p w:rsidR="004859D1" w:rsidRPr="0035251E" w:rsidRDefault="004859D1" w:rsidP="004859D1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left" w:pos="365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35251E">
              <w:rPr>
                <w:bCs/>
                <w:color w:val="000000" w:themeColor="text1"/>
                <w:sz w:val="26"/>
                <w:szCs w:val="26"/>
              </w:rPr>
              <w:t>С прибытием к месту происшествия пожарных подойдите к окну и подайте знак об оказании помощи.</w:t>
            </w:r>
          </w:p>
        </w:tc>
      </w:tr>
    </w:tbl>
    <w:p w:rsidR="006C73DF" w:rsidRPr="00A21BAC" w:rsidRDefault="006C73DF">
      <w:pPr>
        <w:rPr>
          <w:sz w:val="2"/>
          <w:szCs w:val="2"/>
        </w:rPr>
      </w:pPr>
    </w:p>
    <w:sectPr w:rsidR="006C73DF" w:rsidRPr="00A21BAC" w:rsidSect="00D75943">
      <w:pgSz w:w="11906" w:h="16838"/>
      <w:pgMar w:top="284" w:right="567" w:bottom="34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5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6">
    <w:nsid w:val="17F3715E"/>
    <w:multiLevelType w:val="hybridMultilevel"/>
    <w:tmpl w:val="C4EC3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B6680"/>
    <w:multiLevelType w:val="hybridMultilevel"/>
    <w:tmpl w:val="26EEDD90"/>
    <w:lvl w:ilvl="0" w:tplc="0419000F">
      <w:start w:val="1"/>
      <w:numFmt w:val="decimal"/>
      <w:lvlText w:val="%1."/>
      <w:lvlJc w:val="left"/>
      <w:pPr>
        <w:ind w:left="1035" w:hanging="360"/>
      </w:p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B1767"/>
    <w:multiLevelType w:val="hybridMultilevel"/>
    <w:tmpl w:val="F7668E86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>
    <w:nsid w:val="23F1152F"/>
    <w:multiLevelType w:val="hybridMultilevel"/>
    <w:tmpl w:val="CBDC2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2">
    <w:nsid w:val="2645524B"/>
    <w:multiLevelType w:val="hybridMultilevel"/>
    <w:tmpl w:val="9DAE8F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5">
    <w:nsid w:val="356E78BB"/>
    <w:multiLevelType w:val="hybridMultilevel"/>
    <w:tmpl w:val="EC9E3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552115"/>
    <w:multiLevelType w:val="hybridMultilevel"/>
    <w:tmpl w:val="D0420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F41A1C"/>
    <w:multiLevelType w:val="hybridMultilevel"/>
    <w:tmpl w:val="CBB2FA06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23">
    <w:nsid w:val="556C4B55"/>
    <w:multiLevelType w:val="hybridMultilevel"/>
    <w:tmpl w:val="982C55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5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921D28"/>
    <w:multiLevelType w:val="hybridMultilevel"/>
    <w:tmpl w:val="F8300C7E"/>
    <w:lvl w:ilvl="0" w:tplc="A32A1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C07633"/>
    <w:multiLevelType w:val="hybridMultilevel"/>
    <w:tmpl w:val="9FEEF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9">
    <w:nsid w:val="68EF56E5"/>
    <w:multiLevelType w:val="hybridMultilevel"/>
    <w:tmpl w:val="15A22980"/>
    <w:lvl w:ilvl="0" w:tplc="930E2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2"/>
  </w:num>
  <w:num w:numId="3">
    <w:abstractNumId w:val="13"/>
  </w:num>
  <w:num w:numId="4">
    <w:abstractNumId w:val="22"/>
  </w:num>
  <w:num w:numId="5">
    <w:abstractNumId w:val="5"/>
  </w:num>
  <w:num w:numId="6">
    <w:abstractNumId w:val="28"/>
  </w:num>
  <w:num w:numId="7">
    <w:abstractNumId w:val="14"/>
  </w:num>
  <w:num w:numId="8">
    <w:abstractNumId w:val="24"/>
  </w:num>
  <w:num w:numId="9">
    <w:abstractNumId w:val="17"/>
  </w:num>
  <w:num w:numId="10">
    <w:abstractNumId w:val="30"/>
  </w:num>
  <w:num w:numId="11">
    <w:abstractNumId w:val="8"/>
  </w:num>
  <w:num w:numId="12">
    <w:abstractNumId w:val="31"/>
  </w:num>
  <w:num w:numId="13">
    <w:abstractNumId w:val="19"/>
  </w:num>
  <w:num w:numId="14">
    <w:abstractNumId w:val="25"/>
  </w:num>
  <w:num w:numId="15">
    <w:abstractNumId w:val="4"/>
  </w:num>
  <w:num w:numId="16">
    <w:abstractNumId w:val="0"/>
  </w:num>
  <w:num w:numId="17">
    <w:abstractNumId w:val="16"/>
  </w:num>
  <w:num w:numId="18">
    <w:abstractNumId w:val="11"/>
  </w:num>
  <w:num w:numId="19">
    <w:abstractNumId w:val="2"/>
  </w:num>
  <w:num w:numId="20">
    <w:abstractNumId w:val="1"/>
  </w:num>
  <w:num w:numId="21">
    <w:abstractNumId w:val="21"/>
  </w:num>
  <w:num w:numId="22">
    <w:abstractNumId w:val="3"/>
  </w:num>
  <w:num w:numId="23">
    <w:abstractNumId w:val="33"/>
  </w:num>
  <w:num w:numId="24">
    <w:abstractNumId w:val="12"/>
  </w:num>
  <w:num w:numId="25">
    <w:abstractNumId w:val="9"/>
  </w:num>
  <w:num w:numId="26">
    <w:abstractNumId w:val="7"/>
  </w:num>
  <w:num w:numId="27">
    <w:abstractNumId w:val="23"/>
  </w:num>
  <w:num w:numId="28">
    <w:abstractNumId w:val="6"/>
  </w:num>
  <w:num w:numId="29">
    <w:abstractNumId w:val="29"/>
  </w:num>
  <w:num w:numId="30">
    <w:abstractNumId w:val="26"/>
  </w:num>
  <w:num w:numId="31">
    <w:abstractNumId w:val="20"/>
  </w:num>
  <w:num w:numId="32">
    <w:abstractNumId w:val="15"/>
  </w:num>
  <w:num w:numId="33">
    <w:abstractNumId w:val="18"/>
  </w:num>
  <w:num w:numId="34">
    <w:abstractNumId w:val="27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45"/>
    <w:rsid w:val="000269CF"/>
    <w:rsid w:val="00044490"/>
    <w:rsid w:val="0009541D"/>
    <w:rsid w:val="000B5D43"/>
    <w:rsid w:val="001250FB"/>
    <w:rsid w:val="0014021A"/>
    <w:rsid w:val="001A62FA"/>
    <w:rsid w:val="001F09C6"/>
    <w:rsid w:val="0035251E"/>
    <w:rsid w:val="003706B4"/>
    <w:rsid w:val="003F3331"/>
    <w:rsid w:val="0042113F"/>
    <w:rsid w:val="004859D1"/>
    <w:rsid w:val="004B60A5"/>
    <w:rsid w:val="004D5419"/>
    <w:rsid w:val="005A519B"/>
    <w:rsid w:val="006973B4"/>
    <w:rsid w:val="006C48A7"/>
    <w:rsid w:val="006C73DF"/>
    <w:rsid w:val="006D44CE"/>
    <w:rsid w:val="007437F5"/>
    <w:rsid w:val="00763626"/>
    <w:rsid w:val="007E1AE7"/>
    <w:rsid w:val="00931B5B"/>
    <w:rsid w:val="00960629"/>
    <w:rsid w:val="009F777A"/>
    <w:rsid w:val="00A21BAC"/>
    <w:rsid w:val="00A72FA8"/>
    <w:rsid w:val="00A74246"/>
    <w:rsid w:val="00A7608B"/>
    <w:rsid w:val="00AB2B06"/>
    <w:rsid w:val="00AB2B9D"/>
    <w:rsid w:val="00B33606"/>
    <w:rsid w:val="00B869B5"/>
    <w:rsid w:val="00BA725E"/>
    <w:rsid w:val="00BC3048"/>
    <w:rsid w:val="00C255FD"/>
    <w:rsid w:val="00C27673"/>
    <w:rsid w:val="00C95D27"/>
    <w:rsid w:val="00CF5244"/>
    <w:rsid w:val="00D16EF9"/>
    <w:rsid w:val="00D53A35"/>
    <w:rsid w:val="00D75943"/>
    <w:rsid w:val="00E14D80"/>
    <w:rsid w:val="00E176E1"/>
    <w:rsid w:val="00E8354C"/>
    <w:rsid w:val="00F02A26"/>
    <w:rsid w:val="00F6194D"/>
    <w:rsid w:val="00F85832"/>
    <w:rsid w:val="00FA4945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BC41F2-11E1-4FE0-8F6F-9CBCE4342F97}"/>
</file>

<file path=customXml/itemProps2.xml><?xml version="1.0" encoding="utf-8"?>
<ds:datastoreItem xmlns:ds="http://schemas.openxmlformats.org/officeDocument/2006/customXml" ds:itemID="{57D7FD95-DCCF-49A2-83B8-CFA279D8D364}"/>
</file>

<file path=customXml/itemProps3.xml><?xml version="1.0" encoding="utf-8"?>
<ds:datastoreItem xmlns:ds="http://schemas.openxmlformats.org/officeDocument/2006/customXml" ds:itemID="{1FB4788B-EC73-47B0-A723-2B8C244440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Власкин Алексей Юрьевич</cp:lastModifiedBy>
  <cp:revision>26</cp:revision>
  <dcterms:created xsi:type="dcterms:W3CDTF">2017-03-17T08:18:00Z</dcterms:created>
  <dcterms:modified xsi:type="dcterms:W3CDTF">2018-06-05T05:59:00Z</dcterms:modified>
</cp:coreProperties>
</file>