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91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930"/>
      </w:tblGrid>
      <w:tr w:rsidR="008D4880" w:rsidRPr="00641F29" w:rsidTr="00153D44">
        <w:trPr>
          <w:trHeight w:val="1997"/>
        </w:trPr>
        <w:tc>
          <w:tcPr>
            <w:tcW w:w="1985" w:type="dxa"/>
          </w:tcPr>
          <w:p w:rsidR="008D4880" w:rsidRPr="00641F29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641F29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6B698F" wp14:editId="08BD8A7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157480</wp:posOffset>
                  </wp:positionV>
                  <wp:extent cx="1076325" cy="105537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5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vAlign w:val="center"/>
          </w:tcPr>
          <w:p w:rsidR="008D4880" w:rsidRPr="00F54252" w:rsidRDefault="00244650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F54252">
              <w:rPr>
                <w:b/>
                <w:color w:val="000000" w:themeColor="text1"/>
                <w:sz w:val="52"/>
                <w:szCs w:val="52"/>
              </w:rPr>
              <w:t>Как вести себя при пожаре</w:t>
            </w:r>
          </w:p>
        </w:tc>
      </w:tr>
    </w:tbl>
    <w:p w:rsidR="00244650" w:rsidRDefault="00244650" w:rsidP="00F54252">
      <w:pPr>
        <w:spacing w:line="240" w:lineRule="exact"/>
        <w:ind w:firstLine="397"/>
        <w:jc w:val="both"/>
      </w:pPr>
      <w:r>
        <w:t>Пожары в жилом фонде происходят довольно часто. Как говорят статистические данные: пожары в жилищном фонде составляют от 60 до 75% от общего количества зарегистрированных пожаров. Нередко при пожарах гибнут люди. Поэтому советуем прочитать наши советы – они могут пригодиться.</w:t>
      </w:r>
    </w:p>
    <w:p w:rsidR="00244650" w:rsidRDefault="00244650" w:rsidP="00F54252">
      <w:pPr>
        <w:spacing w:line="240" w:lineRule="exact"/>
        <w:ind w:firstLine="397"/>
        <w:jc w:val="both"/>
      </w:pPr>
      <w:r>
        <w:t>Если вы видите огонь, разумеется, сразу надо вызвать пожарных, четко отвечая на вопросы дежурного диспетчера службы спасения «01» или «112». Точно назвать адрес – где горит, свой телефон, фамилию и этаж. Не обижайтесь и на другие вопросы (например,  сколько подъездов и как подъехать): поверьте, при вызове пожарные лишних вопросов не задают. Если есть возможность, машины надо встретить. Это тоже сбережет лишние минуты.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Если вы почувствовали запах дыма, не надейтесь, что это вам показалось, - проверьте, не горит ли проводка или электроприбор. А если дымом тянет из подъезда, немедленно принимайте меры. Постарайтесь выяснить, что происходит. Однако делать это надо осторожно: выйдя из квартиры, обязательно закройте за собой дверь, иначе квартира станет огромным дымоходом для подъездного дыма, и потом в ней нельзя будет жить, не сделав в ней ремонт. Если дым явно угрожает дыханию, не пытайтесь спуститься ниже – звоните «01».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Это как раз тот случай, когда естественная реакция (выбежать из дома) губит человека. Закройте дверь, забейте щели мокрыми тряпками, заткните вентиляционные отверстия и ждите пожарных. Ни в коем случае не пытайтесь выбежать из дыма (если только вы не живете на первом этаже), а тем более – спуститься на лифте. Отравиться продуктами горения можно, пройдя два-три лестничных пролета, а лифт при пожаре могут в любую минуту отключить.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Позвонить в пожарную охрану нужно и в том случае, если другие уже вызвали помощь, - вы должны сообщить в какой квартире находитесь. Эта информация сразу передается по рации на место пожара, и в случае необходимости пожа</w:t>
      </w:r>
      <w:r w:rsidR="004E276C">
        <w:t xml:space="preserve">рные окажут вам помощь быстрее: - </w:t>
      </w:r>
      <w:r>
        <w:t>гораздо сложнее взламывать двери всех квартир (или номеров гостиниц), чем идти по точным адресам.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Разумеется, «пересидеть» пожар можно, если только вы живете в современном доме, где нет деревянных перекрытий, балок, деревянных вентиляционных коробов. Дом старой постройки надо немедленно покидать – в старых домах для этого обычно есть пожарные лестницы. Пожар в гостинице или общественном здании особенно опасен не только из-за плотности населения, но и из-за того, что люди обычно плохо знакомы здесь с путями спасения. Разумный человек без напоминания посмотрит, где аварийные выходы. Но печальный опыт показывает, что большинство людей в экстремальной ситуации пытаются, спастись дорогой, которой обычно входили, поэтому часто идут буквально в огонь.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Пламя, впрочем, в самом деле, порой необходимо преодолеть. Но для этого надо знать глубину фронта огня и дальнейший путь – все ли там гладко. Если вы трезво все рассчитали, укройте как можно большую площадь своей кожи – наденьте шапку, пальто, укройтесь одеялом, намочите все это. Приготовьтесь не дышать. Пройдите мысленно весь путь, а затем – на четвереньках или ползком – быстро двигайтесь к выходу. Место, охваченное огнем, можно пробежать (на вдохе и во время бега задержите дыхание вовсе).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Если вы выносите человека, который потерял сознание, накиньте на него мокрую тряпку, одеяло. Если вспыхнула одежда на человеке, не давайте ему бежать (пламя разгорается), плотно накиньте тряпку – даже сухую, в крайнем случае, сбейте с ног. Старайтесь обойтись без огнетушителя, потому что кожа пострадает.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Повторим еще раз – выходить через горящее дымное место можно, только исчерпав все другие возможности. Каждый пожарный знает, что не меньше чем дым и огонь, страшен на пожаре страх, лишающий человека разумного спасения.</w:t>
      </w:r>
    </w:p>
    <w:p w:rsidR="00244650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ab/>
        <w:t>Если в квартиру или гостиничный номер проник дым и жар, несмотря на принятые вами меры, остается еще возможность выйти на балкон и подавать знаки спасателям. Вы можете также выйти на карниз, привязавшись предварительно к батарее подручными средствами (например, простыней или кабелем телевизионной антенны). Пробовать спуститься на связанных простынях или веревке опасно, но можно с небольшой высоты. Поддерживайте у других и у себя присутствие духа. Часто люди прыгают с заведомо смертельной высоты, хотя возможности спасения далеко не исчерпаны. Их толкает на смерть страх.</w:t>
      </w:r>
    </w:p>
    <w:p w:rsidR="00F54252" w:rsidRPr="00F54252" w:rsidRDefault="00244650" w:rsidP="00F54252">
      <w:pPr>
        <w:tabs>
          <w:tab w:val="left" w:pos="426"/>
        </w:tabs>
        <w:spacing w:line="240" w:lineRule="exact"/>
        <w:ind w:firstLine="397"/>
        <w:jc w:val="both"/>
      </w:pPr>
      <w:r>
        <w:t>Главный способ защиты от пожара – самому не стать его причиной. Простая аккуратность и бытовая культура жителей могут защитить любой город от пожаров больше, чем сотня пожарных команд.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6A3812" w:rsidRPr="00641F29" w:rsidTr="00153D44">
        <w:tc>
          <w:tcPr>
            <w:tcW w:w="1102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F54252" w:rsidRDefault="00244650" w:rsidP="00F54252">
            <w:pPr>
              <w:tabs>
                <w:tab w:val="left" w:pos="993"/>
              </w:tabs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F54252">
              <w:rPr>
                <w:b/>
                <w:sz w:val="28"/>
                <w:szCs w:val="28"/>
              </w:rPr>
              <w:t>Уважаемые жители города-героя Волгограда помните – нарушение требований пожарной безопасности может привести к гибели людей!</w:t>
            </w:r>
          </w:p>
        </w:tc>
      </w:tr>
    </w:tbl>
    <w:p w:rsidR="00153D44" w:rsidRPr="00F54252" w:rsidRDefault="00153D44" w:rsidP="00153D4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40" w:lineRule="exact"/>
        <w:jc w:val="right"/>
        <w:rPr>
          <w:b/>
          <w:color w:val="000000" w:themeColor="text1"/>
          <w:sz w:val="10"/>
          <w:szCs w:val="10"/>
        </w:rPr>
      </w:pPr>
    </w:p>
    <w:p w:rsidR="008D4880" w:rsidRPr="00153D44" w:rsidRDefault="008D4880" w:rsidP="00153D4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40" w:lineRule="exact"/>
        <w:jc w:val="right"/>
        <w:rPr>
          <w:b/>
          <w:color w:val="000000" w:themeColor="text1"/>
          <w:sz w:val="22"/>
          <w:szCs w:val="22"/>
        </w:rPr>
      </w:pPr>
      <w:r w:rsidRPr="00153D44">
        <w:rPr>
          <w:b/>
          <w:color w:val="000000" w:themeColor="text1"/>
          <w:sz w:val="22"/>
          <w:szCs w:val="22"/>
        </w:rPr>
        <w:t xml:space="preserve">Комитет гражданской защиты населения </w:t>
      </w:r>
    </w:p>
    <w:p w:rsidR="001F1921" w:rsidRPr="00153D44" w:rsidRDefault="008D4880" w:rsidP="00153D44">
      <w:pPr>
        <w:spacing w:line="240" w:lineRule="exact"/>
        <w:jc w:val="right"/>
        <w:rPr>
          <w:color w:val="000000" w:themeColor="text1"/>
          <w:sz w:val="22"/>
          <w:szCs w:val="22"/>
        </w:rPr>
      </w:pPr>
      <w:r w:rsidRPr="00153D44">
        <w:rPr>
          <w:b/>
          <w:color w:val="000000" w:themeColor="text1"/>
          <w:sz w:val="22"/>
          <w:szCs w:val="22"/>
        </w:rPr>
        <w:t>администрации Волгограда</w:t>
      </w:r>
    </w:p>
    <w:sectPr w:rsidR="001F1921" w:rsidRPr="00153D44" w:rsidSect="00153D44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316"/>
    <w:multiLevelType w:val="hybridMultilevel"/>
    <w:tmpl w:val="6C08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53D44"/>
    <w:rsid w:val="001F1921"/>
    <w:rsid w:val="00244650"/>
    <w:rsid w:val="00313BD9"/>
    <w:rsid w:val="00412291"/>
    <w:rsid w:val="004B6973"/>
    <w:rsid w:val="004E276C"/>
    <w:rsid w:val="00641F29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  <w:rsid w:val="00F54252"/>
    <w:rsid w:val="00F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0B2B8-EF87-49F6-A152-0E0729FA4B82}"/>
</file>

<file path=customXml/itemProps2.xml><?xml version="1.0" encoding="utf-8"?>
<ds:datastoreItem xmlns:ds="http://schemas.openxmlformats.org/officeDocument/2006/customXml" ds:itemID="{A08FA640-601C-4B28-8364-4BF2A8E20A46}"/>
</file>

<file path=customXml/itemProps3.xml><?xml version="1.0" encoding="utf-8"?>
<ds:datastoreItem xmlns:ds="http://schemas.openxmlformats.org/officeDocument/2006/customXml" ds:itemID="{54C6DC95-C39B-4D88-9A37-706B1CFF9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cp:lastPrinted>2019-01-14T15:05:00Z</cp:lastPrinted>
  <dcterms:created xsi:type="dcterms:W3CDTF">2019-01-16T08:05:00Z</dcterms:created>
  <dcterms:modified xsi:type="dcterms:W3CDTF">2019-01-16T08:05:00Z</dcterms:modified>
</cp:coreProperties>
</file>